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0" w:rsidRDefault="002753B0" w:rsidP="002753B0">
      <w:pPr>
        <w:pStyle w:val="a3"/>
        <w:jc w:val="center"/>
      </w:pPr>
      <w:r>
        <w:rPr>
          <w:sz w:val="28"/>
        </w:rPr>
        <w:t xml:space="preserve">Протокол        </w:t>
      </w:r>
      <w:r>
        <w:t xml:space="preserve">                                                  </w:t>
      </w:r>
    </w:p>
    <w:p w:rsidR="002753B0" w:rsidRDefault="002753B0" w:rsidP="002753B0">
      <w:pPr>
        <w:pStyle w:val="a3"/>
        <w:jc w:val="center"/>
        <w:rPr>
          <w:sz w:val="28"/>
        </w:rPr>
      </w:pPr>
      <w:r>
        <w:t xml:space="preserve">публичных слушаний граждан  </w:t>
      </w:r>
      <w:proofErr w:type="spellStart"/>
      <w:r>
        <w:t>с</w:t>
      </w:r>
      <w:proofErr w:type="gramStart"/>
      <w:r>
        <w:t>.Г</w:t>
      </w:r>
      <w:proofErr w:type="gramEnd"/>
      <w:r>
        <w:t>аланово</w:t>
      </w:r>
      <w:proofErr w:type="spellEnd"/>
      <w:r w:rsidRPr="00FD7AC3">
        <w:t xml:space="preserve"> </w:t>
      </w:r>
      <w:r>
        <w:t xml:space="preserve">и д. </w:t>
      </w:r>
      <w:proofErr w:type="spellStart"/>
      <w:r>
        <w:t>Сухарево</w:t>
      </w:r>
      <w:proofErr w:type="spellEnd"/>
      <w:r>
        <w:t xml:space="preserve"> муниципального   образования    «</w:t>
      </w:r>
      <w:proofErr w:type="spellStart"/>
      <w:r>
        <w:t>Галановское</w:t>
      </w:r>
      <w:proofErr w:type="spellEnd"/>
      <w:r>
        <w:t>» по проекту решения Совета депутатов муниципального образования «</w:t>
      </w:r>
      <w:proofErr w:type="spellStart"/>
      <w:r>
        <w:t>Галановское</w:t>
      </w:r>
      <w:proofErr w:type="spellEnd"/>
      <w:r>
        <w:t>» «Об утверждении Генерального плана  муниципального образования «</w:t>
      </w:r>
      <w:proofErr w:type="spellStart"/>
      <w:r>
        <w:t>Галановское</w:t>
      </w:r>
      <w:proofErr w:type="spellEnd"/>
      <w:r>
        <w:t>»</w:t>
      </w:r>
    </w:p>
    <w:p w:rsidR="002753B0" w:rsidRPr="00AA4B42" w:rsidRDefault="002753B0" w:rsidP="002753B0">
      <w:pPr>
        <w:rPr>
          <w:sz w:val="28"/>
        </w:rPr>
      </w:pPr>
      <w:r>
        <w:rPr>
          <w:sz w:val="28"/>
        </w:rPr>
        <w:t xml:space="preserve">  </w:t>
      </w:r>
      <w:r>
        <w:rPr>
          <w:sz w:val="24"/>
        </w:rPr>
        <w:t xml:space="preserve">От 10 декабря 2012г.          </w:t>
      </w:r>
      <w:r>
        <w:rPr>
          <w:sz w:val="28"/>
        </w:rPr>
        <w:t xml:space="preserve">                                          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аланово</w:t>
      </w:r>
      <w:proofErr w:type="spellEnd"/>
      <w:r>
        <w:rPr>
          <w:sz w:val="24"/>
        </w:rPr>
        <w:t xml:space="preserve">  </w:t>
      </w:r>
    </w:p>
    <w:p w:rsidR="002753B0" w:rsidRDefault="002753B0" w:rsidP="002753B0">
      <w:pPr>
        <w:pStyle w:val="3"/>
      </w:pPr>
      <w:r>
        <w:t>В здании администрации МО «</w:t>
      </w:r>
      <w:proofErr w:type="spellStart"/>
      <w:r>
        <w:t>Галановское</w:t>
      </w:r>
      <w:proofErr w:type="spellEnd"/>
      <w:r>
        <w:t xml:space="preserve"> </w:t>
      </w:r>
    </w:p>
    <w:p w:rsidR="002753B0" w:rsidRDefault="002753B0" w:rsidP="002753B0">
      <w:pPr>
        <w:pStyle w:val="a3"/>
      </w:pPr>
      <w:r>
        <w:t xml:space="preserve">       14ч.00мин</w:t>
      </w:r>
      <w:proofErr w:type="gramStart"/>
      <w:r>
        <w:t xml:space="preserve">                                                                                      П</w:t>
      </w:r>
      <w:proofErr w:type="gramEnd"/>
      <w:r>
        <w:t>рисутствуют – 45    чел.</w:t>
      </w:r>
    </w:p>
    <w:p w:rsidR="002753B0" w:rsidRDefault="002753B0" w:rsidP="002753B0">
      <w:pPr>
        <w:rPr>
          <w:sz w:val="24"/>
        </w:rPr>
      </w:pPr>
      <w:proofErr w:type="spellStart"/>
      <w:r>
        <w:rPr>
          <w:sz w:val="24"/>
        </w:rPr>
        <w:t>Пальшина</w:t>
      </w:r>
      <w:proofErr w:type="spellEnd"/>
      <w:r>
        <w:rPr>
          <w:sz w:val="24"/>
        </w:rPr>
        <w:t xml:space="preserve"> А.С..  Для ведения публичных слушаний необходимо избрать председателя и секретаря. Какие будут предложения?</w:t>
      </w:r>
    </w:p>
    <w:p w:rsidR="002753B0" w:rsidRDefault="002753B0" w:rsidP="002753B0">
      <w:pPr>
        <w:rPr>
          <w:sz w:val="24"/>
        </w:rPr>
      </w:pPr>
      <w:r>
        <w:rPr>
          <w:sz w:val="24"/>
        </w:rPr>
        <w:t xml:space="preserve">Короткова Л.Ю. Предлагаю председателем избрать </w:t>
      </w:r>
      <w:proofErr w:type="spellStart"/>
      <w:r>
        <w:rPr>
          <w:sz w:val="24"/>
        </w:rPr>
        <w:t>Пальшину</w:t>
      </w:r>
      <w:proofErr w:type="spellEnd"/>
      <w:r>
        <w:rPr>
          <w:sz w:val="24"/>
        </w:rPr>
        <w:t xml:space="preserve"> А.С.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Машкова И.Г. Предлагаю секретарем избрать Котову Н.В.</w:t>
      </w:r>
    </w:p>
    <w:p w:rsidR="002753B0" w:rsidRDefault="002753B0" w:rsidP="002753B0">
      <w:pPr>
        <w:jc w:val="both"/>
        <w:rPr>
          <w:sz w:val="24"/>
        </w:rPr>
      </w:pPr>
      <w:proofErr w:type="spellStart"/>
      <w:r>
        <w:rPr>
          <w:sz w:val="24"/>
        </w:rPr>
        <w:t>Пальшина</w:t>
      </w:r>
      <w:proofErr w:type="spellEnd"/>
      <w:r>
        <w:rPr>
          <w:sz w:val="24"/>
        </w:rPr>
        <w:t xml:space="preserve"> А.С. Будут еще предложения? Кто за то, чтобы председателем слушаний избрать </w:t>
      </w:r>
      <w:proofErr w:type="spellStart"/>
      <w:r>
        <w:rPr>
          <w:sz w:val="24"/>
        </w:rPr>
        <w:t>Пальшину</w:t>
      </w:r>
      <w:proofErr w:type="spellEnd"/>
      <w:r>
        <w:rPr>
          <w:sz w:val="24"/>
        </w:rPr>
        <w:t xml:space="preserve"> А.С. и секретарем Котову Н.В., прошу голосовать.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Голосовали: «за»- единогласно.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Председательствующий. На повестке дня публичных слушаний  вопрос: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1. Обсуждение проекта решения Совета депутатов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 « Об утверждении Генерального плана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»».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Есть предложение данную повестку дня принять за основу. Кто за данное предложение, прошу голосовать.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Голосовали: «за»- единогласно.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 xml:space="preserve">Какие еще будут предложения? Предложений нет. Кто за то, чтобы повестку дня принять в целом.    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Голосовали: «за»- единогласно.</w:t>
      </w:r>
    </w:p>
    <w:p w:rsidR="002753B0" w:rsidRDefault="002753B0" w:rsidP="002753B0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Обсуждение проекта решения Совета депутатов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 « Об утверждении Генерального плана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Председательствующий. Прежде чем вынести проект решения Совета депутатов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 «Об утверждении Генерального плана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 xml:space="preserve">» на обсуждение, была проведена соответствующая работа по его обнародованию. </w:t>
      </w:r>
      <w:proofErr w:type="gramStart"/>
      <w:r>
        <w:rPr>
          <w:sz w:val="24"/>
        </w:rPr>
        <w:t>На официальном сайте МО «</w:t>
      </w:r>
      <w:proofErr w:type="spellStart"/>
      <w:r>
        <w:rPr>
          <w:sz w:val="24"/>
        </w:rPr>
        <w:t>Каракулинский</w:t>
      </w:r>
      <w:proofErr w:type="spellEnd"/>
      <w:r>
        <w:rPr>
          <w:sz w:val="24"/>
        </w:rPr>
        <w:t xml:space="preserve"> район в сети Интернет  15 сентября 2012 года </w:t>
      </w:r>
      <w:r w:rsidRPr="00477CBC">
        <w:rPr>
          <w:sz w:val="24"/>
        </w:rPr>
        <w:t xml:space="preserve"> </w:t>
      </w:r>
      <w:r>
        <w:rPr>
          <w:sz w:val="24"/>
        </w:rPr>
        <w:t>размещено решение Совета депутатов МО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 № 7/0</w:t>
      </w:r>
      <w:r w:rsidRPr="00F328EC">
        <w:rPr>
          <w:sz w:val="24"/>
        </w:rPr>
        <w:t>3</w:t>
      </w:r>
      <w:r>
        <w:rPr>
          <w:sz w:val="24"/>
        </w:rPr>
        <w:t>-12 от 23 июля 2012 года «О проекте решения  Совета депутатов МО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 «Об утверждении Генерального плана  МО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», Постановление главы МО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 xml:space="preserve">» № </w:t>
      </w:r>
      <w:r w:rsidRPr="00C071A1">
        <w:rPr>
          <w:sz w:val="24"/>
        </w:rPr>
        <w:t>38</w:t>
      </w:r>
      <w:r>
        <w:rPr>
          <w:sz w:val="24"/>
        </w:rPr>
        <w:t xml:space="preserve">   от 10 сентября 2012 года, проект Генерального плана МО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».</w:t>
      </w:r>
      <w:proofErr w:type="gramEnd"/>
      <w:r>
        <w:rPr>
          <w:sz w:val="24"/>
        </w:rPr>
        <w:t xml:space="preserve"> Также  население имело возможность ознакомиться с данными материалами  и внести соответствующие изменения  с 15 сентября по 14 ноября 2012 года в  здании администрации МО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». Предложений не поступило.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Предлагается обсудить проект решения Совета депутатов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 «Об утверждении Генерального плана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». Какие будут предложения?</w:t>
      </w:r>
    </w:p>
    <w:p w:rsidR="002753B0" w:rsidRDefault="002753B0" w:rsidP="002753B0">
      <w:pPr>
        <w:jc w:val="both"/>
        <w:rPr>
          <w:sz w:val="24"/>
        </w:rPr>
      </w:pPr>
      <w:proofErr w:type="spellStart"/>
      <w:r>
        <w:rPr>
          <w:sz w:val="24"/>
        </w:rPr>
        <w:t>Кубакаев</w:t>
      </w:r>
      <w:proofErr w:type="spellEnd"/>
      <w:r>
        <w:rPr>
          <w:sz w:val="24"/>
        </w:rPr>
        <w:t xml:space="preserve"> В.Ш. Предлагаю с проектом решения Совета депутатов согласиться и вынести его на рассмотрение сессии Совета депутатов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».</w:t>
      </w:r>
    </w:p>
    <w:p w:rsidR="002753B0" w:rsidRDefault="002753B0" w:rsidP="002753B0">
      <w:pPr>
        <w:rPr>
          <w:sz w:val="24"/>
        </w:rPr>
      </w:pPr>
      <w:proofErr w:type="spellStart"/>
      <w:r>
        <w:rPr>
          <w:sz w:val="24"/>
        </w:rPr>
        <w:t>Пальшина</w:t>
      </w:r>
      <w:proofErr w:type="spellEnd"/>
      <w:r>
        <w:rPr>
          <w:sz w:val="24"/>
        </w:rPr>
        <w:t xml:space="preserve"> А.С.. Кто за данное предложение прошу голосовать? </w:t>
      </w:r>
    </w:p>
    <w:p w:rsidR="002753B0" w:rsidRDefault="002753B0" w:rsidP="002753B0">
      <w:pPr>
        <w:jc w:val="both"/>
        <w:rPr>
          <w:sz w:val="24"/>
        </w:rPr>
      </w:pPr>
      <w:r>
        <w:rPr>
          <w:sz w:val="24"/>
        </w:rPr>
        <w:t>Голосовали: «за»- единогласно.</w:t>
      </w:r>
    </w:p>
    <w:p w:rsidR="002753B0" w:rsidRDefault="002753B0" w:rsidP="002753B0">
      <w:pPr>
        <w:pStyle w:val="a3"/>
        <w:jc w:val="both"/>
      </w:pPr>
      <w:r>
        <w:t>Председательствующий. Повестка дня исчерпана. Публичные слушания объявляю закрытыми.</w:t>
      </w:r>
    </w:p>
    <w:p w:rsidR="002753B0" w:rsidRDefault="002753B0" w:rsidP="002753B0">
      <w:pPr>
        <w:pStyle w:val="a3"/>
      </w:pPr>
      <w:r>
        <w:t xml:space="preserve">Председатель   публичных слушаний                                                А.С. </w:t>
      </w:r>
      <w:proofErr w:type="spellStart"/>
      <w:r>
        <w:t>Пальшина</w:t>
      </w:r>
      <w:proofErr w:type="spellEnd"/>
    </w:p>
    <w:p w:rsidR="00B75977" w:rsidRDefault="002753B0" w:rsidP="002753B0">
      <w:r>
        <w:t xml:space="preserve">Секретарь    публичных слушаний                                                     </w:t>
      </w:r>
      <w:proofErr w:type="spellStart"/>
      <w:r>
        <w:t>Н.В.Котова</w:t>
      </w:r>
      <w:bookmarkStart w:id="0" w:name="_GoBack"/>
      <w:bookmarkEnd w:id="0"/>
      <w:proofErr w:type="spellEnd"/>
    </w:p>
    <w:sectPr w:rsidR="00B7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40A9"/>
    <w:multiLevelType w:val="hybridMultilevel"/>
    <w:tmpl w:val="BB5E9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B0"/>
    <w:rsid w:val="002753B0"/>
    <w:rsid w:val="00B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3B0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753B0"/>
    <w:rPr>
      <w:sz w:val="24"/>
    </w:rPr>
  </w:style>
  <w:style w:type="character" w:customStyle="1" w:styleId="a4">
    <w:name w:val="Основной текст Знак"/>
    <w:basedOn w:val="a0"/>
    <w:link w:val="a3"/>
    <w:rsid w:val="00275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27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3B0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753B0"/>
    <w:rPr>
      <w:sz w:val="24"/>
    </w:rPr>
  </w:style>
  <w:style w:type="character" w:customStyle="1" w:styleId="a4">
    <w:name w:val="Основной текст Знак"/>
    <w:basedOn w:val="a0"/>
    <w:link w:val="a3"/>
    <w:rsid w:val="00275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27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2016-09-16T05:21:00Z</dcterms:created>
  <dcterms:modified xsi:type="dcterms:W3CDTF">2016-09-16T05:21:00Z</dcterms:modified>
</cp:coreProperties>
</file>