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4BD1" w:rsidRDefault="00594BD1" w:rsidP="009D2D30">
      <w:pPr>
        <w:rPr>
          <w:bCs/>
          <w:sz w:val="24"/>
          <w:szCs w:val="24"/>
        </w:rPr>
      </w:pPr>
    </w:p>
    <w:p w:rsidR="00594BD1" w:rsidRDefault="009D2D30" w:rsidP="00594BD1">
      <w:pPr>
        <w:ind w:firstLine="5103"/>
        <w:rPr>
          <w:bCs/>
          <w:sz w:val="24"/>
          <w:szCs w:val="24"/>
        </w:rPr>
      </w:pPr>
      <w:r>
        <w:rPr>
          <w:bCs/>
          <w:sz w:val="24"/>
          <w:szCs w:val="24"/>
        </w:rPr>
        <w:t xml:space="preserve">Утверждён </w:t>
      </w:r>
    </w:p>
    <w:p w:rsidR="00594BD1" w:rsidRDefault="009D2D30" w:rsidP="009D2D30">
      <w:pPr>
        <w:suppressAutoHyphens/>
        <w:rPr>
          <w:bCs/>
          <w:sz w:val="24"/>
          <w:szCs w:val="24"/>
        </w:rPr>
      </w:pPr>
      <w:r>
        <w:rPr>
          <w:bCs/>
          <w:sz w:val="24"/>
          <w:szCs w:val="24"/>
        </w:rPr>
        <w:t xml:space="preserve">                                                                                     </w:t>
      </w:r>
      <w:r w:rsidR="00594BD1">
        <w:rPr>
          <w:bCs/>
          <w:sz w:val="24"/>
          <w:szCs w:val="24"/>
        </w:rPr>
        <w:t>Постановлени</w:t>
      </w:r>
      <w:r>
        <w:rPr>
          <w:bCs/>
          <w:sz w:val="24"/>
          <w:szCs w:val="24"/>
        </w:rPr>
        <w:t>ем</w:t>
      </w:r>
      <w:r w:rsidR="00594BD1">
        <w:rPr>
          <w:bCs/>
          <w:sz w:val="24"/>
          <w:szCs w:val="24"/>
        </w:rPr>
        <w:t xml:space="preserve"> Администрации  </w:t>
      </w:r>
    </w:p>
    <w:p w:rsidR="00594BD1" w:rsidRDefault="00594BD1" w:rsidP="00594BD1">
      <w:pPr>
        <w:suppressAutoHyphens/>
        <w:ind w:left="5103"/>
        <w:rPr>
          <w:bCs/>
          <w:sz w:val="24"/>
          <w:szCs w:val="24"/>
        </w:rPr>
      </w:pPr>
      <w:r>
        <w:rPr>
          <w:bCs/>
          <w:sz w:val="24"/>
          <w:szCs w:val="24"/>
        </w:rPr>
        <w:t>МО «</w:t>
      </w:r>
      <w:r w:rsidR="00E56F2A">
        <w:rPr>
          <w:bCs/>
          <w:sz w:val="24"/>
          <w:szCs w:val="24"/>
        </w:rPr>
        <w:t>Пинязь</w:t>
      </w:r>
      <w:r>
        <w:rPr>
          <w:bCs/>
          <w:sz w:val="24"/>
          <w:szCs w:val="24"/>
        </w:rPr>
        <w:t xml:space="preserve">ское» </w:t>
      </w:r>
    </w:p>
    <w:p w:rsidR="00594BD1" w:rsidRDefault="00594BD1" w:rsidP="00594BD1">
      <w:pPr>
        <w:suppressAutoHyphens/>
        <w:ind w:left="5103"/>
        <w:rPr>
          <w:bCs/>
          <w:sz w:val="24"/>
          <w:szCs w:val="24"/>
        </w:rPr>
      </w:pPr>
      <w:r>
        <w:rPr>
          <w:bCs/>
          <w:sz w:val="24"/>
          <w:szCs w:val="24"/>
        </w:rPr>
        <w:t xml:space="preserve">от </w:t>
      </w:r>
      <w:r w:rsidR="00E56F2A">
        <w:rPr>
          <w:bCs/>
          <w:sz w:val="24"/>
          <w:szCs w:val="24"/>
        </w:rPr>
        <w:t>23 июня</w:t>
      </w:r>
      <w:r>
        <w:rPr>
          <w:bCs/>
          <w:sz w:val="24"/>
          <w:szCs w:val="24"/>
        </w:rPr>
        <w:t xml:space="preserve">  201</w:t>
      </w:r>
      <w:r w:rsidR="00E56F2A">
        <w:rPr>
          <w:bCs/>
          <w:sz w:val="24"/>
          <w:szCs w:val="24"/>
        </w:rPr>
        <w:t>6</w:t>
      </w:r>
      <w:r>
        <w:rPr>
          <w:bCs/>
          <w:sz w:val="24"/>
          <w:szCs w:val="24"/>
        </w:rPr>
        <w:t xml:space="preserve"> г. № </w:t>
      </w:r>
      <w:r w:rsidR="008A1998">
        <w:rPr>
          <w:bCs/>
          <w:sz w:val="24"/>
          <w:szCs w:val="24"/>
        </w:rPr>
        <w:t>29</w:t>
      </w:r>
    </w:p>
    <w:p w:rsidR="00594BD1" w:rsidRDefault="00594BD1" w:rsidP="00594BD1">
      <w:pPr>
        <w:suppressAutoHyphens/>
        <w:rPr>
          <w:sz w:val="24"/>
          <w:szCs w:val="24"/>
        </w:rPr>
      </w:pPr>
    </w:p>
    <w:p w:rsidR="00594BD1" w:rsidRDefault="00594BD1" w:rsidP="00594BD1">
      <w:pPr>
        <w:suppressAutoHyphens/>
        <w:rPr>
          <w:sz w:val="24"/>
          <w:szCs w:val="24"/>
        </w:rPr>
      </w:pPr>
    </w:p>
    <w:p w:rsidR="00594BD1" w:rsidRDefault="00594BD1" w:rsidP="00594BD1">
      <w:pPr>
        <w:suppressAutoHyphens/>
        <w:rPr>
          <w:sz w:val="24"/>
          <w:szCs w:val="24"/>
        </w:rPr>
      </w:pPr>
    </w:p>
    <w:p w:rsidR="00594BD1" w:rsidRDefault="00594BD1" w:rsidP="00594BD1">
      <w:pPr>
        <w:suppressAutoHyphens/>
        <w:jc w:val="center"/>
        <w:rPr>
          <w:sz w:val="24"/>
          <w:szCs w:val="24"/>
        </w:rPr>
      </w:pPr>
    </w:p>
    <w:p w:rsidR="00594BD1" w:rsidRPr="009D2D30" w:rsidRDefault="00594BD1" w:rsidP="00594BD1">
      <w:pPr>
        <w:suppressAutoHyphens/>
        <w:jc w:val="center"/>
        <w:rPr>
          <w:b/>
          <w:sz w:val="24"/>
          <w:szCs w:val="24"/>
        </w:rPr>
      </w:pPr>
      <w:r w:rsidRPr="009D2D30">
        <w:rPr>
          <w:b/>
          <w:sz w:val="24"/>
          <w:szCs w:val="24"/>
        </w:rPr>
        <w:t>АДМИНИСТРАТИВНЫЙ РЕГЛАМЕНТ</w:t>
      </w:r>
    </w:p>
    <w:p w:rsidR="00594BD1" w:rsidRPr="009D2D30" w:rsidRDefault="00594BD1" w:rsidP="00594BD1">
      <w:pPr>
        <w:suppressAutoHyphens/>
        <w:jc w:val="center"/>
        <w:rPr>
          <w:b/>
          <w:sz w:val="24"/>
          <w:szCs w:val="24"/>
        </w:rPr>
      </w:pPr>
    </w:p>
    <w:p w:rsidR="00594BD1" w:rsidRPr="009D2D30" w:rsidRDefault="00594BD1" w:rsidP="00594BD1">
      <w:pPr>
        <w:suppressAutoHyphens/>
        <w:jc w:val="center"/>
        <w:rPr>
          <w:b/>
          <w:sz w:val="24"/>
          <w:szCs w:val="24"/>
        </w:rPr>
      </w:pPr>
      <w:r w:rsidRPr="009D2D30">
        <w:rPr>
          <w:b/>
          <w:sz w:val="24"/>
          <w:szCs w:val="24"/>
        </w:rPr>
        <w:t>по предоставлению муниципальной услуги</w:t>
      </w:r>
    </w:p>
    <w:p w:rsidR="00594BD1" w:rsidRPr="009D2D30" w:rsidRDefault="00594BD1" w:rsidP="00594BD1">
      <w:pPr>
        <w:suppressAutoHyphens/>
        <w:jc w:val="center"/>
        <w:rPr>
          <w:b/>
          <w:sz w:val="24"/>
          <w:szCs w:val="24"/>
        </w:rPr>
      </w:pPr>
      <w:r w:rsidRPr="009D2D30">
        <w:rPr>
          <w:b/>
          <w:sz w:val="24"/>
          <w:szCs w:val="24"/>
        </w:rPr>
        <w:t>«Присвоение объекту адресации адреса, изменения и аннулирования такого адреса на  территории муниципального образования «</w:t>
      </w:r>
      <w:r w:rsidR="00E56F2A" w:rsidRPr="009D2D30">
        <w:rPr>
          <w:b/>
          <w:sz w:val="24"/>
          <w:szCs w:val="24"/>
        </w:rPr>
        <w:t>Пинязь</w:t>
      </w:r>
      <w:r w:rsidRPr="009D2D30">
        <w:rPr>
          <w:b/>
          <w:sz w:val="24"/>
          <w:szCs w:val="24"/>
        </w:rPr>
        <w:t>ское»</w:t>
      </w:r>
    </w:p>
    <w:p w:rsidR="009D2D30" w:rsidRDefault="009D2D30" w:rsidP="00594BD1">
      <w:pPr>
        <w:suppressAutoHyphens/>
        <w:jc w:val="center"/>
        <w:rPr>
          <w:b/>
          <w:sz w:val="24"/>
          <w:szCs w:val="24"/>
        </w:rPr>
      </w:pPr>
    </w:p>
    <w:p w:rsidR="00594BD1" w:rsidRDefault="009D2D30" w:rsidP="00594BD1">
      <w:pPr>
        <w:jc w:val="center"/>
        <w:rPr>
          <w:color w:val="000000"/>
          <w:sz w:val="24"/>
          <w:szCs w:val="24"/>
        </w:rPr>
      </w:pPr>
      <w:r>
        <w:rPr>
          <w:color w:val="000000"/>
          <w:sz w:val="24"/>
          <w:szCs w:val="24"/>
        </w:rPr>
        <w:t xml:space="preserve">(в редакции  изменений, внесённых Постановлением Администрации </w:t>
      </w:r>
      <w:r>
        <w:rPr>
          <w:sz w:val="24"/>
          <w:szCs w:val="24"/>
        </w:rPr>
        <w:t>муниципального образования «Пинязьское»</w:t>
      </w:r>
      <w:r>
        <w:rPr>
          <w:sz w:val="24"/>
          <w:szCs w:val="24"/>
        </w:rPr>
        <w:t xml:space="preserve"> № 19 от 10 мая 2017 года)</w:t>
      </w:r>
    </w:p>
    <w:p w:rsidR="00594BD1" w:rsidRDefault="00594BD1" w:rsidP="00594BD1">
      <w:pPr>
        <w:jc w:val="center"/>
        <w:rPr>
          <w:color w:val="000000"/>
          <w:sz w:val="24"/>
          <w:szCs w:val="24"/>
        </w:rPr>
      </w:pPr>
    </w:p>
    <w:p w:rsidR="00594BD1" w:rsidRDefault="00594BD1" w:rsidP="00594BD1">
      <w:pPr>
        <w:jc w:val="center"/>
        <w:rPr>
          <w:color w:val="000000"/>
          <w:sz w:val="24"/>
          <w:szCs w:val="24"/>
        </w:rPr>
      </w:pPr>
    </w:p>
    <w:p w:rsidR="00594BD1" w:rsidRDefault="00594BD1" w:rsidP="00594BD1">
      <w:pPr>
        <w:jc w:val="center"/>
        <w:rPr>
          <w:color w:val="000000"/>
          <w:sz w:val="24"/>
          <w:szCs w:val="24"/>
        </w:rPr>
      </w:pPr>
    </w:p>
    <w:p w:rsidR="00594BD1" w:rsidRDefault="00594BD1" w:rsidP="00594BD1">
      <w:pPr>
        <w:jc w:val="center"/>
        <w:rPr>
          <w:color w:val="000000"/>
          <w:sz w:val="24"/>
          <w:szCs w:val="24"/>
        </w:rPr>
      </w:pPr>
    </w:p>
    <w:p w:rsidR="00594BD1" w:rsidRDefault="00594BD1" w:rsidP="00594BD1">
      <w:pPr>
        <w:jc w:val="center"/>
        <w:rPr>
          <w:color w:val="000000"/>
          <w:sz w:val="24"/>
          <w:szCs w:val="24"/>
        </w:rPr>
      </w:pPr>
      <w:r>
        <w:rPr>
          <w:color w:val="000000"/>
          <w:sz w:val="24"/>
          <w:szCs w:val="24"/>
        </w:rPr>
        <w:t>Содержание</w:t>
      </w:r>
      <w:r w:rsidR="00DD1B59">
        <w:rPr>
          <w:color w:val="000000"/>
          <w:sz w:val="24"/>
          <w:szCs w:val="24"/>
        </w:rPr>
        <w:t>:</w:t>
      </w:r>
    </w:p>
    <w:p w:rsidR="00594BD1" w:rsidRDefault="00594BD1" w:rsidP="00594BD1">
      <w:pPr>
        <w:jc w:val="center"/>
        <w:rPr>
          <w:b/>
          <w:sz w:val="24"/>
          <w:szCs w:val="24"/>
        </w:rPr>
      </w:pPr>
    </w:p>
    <w:p w:rsidR="00594BD1" w:rsidRDefault="00594BD1" w:rsidP="00594BD1">
      <w:pPr>
        <w:jc w:val="center"/>
        <w:rPr>
          <w:b/>
          <w:sz w:val="24"/>
          <w:szCs w:val="24"/>
        </w:rPr>
      </w:pPr>
    </w:p>
    <w:p w:rsidR="00594BD1" w:rsidRDefault="00594BD1" w:rsidP="00594BD1">
      <w:pPr>
        <w:outlineLvl w:val="1"/>
        <w:rPr>
          <w:color w:val="000000"/>
          <w:sz w:val="24"/>
          <w:szCs w:val="24"/>
        </w:rPr>
      </w:pPr>
      <w:r>
        <w:rPr>
          <w:color w:val="000000"/>
          <w:sz w:val="24"/>
          <w:szCs w:val="24"/>
        </w:rPr>
        <w:t>Раздел 1. Общие положения</w:t>
      </w:r>
      <w:r w:rsidR="00DD1B59">
        <w:rPr>
          <w:color w:val="000000"/>
          <w:sz w:val="24"/>
          <w:szCs w:val="24"/>
        </w:rPr>
        <w:t>.</w:t>
      </w:r>
    </w:p>
    <w:p w:rsidR="00594BD1" w:rsidRDefault="00594BD1" w:rsidP="00594BD1">
      <w:pPr>
        <w:tabs>
          <w:tab w:val="left" w:pos="8388"/>
        </w:tabs>
        <w:outlineLvl w:val="1"/>
        <w:rPr>
          <w:color w:val="000000"/>
          <w:sz w:val="24"/>
          <w:szCs w:val="24"/>
        </w:rPr>
      </w:pPr>
      <w:r>
        <w:rPr>
          <w:color w:val="000000"/>
          <w:sz w:val="24"/>
          <w:szCs w:val="24"/>
        </w:rPr>
        <w:tab/>
      </w:r>
    </w:p>
    <w:p w:rsidR="00594BD1" w:rsidRDefault="00594BD1" w:rsidP="00594BD1">
      <w:pPr>
        <w:outlineLvl w:val="1"/>
        <w:rPr>
          <w:color w:val="000000"/>
          <w:sz w:val="24"/>
          <w:szCs w:val="24"/>
        </w:rPr>
      </w:pPr>
      <w:r>
        <w:rPr>
          <w:color w:val="000000"/>
          <w:sz w:val="24"/>
          <w:szCs w:val="24"/>
        </w:rPr>
        <w:t>Раздел 2. Стандарт предоставления  муниципальной услуги</w:t>
      </w:r>
      <w:r w:rsidR="00DD1B59">
        <w:rPr>
          <w:color w:val="000000"/>
          <w:sz w:val="24"/>
          <w:szCs w:val="24"/>
        </w:rPr>
        <w:t>.</w:t>
      </w:r>
    </w:p>
    <w:p w:rsidR="00594BD1" w:rsidRDefault="00594BD1" w:rsidP="00594BD1">
      <w:pPr>
        <w:tabs>
          <w:tab w:val="left" w:pos="8388"/>
        </w:tabs>
        <w:outlineLvl w:val="1"/>
        <w:rPr>
          <w:color w:val="000000"/>
          <w:sz w:val="24"/>
          <w:szCs w:val="24"/>
        </w:rPr>
      </w:pPr>
      <w:r>
        <w:rPr>
          <w:color w:val="000000"/>
          <w:sz w:val="24"/>
          <w:szCs w:val="24"/>
        </w:rPr>
        <w:tab/>
      </w:r>
    </w:p>
    <w:p w:rsidR="00594BD1" w:rsidRDefault="00594BD1" w:rsidP="00594BD1">
      <w:pPr>
        <w:pStyle w:val="ConsPlusNormal0"/>
        <w:ind w:firstLine="0"/>
        <w:outlineLvl w:val="1"/>
        <w:rPr>
          <w:rFonts w:ascii="Times New Roman" w:hAnsi="Times New Roman" w:cs="Times New Roman"/>
          <w:color w:val="000000"/>
          <w:sz w:val="24"/>
          <w:szCs w:val="24"/>
        </w:rPr>
      </w:pPr>
      <w:r>
        <w:rPr>
          <w:rFonts w:ascii="Times New Roman" w:hAnsi="Times New Roman" w:cs="Times New Roman"/>
          <w:color w:val="000000"/>
          <w:sz w:val="24"/>
          <w:szCs w:val="24"/>
        </w:rPr>
        <w:t>Раздел 3. Состав, последовательность и сроки выполнения административных процедур</w:t>
      </w:r>
      <w:r w:rsidR="00DD1B59">
        <w:rPr>
          <w:rFonts w:ascii="Times New Roman" w:hAnsi="Times New Roman" w:cs="Times New Roman"/>
          <w:color w:val="000000"/>
          <w:sz w:val="24"/>
          <w:szCs w:val="24"/>
        </w:rPr>
        <w:t>.</w:t>
      </w:r>
    </w:p>
    <w:p w:rsidR="00594BD1" w:rsidRDefault="00594BD1" w:rsidP="00594BD1">
      <w:pPr>
        <w:tabs>
          <w:tab w:val="left" w:pos="8388"/>
        </w:tabs>
        <w:outlineLvl w:val="1"/>
        <w:rPr>
          <w:color w:val="000000"/>
          <w:sz w:val="24"/>
          <w:szCs w:val="24"/>
        </w:rPr>
      </w:pPr>
      <w:r>
        <w:rPr>
          <w:color w:val="000000"/>
          <w:sz w:val="24"/>
          <w:szCs w:val="24"/>
        </w:rPr>
        <w:tab/>
      </w:r>
    </w:p>
    <w:p w:rsidR="00594BD1" w:rsidRDefault="00594BD1" w:rsidP="00594BD1">
      <w:pPr>
        <w:outlineLvl w:val="1"/>
        <w:rPr>
          <w:color w:val="000000"/>
          <w:sz w:val="24"/>
          <w:szCs w:val="24"/>
        </w:rPr>
      </w:pPr>
      <w:r>
        <w:rPr>
          <w:color w:val="000000"/>
          <w:sz w:val="24"/>
          <w:szCs w:val="24"/>
        </w:rPr>
        <w:t xml:space="preserve">Раздел 4. Формы </w:t>
      </w:r>
      <w:proofErr w:type="gramStart"/>
      <w:r>
        <w:rPr>
          <w:color w:val="000000"/>
          <w:sz w:val="24"/>
          <w:szCs w:val="24"/>
        </w:rPr>
        <w:t>контроля за</w:t>
      </w:r>
      <w:proofErr w:type="gramEnd"/>
      <w:r>
        <w:rPr>
          <w:color w:val="000000"/>
          <w:sz w:val="24"/>
          <w:szCs w:val="24"/>
        </w:rPr>
        <w:t xml:space="preserve"> исполнением административного регламента</w:t>
      </w:r>
      <w:r w:rsidR="00DD1B59">
        <w:rPr>
          <w:color w:val="000000"/>
          <w:sz w:val="24"/>
          <w:szCs w:val="24"/>
        </w:rPr>
        <w:t>.</w:t>
      </w:r>
    </w:p>
    <w:p w:rsidR="00594BD1" w:rsidRDefault="00594BD1" w:rsidP="00594BD1">
      <w:pPr>
        <w:tabs>
          <w:tab w:val="left" w:pos="8388"/>
        </w:tabs>
        <w:outlineLvl w:val="1"/>
        <w:rPr>
          <w:color w:val="000000"/>
          <w:sz w:val="24"/>
          <w:szCs w:val="24"/>
        </w:rPr>
      </w:pPr>
      <w:r>
        <w:rPr>
          <w:color w:val="000000"/>
          <w:sz w:val="24"/>
          <w:szCs w:val="24"/>
        </w:rPr>
        <w:tab/>
      </w:r>
    </w:p>
    <w:p w:rsidR="00594BD1" w:rsidRDefault="00594BD1" w:rsidP="00594BD1">
      <w:pPr>
        <w:pStyle w:val="Style14"/>
        <w:widowControl/>
        <w:spacing w:line="240" w:lineRule="auto"/>
        <w:rPr>
          <w:color w:val="000000"/>
        </w:rPr>
      </w:pPr>
      <w:r>
        <w:rPr>
          <w:color w:val="000000"/>
        </w:rPr>
        <w:t>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r w:rsidR="00DD1B59">
        <w:rPr>
          <w:color w:val="000000"/>
        </w:rPr>
        <w:t>.</w:t>
      </w:r>
    </w:p>
    <w:p w:rsidR="00594BD1" w:rsidRDefault="00594BD1" w:rsidP="00594BD1">
      <w:pPr>
        <w:jc w:val="center"/>
        <w:rPr>
          <w:b/>
          <w:sz w:val="24"/>
          <w:szCs w:val="24"/>
        </w:rPr>
      </w:pPr>
    </w:p>
    <w:p w:rsidR="00594BD1" w:rsidRDefault="00594BD1" w:rsidP="00594BD1">
      <w:pPr>
        <w:jc w:val="center"/>
        <w:rPr>
          <w:b/>
          <w:sz w:val="24"/>
          <w:szCs w:val="24"/>
        </w:rPr>
      </w:pPr>
      <w:r>
        <w:rPr>
          <w:b/>
          <w:sz w:val="24"/>
          <w:szCs w:val="24"/>
        </w:rPr>
        <w:br w:type="page"/>
      </w:r>
      <w:smartTag w:uri="urn:schemas-microsoft-com:office:smarttags" w:element="place">
        <w:r>
          <w:rPr>
            <w:b/>
            <w:sz w:val="24"/>
            <w:szCs w:val="24"/>
            <w:lang w:val="en-US"/>
          </w:rPr>
          <w:lastRenderedPageBreak/>
          <w:t>I</w:t>
        </w:r>
        <w:r>
          <w:rPr>
            <w:b/>
            <w:sz w:val="24"/>
            <w:szCs w:val="24"/>
          </w:rPr>
          <w:t>.</w:t>
        </w:r>
      </w:smartTag>
      <w:r>
        <w:rPr>
          <w:b/>
          <w:sz w:val="24"/>
          <w:szCs w:val="24"/>
        </w:rPr>
        <w:t xml:space="preserve"> Общие положения</w:t>
      </w:r>
    </w:p>
    <w:p w:rsidR="00594BD1" w:rsidRDefault="00594BD1" w:rsidP="00594BD1">
      <w:pPr>
        <w:jc w:val="center"/>
        <w:rPr>
          <w:b/>
          <w:sz w:val="24"/>
          <w:szCs w:val="24"/>
        </w:rPr>
      </w:pPr>
    </w:p>
    <w:p w:rsidR="00594BD1" w:rsidRDefault="00594BD1" w:rsidP="00594BD1">
      <w:pPr>
        <w:jc w:val="center"/>
        <w:rPr>
          <w:b/>
          <w:i/>
          <w:sz w:val="24"/>
          <w:szCs w:val="24"/>
        </w:rPr>
      </w:pPr>
      <w:r>
        <w:rPr>
          <w:b/>
          <w:i/>
          <w:sz w:val="24"/>
          <w:szCs w:val="24"/>
        </w:rPr>
        <w:t>1.1 Предмет регулирования</w:t>
      </w:r>
    </w:p>
    <w:p w:rsidR="00594BD1" w:rsidRDefault="00594BD1" w:rsidP="00594BD1">
      <w:pPr>
        <w:suppressAutoHyphens/>
        <w:jc w:val="both"/>
        <w:rPr>
          <w:b/>
          <w:sz w:val="24"/>
          <w:szCs w:val="24"/>
        </w:rPr>
      </w:pPr>
      <w:r>
        <w:rPr>
          <w:sz w:val="24"/>
          <w:szCs w:val="24"/>
        </w:rPr>
        <w:t>Административный регламент предоставления муниципальной услуги «Присвоение объекту адресации адреса, изменения и аннулирования такого адреса на  территории муниципального образования «</w:t>
      </w:r>
      <w:r w:rsidR="00E56F2A">
        <w:rPr>
          <w:sz w:val="24"/>
          <w:szCs w:val="24"/>
        </w:rPr>
        <w:t>Пинязь</w:t>
      </w:r>
      <w:r>
        <w:rPr>
          <w:sz w:val="24"/>
          <w:szCs w:val="24"/>
        </w:rPr>
        <w:t>ское»</w:t>
      </w:r>
      <w:r>
        <w:rPr>
          <w:b/>
          <w:sz w:val="24"/>
          <w:szCs w:val="24"/>
        </w:rPr>
        <w:t xml:space="preserve"> </w:t>
      </w:r>
      <w:r>
        <w:rPr>
          <w:sz w:val="24"/>
          <w:szCs w:val="24"/>
        </w:rPr>
        <w:t>(далее – административный регламент) разработан в целях повышения качества предоставления и доступности муниципальной услуги на территории муниципального образования «</w:t>
      </w:r>
      <w:r w:rsidR="00E56F2A">
        <w:rPr>
          <w:sz w:val="24"/>
          <w:szCs w:val="24"/>
        </w:rPr>
        <w:t>Пинязь</w:t>
      </w:r>
      <w:r>
        <w:rPr>
          <w:sz w:val="24"/>
          <w:szCs w:val="24"/>
        </w:rPr>
        <w:t>ское» Каракулинского района Удмуртской Республики.</w:t>
      </w:r>
    </w:p>
    <w:p w:rsidR="00594BD1" w:rsidRDefault="00594BD1" w:rsidP="00594BD1">
      <w:pPr>
        <w:widowControl w:val="0"/>
        <w:ind w:firstLine="420"/>
        <w:jc w:val="both"/>
        <w:rPr>
          <w:sz w:val="24"/>
          <w:szCs w:val="24"/>
        </w:rPr>
      </w:pPr>
      <w:r>
        <w:rPr>
          <w:sz w:val="24"/>
          <w:szCs w:val="24"/>
        </w:rPr>
        <w:t>Административный регламент определяет порядок, сроки и последовательность действий (административных процедур) при исполнении муниципальной услуги.</w:t>
      </w:r>
    </w:p>
    <w:p w:rsidR="00594BD1" w:rsidRDefault="00594BD1" w:rsidP="00594BD1">
      <w:pPr>
        <w:rPr>
          <w:sz w:val="24"/>
          <w:szCs w:val="24"/>
        </w:rPr>
      </w:pPr>
    </w:p>
    <w:p w:rsidR="00594BD1" w:rsidRDefault="00594BD1" w:rsidP="00594BD1">
      <w:pPr>
        <w:jc w:val="center"/>
        <w:rPr>
          <w:i/>
          <w:sz w:val="24"/>
          <w:szCs w:val="24"/>
        </w:rPr>
      </w:pPr>
      <w:r>
        <w:rPr>
          <w:b/>
          <w:i/>
          <w:sz w:val="24"/>
          <w:szCs w:val="24"/>
        </w:rPr>
        <w:t>1.2. Описание заявителей</w:t>
      </w:r>
    </w:p>
    <w:p w:rsidR="00594BD1" w:rsidRDefault="00594BD1" w:rsidP="00594BD1">
      <w:pPr>
        <w:ind w:firstLine="540"/>
        <w:jc w:val="both"/>
        <w:rPr>
          <w:sz w:val="24"/>
          <w:szCs w:val="24"/>
        </w:rPr>
      </w:pPr>
      <w:r>
        <w:rPr>
          <w:sz w:val="24"/>
          <w:szCs w:val="24"/>
        </w:rPr>
        <w:t>Заявителями для получения муниципальной услуги являются физические и юридические лица (или их уполномоченные представители), обратившиеся в администрацию муниципального образования «</w:t>
      </w:r>
      <w:r w:rsidR="00E56F2A">
        <w:rPr>
          <w:sz w:val="24"/>
          <w:szCs w:val="24"/>
        </w:rPr>
        <w:t>Пинязь</w:t>
      </w:r>
      <w:r>
        <w:rPr>
          <w:sz w:val="24"/>
          <w:szCs w:val="24"/>
        </w:rPr>
        <w:t>ское» с запросом о предоставлении муниципальной услуги.</w:t>
      </w:r>
    </w:p>
    <w:p w:rsidR="00594BD1" w:rsidRDefault="00594BD1" w:rsidP="00594BD1">
      <w:pPr>
        <w:jc w:val="both"/>
        <w:rPr>
          <w:sz w:val="24"/>
          <w:szCs w:val="24"/>
        </w:rPr>
      </w:pPr>
    </w:p>
    <w:p w:rsidR="00594BD1" w:rsidRDefault="00594BD1" w:rsidP="00594BD1">
      <w:pPr>
        <w:jc w:val="center"/>
        <w:rPr>
          <w:b/>
          <w:sz w:val="24"/>
          <w:szCs w:val="24"/>
        </w:rPr>
      </w:pPr>
      <w:r>
        <w:rPr>
          <w:b/>
          <w:i/>
          <w:sz w:val="24"/>
          <w:szCs w:val="24"/>
        </w:rPr>
        <w:t>1.3. Порядок информирования о правилах предоставления муниципальной  услуги</w:t>
      </w:r>
    </w:p>
    <w:p w:rsidR="00594BD1" w:rsidRDefault="00594BD1" w:rsidP="00594BD1">
      <w:pPr>
        <w:ind w:firstLine="540"/>
        <w:rPr>
          <w:sz w:val="24"/>
          <w:szCs w:val="24"/>
        </w:rPr>
      </w:pPr>
      <w:r>
        <w:rPr>
          <w:sz w:val="24"/>
          <w:szCs w:val="24"/>
        </w:rPr>
        <w:t>Порядок информирования о правилах предоставления муниципальной услуги:</w:t>
      </w:r>
    </w:p>
    <w:p w:rsidR="00594BD1" w:rsidRDefault="00594BD1" w:rsidP="00594BD1">
      <w:pPr>
        <w:jc w:val="both"/>
        <w:rPr>
          <w:sz w:val="24"/>
          <w:szCs w:val="24"/>
        </w:rPr>
      </w:pPr>
      <w:r>
        <w:rPr>
          <w:sz w:val="24"/>
          <w:szCs w:val="24"/>
        </w:rPr>
        <w:t>1) информация о муниципальной услуге, процедуре ее предоставления предоставляется:</w:t>
      </w:r>
    </w:p>
    <w:p w:rsidR="00594BD1" w:rsidRDefault="00594BD1" w:rsidP="00594BD1">
      <w:pPr>
        <w:jc w:val="both"/>
        <w:rPr>
          <w:sz w:val="24"/>
          <w:szCs w:val="24"/>
        </w:rPr>
      </w:pPr>
      <w:r>
        <w:rPr>
          <w:sz w:val="24"/>
          <w:szCs w:val="24"/>
        </w:rPr>
        <w:t>- непосредственно специалистом администрации;</w:t>
      </w:r>
    </w:p>
    <w:p w:rsidR="00594BD1" w:rsidRDefault="00594BD1" w:rsidP="00594BD1">
      <w:pPr>
        <w:jc w:val="both"/>
        <w:rPr>
          <w:sz w:val="24"/>
          <w:szCs w:val="24"/>
        </w:rPr>
      </w:pPr>
      <w:r>
        <w:rPr>
          <w:sz w:val="24"/>
          <w:szCs w:val="24"/>
        </w:rPr>
        <w:t>- с использованием средств телефонной связи и электронного информирования;</w:t>
      </w:r>
    </w:p>
    <w:p w:rsidR="00594BD1" w:rsidRDefault="00594BD1" w:rsidP="00594BD1">
      <w:pPr>
        <w:jc w:val="both"/>
        <w:rPr>
          <w:sz w:val="24"/>
          <w:szCs w:val="24"/>
        </w:rPr>
      </w:pPr>
      <w:r>
        <w:rPr>
          <w:sz w:val="24"/>
          <w:szCs w:val="24"/>
        </w:rPr>
        <w:t>- посредством размещения в информационно-телекоммуникационных сетях общего пользования (в том числе в сети Интернет), публикаций в средствах массовой информации, издания информационных материалов (брошюр, буклетов), на стендах в помещении администрации.</w:t>
      </w:r>
    </w:p>
    <w:p w:rsidR="00594BD1" w:rsidRDefault="00594BD1" w:rsidP="00594BD1">
      <w:pPr>
        <w:ind w:firstLine="540"/>
        <w:jc w:val="both"/>
        <w:rPr>
          <w:sz w:val="24"/>
          <w:szCs w:val="24"/>
        </w:rPr>
      </w:pPr>
      <w:r>
        <w:rPr>
          <w:sz w:val="24"/>
          <w:szCs w:val="24"/>
        </w:rPr>
        <w:t xml:space="preserve">2) </w:t>
      </w:r>
      <w:r>
        <w:rPr>
          <w:color w:val="000000"/>
          <w:sz w:val="24"/>
          <w:szCs w:val="24"/>
        </w:rPr>
        <w:t>Сведения о местонахождении, режиме работы, контактном телефоне (</w:t>
      </w:r>
      <w:r>
        <w:rPr>
          <w:sz w:val="24"/>
          <w:szCs w:val="24"/>
        </w:rPr>
        <w:t>Администрация МО «</w:t>
      </w:r>
      <w:r w:rsidR="00E56F2A">
        <w:rPr>
          <w:sz w:val="24"/>
          <w:szCs w:val="24"/>
        </w:rPr>
        <w:t>Пинязь</w:t>
      </w:r>
      <w:r>
        <w:rPr>
          <w:sz w:val="24"/>
          <w:szCs w:val="24"/>
        </w:rPr>
        <w:t xml:space="preserve">ское»): </w:t>
      </w:r>
    </w:p>
    <w:p w:rsidR="00594BD1" w:rsidRDefault="00594BD1" w:rsidP="00594BD1">
      <w:pPr>
        <w:ind w:firstLine="540"/>
        <w:jc w:val="both"/>
        <w:rPr>
          <w:b/>
          <w:sz w:val="24"/>
          <w:szCs w:val="24"/>
        </w:rPr>
      </w:pPr>
      <w:r>
        <w:rPr>
          <w:sz w:val="24"/>
          <w:szCs w:val="24"/>
        </w:rPr>
        <w:t xml:space="preserve">Место нахождения: </w:t>
      </w:r>
      <w:r w:rsidRPr="00E56F2A">
        <w:rPr>
          <w:sz w:val="24"/>
          <w:szCs w:val="24"/>
        </w:rPr>
        <w:t xml:space="preserve">Удмуртская Республика, </w:t>
      </w:r>
      <w:r w:rsidR="00E56F2A">
        <w:rPr>
          <w:sz w:val="24"/>
          <w:szCs w:val="24"/>
        </w:rPr>
        <w:t>д. Пинязь</w:t>
      </w:r>
      <w:r w:rsidRPr="00E56F2A">
        <w:rPr>
          <w:sz w:val="24"/>
          <w:szCs w:val="24"/>
        </w:rPr>
        <w:t xml:space="preserve">, ул. </w:t>
      </w:r>
      <w:r w:rsidR="00E56F2A">
        <w:rPr>
          <w:sz w:val="24"/>
          <w:szCs w:val="24"/>
        </w:rPr>
        <w:t>Центральн</w:t>
      </w:r>
      <w:r w:rsidRPr="00E56F2A">
        <w:rPr>
          <w:sz w:val="24"/>
          <w:szCs w:val="24"/>
        </w:rPr>
        <w:t>ая, д.</w:t>
      </w:r>
      <w:r w:rsidR="00E56F2A">
        <w:rPr>
          <w:sz w:val="24"/>
          <w:szCs w:val="24"/>
        </w:rPr>
        <w:t>85</w:t>
      </w:r>
      <w:r w:rsidRPr="00E56F2A">
        <w:rPr>
          <w:sz w:val="24"/>
          <w:szCs w:val="24"/>
        </w:rPr>
        <w:t>.</w:t>
      </w:r>
    </w:p>
    <w:p w:rsidR="00594BD1" w:rsidRDefault="00594BD1" w:rsidP="00594BD1">
      <w:pPr>
        <w:ind w:firstLine="540"/>
        <w:jc w:val="both"/>
        <w:rPr>
          <w:b/>
          <w:sz w:val="24"/>
          <w:szCs w:val="24"/>
        </w:rPr>
      </w:pPr>
      <w:r>
        <w:rPr>
          <w:sz w:val="24"/>
          <w:szCs w:val="24"/>
        </w:rPr>
        <w:t>Почтовый адрес: 4279</w:t>
      </w:r>
      <w:r w:rsidR="00E56F2A">
        <w:rPr>
          <w:sz w:val="24"/>
          <w:szCs w:val="24"/>
        </w:rPr>
        <w:t>10,</w:t>
      </w:r>
      <w:r>
        <w:rPr>
          <w:sz w:val="24"/>
          <w:szCs w:val="24"/>
        </w:rPr>
        <w:t xml:space="preserve"> УР</w:t>
      </w:r>
      <w:r w:rsidR="00E56F2A">
        <w:rPr>
          <w:sz w:val="24"/>
          <w:szCs w:val="24"/>
        </w:rPr>
        <w:t>,</w:t>
      </w:r>
      <w:r>
        <w:rPr>
          <w:sz w:val="24"/>
          <w:szCs w:val="24"/>
        </w:rPr>
        <w:t xml:space="preserve"> Каракулинский район</w:t>
      </w:r>
      <w:r w:rsidR="00E56F2A">
        <w:rPr>
          <w:sz w:val="24"/>
          <w:szCs w:val="24"/>
        </w:rPr>
        <w:t>,</w:t>
      </w:r>
      <w:r>
        <w:rPr>
          <w:sz w:val="24"/>
          <w:szCs w:val="24"/>
        </w:rPr>
        <w:t xml:space="preserve"> </w:t>
      </w:r>
      <w:r w:rsidR="00E56F2A">
        <w:rPr>
          <w:sz w:val="24"/>
          <w:szCs w:val="24"/>
        </w:rPr>
        <w:t>д. Пинязь,</w:t>
      </w:r>
      <w:r>
        <w:rPr>
          <w:sz w:val="24"/>
          <w:szCs w:val="24"/>
        </w:rPr>
        <w:t xml:space="preserve"> ул. </w:t>
      </w:r>
      <w:proofErr w:type="gramStart"/>
      <w:r w:rsidR="00E56F2A">
        <w:rPr>
          <w:sz w:val="24"/>
          <w:szCs w:val="24"/>
        </w:rPr>
        <w:t>Центральна</w:t>
      </w:r>
      <w:proofErr w:type="gramEnd"/>
      <w:r w:rsidR="00E56F2A">
        <w:rPr>
          <w:sz w:val="24"/>
          <w:szCs w:val="24"/>
        </w:rPr>
        <w:t>, д. 85.</w:t>
      </w:r>
    </w:p>
    <w:p w:rsidR="00594BD1" w:rsidRDefault="00594BD1" w:rsidP="00594BD1">
      <w:pPr>
        <w:ind w:firstLine="540"/>
        <w:jc w:val="both"/>
        <w:rPr>
          <w:sz w:val="24"/>
          <w:szCs w:val="24"/>
        </w:rPr>
      </w:pPr>
      <w:r>
        <w:rPr>
          <w:sz w:val="24"/>
          <w:szCs w:val="24"/>
        </w:rPr>
        <w:t xml:space="preserve">Электронный адрес: </w:t>
      </w:r>
      <w:proofErr w:type="spellStart"/>
      <w:r>
        <w:rPr>
          <w:sz w:val="24"/>
          <w:szCs w:val="24"/>
          <w:lang w:val="en-US"/>
        </w:rPr>
        <w:t>krkln</w:t>
      </w:r>
      <w:proofErr w:type="spellEnd"/>
      <w:r>
        <w:rPr>
          <w:sz w:val="24"/>
          <w:szCs w:val="24"/>
        </w:rPr>
        <w:t>06</w:t>
      </w:r>
      <w:r w:rsidR="00E56F2A">
        <w:rPr>
          <w:sz w:val="24"/>
          <w:szCs w:val="24"/>
        </w:rPr>
        <w:t>42</w:t>
      </w:r>
      <w:r>
        <w:rPr>
          <w:sz w:val="24"/>
          <w:szCs w:val="24"/>
        </w:rPr>
        <w:t>@</w:t>
      </w:r>
      <w:proofErr w:type="spellStart"/>
      <w:r>
        <w:rPr>
          <w:sz w:val="24"/>
          <w:szCs w:val="24"/>
          <w:lang w:val="en-US"/>
        </w:rPr>
        <w:t>udm</w:t>
      </w:r>
      <w:proofErr w:type="spellEnd"/>
      <w:r>
        <w:rPr>
          <w:sz w:val="24"/>
          <w:szCs w:val="24"/>
        </w:rPr>
        <w:t>.</w:t>
      </w:r>
      <w:r>
        <w:rPr>
          <w:sz w:val="24"/>
          <w:szCs w:val="24"/>
          <w:lang w:val="en-US"/>
        </w:rPr>
        <w:t>net</w:t>
      </w:r>
    </w:p>
    <w:p w:rsidR="00594BD1" w:rsidRDefault="00594BD1" w:rsidP="00594BD1">
      <w:pPr>
        <w:ind w:firstLine="540"/>
        <w:jc w:val="both"/>
        <w:rPr>
          <w:b/>
          <w:sz w:val="24"/>
          <w:szCs w:val="24"/>
        </w:rPr>
      </w:pPr>
      <w:r>
        <w:rPr>
          <w:sz w:val="24"/>
          <w:szCs w:val="24"/>
        </w:rPr>
        <w:t>Адрес официального Интернет-сайта Администрации муниципального образования «</w:t>
      </w:r>
      <w:r w:rsidR="00E56F2A">
        <w:rPr>
          <w:sz w:val="24"/>
          <w:szCs w:val="24"/>
        </w:rPr>
        <w:t>Пинязь</w:t>
      </w:r>
      <w:r>
        <w:rPr>
          <w:sz w:val="24"/>
          <w:szCs w:val="24"/>
        </w:rPr>
        <w:t>ское»: Администрация МО «Каракулинский район»</w:t>
      </w:r>
      <w:r>
        <w:rPr>
          <w:b/>
          <w:sz w:val="24"/>
          <w:szCs w:val="24"/>
        </w:rPr>
        <w:t xml:space="preserve">, </w:t>
      </w:r>
      <w:r w:rsidRPr="00E56F2A">
        <w:rPr>
          <w:sz w:val="24"/>
          <w:szCs w:val="24"/>
        </w:rPr>
        <w:t>раздел  сельские поселения – МО «</w:t>
      </w:r>
      <w:r w:rsidR="00E56F2A">
        <w:rPr>
          <w:sz w:val="24"/>
          <w:szCs w:val="24"/>
        </w:rPr>
        <w:t>Пинязь</w:t>
      </w:r>
      <w:r w:rsidRPr="00E56F2A">
        <w:rPr>
          <w:sz w:val="24"/>
          <w:szCs w:val="24"/>
        </w:rPr>
        <w:t>ское».</w:t>
      </w:r>
      <w:r>
        <w:rPr>
          <w:b/>
          <w:sz w:val="24"/>
          <w:szCs w:val="24"/>
        </w:rPr>
        <w:t xml:space="preserve"> </w:t>
      </w:r>
    </w:p>
    <w:p w:rsidR="00594BD1" w:rsidRDefault="00594BD1" w:rsidP="00594BD1">
      <w:pPr>
        <w:pStyle w:val="a3"/>
        <w:spacing w:after="0"/>
        <w:ind w:firstLine="539"/>
      </w:pPr>
      <w:r>
        <w:t>График приема заявителей: ежедневно с 8.00 до 16.</w:t>
      </w:r>
      <w:r w:rsidR="00E56F2A">
        <w:t>12.</w:t>
      </w:r>
      <w:r>
        <w:t xml:space="preserve"> </w:t>
      </w:r>
    </w:p>
    <w:p w:rsidR="00594BD1" w:rsidRDefault="00594BD1" w:rsidP="00594BD1">
      <w:pPr>
        <w:pStyle w:val="a3"/>
        <w:spacing w:after="0"/>
        <w:ind w:firstLine="539"/>
      </w:pPr>
      <w:r>
        <w:t>Обед с 12.00 до 13.</w:t>
      </w:r>
      <w:r w:rsidR="00E56F2A">
        <w:t>0</w:t>
      </w:r>
      <w:r>
        <w:t>0</w:t>
      </w:r>
    </w:p>
    <w:p w:rsidR="00594BD1" w:rsidRDefault="00594BD1" w:rsidP="00594BD1">
      <w:pPr>
        <w:pStyle w:val="a3"/>
        <w:spacing w:after="0"/>
        <w:ind w:firstLine="539"/>
      </w:pPr>
      <w:r>
        <w:t>Выходные дни – суббота, воскресенье.</w:t>
      </w:r>
    </w:p>
    <w:p w:rsidR="00594BD1" w:rsidRDefault="00594BD1" w:rsidP="00594BD1">
      <w:pPr>
        <w:pStyle w:val="a3"/>
        <w:spacing w:after="0"/>
        <w:ind w:firstLine="539"/>
      </w:pPr>
      <w:r>
        <w:t>Справочный телефон (факс): 8-34132-3-</w:t>
      </w:r>
      <w:r w:rsidR="00E56F2A">
        <w:t>74</w:t>
      </w:r>
      <w:r>
        <w:t>-</w:t>
      </w:r>
      <w:r w:rsidR="00E56F2A">
        <w:t>82</w:t>
      </w:r>
      <w:r>
        <w:t>.</w:t>
      </w:r>
    </w:p>
    <w:p w:rsidR="00594BD1" w:rsidRDefault="00594BD1" w:rsidP="00594BD1">
      <w:pPr>
        <w:ind w:firstLine="539"/>
        <w:jc w:val="both"/>
        <w:rPr>
          <w:sz w:val="24"/>
          <w:szCs w:val="24"/>
        </w:rPr>
      </w:pPr>
      <w:r>
        <w:rPr>
          <w:sz w:val="24"/>
          <w:szCs w:val="24"/>
        </w:rPr>
        <w:t>Уполномоченным лицом на предоставление услуги является специалист администрации МО «</w:t>
      </w:r>
      <w:r w:rsidR="00E56F2A">
        <w:rPr>
          <w:sz w:val="24"/>
          <w:szCs w:val="24"/>
        </w:rPr>
        <w:t>Пинязь</w:t>
      </w:r>
      <w:r>
        <w:rPr>
          <w:sz w:val="24"/>
          <w:szCs w:val="24"/>
        </w:rPr>
        <w:t>ское».</w:t>
      </w:r>
    </w:p>
    <w:p w:rsidR="00594BD1" w:rsidRDefault="00594BD1" w:rsidP="00594BD1">
      <w:pPr>
        <w:ind w:firstLine="540"/>
        <w:jc w:val="both"/>
        <w:rPr>
          <w:sz w:val="24"/>
          <w:szCs w:val="24"/>
        </w:rPr>
      </w:pPr>
      <w:r>
        <w:rPr>
          <w:sz w:val="24"/>
          <w:szCs w:val="24"/>
        </w:rPr>
        <w:t>3) для получения информации о муниципальной услуге, процедуре ее предоставления, ходе предоставления муниципальной услуги заинтересованные лица вправе обращаться:</w:t>
      </w:r>
    </w:p>
    <w:p w:rsidR="00594BD1" w:rsidRDefault="00594BD1" w:rsidP="00594BD1">
      <w:pPr>
        <w:ind w:firstLine="540"/>
        <w:jc w:val="both"/>
        <w:rPr>
          <w:sz w:val="24"/>
          <w:szCs w:val="24"/>
        </w:rPr>
      </w:pPr>
      <w:r>
        <w:rPr>
          <w:sz w:val="24"/>
          <w:szCs w:val="24"/>
        </w:rPr>
        <w:t>в устной форме лично или по телефону к специалисту, уполномоченному  в предоставлении муниципальной услуги;</w:t>
      </w:r>
    </w:p>
    <w:p w:rsidR="00594BD1" w:rsidRDefault="00594BD1" w:rsidP="00594BD1">
      <w:pPr>
        <w:ind w:firstLine="540"/>
        <w:jc w:val="both"/>
        <w:rPr>
          <w:sz w:val="24"/>
          <w:szCs w:val="24"/>
        </w:rPr>
      </w:pPr>
      <w:r>
        <w:rPr>
          <w:sz w:val="24"/>
          <w:szCs w:val="24"/>
        </w:rPr>
        <w:t>в письменной форме почтой в адрес администрации;</w:t>
      </w:r>
    </w:p>
    <w:p w:rsidR="00594BD1" w:rsidRDefault="00594BD1" w:rsidP="00594BD1">
      <w:pPr>
        <w:ind w:firstLine="540"/>
        <w:jc w:val="both"/>
        <w:rPr>
          <w:sz w:val="24"/>
          <w:szCs w:val="24"/>
        </w:rPr>
      </w:pPr>
      <w:r>
        <w:rPr>
          <w:sz w:val="24"/>
          <w:szCs w:val="24"/>
        </w:rPr>
        <w:lastRenderedPageBreak/>
        <w:t xml:space="preserve">в письменной форме по адресу электронной почты администрации: </w:t>
      </w:r>
      <w:proofErr w:type="spellStart"/>
      <w:r>
        <w:rPr>
          <w:sz w:val="24"/>
          <w:szCs w:val="24"/>
          <w:lang w:val="en-US"/>
        </w:rPr>
        <w:t>krkln</w:t>
      </w:r>
      <w:proofErr w:type="spellEnd"/>
      <w:r>
        <w:rPr>
          <w:sz w:val="24"/>
          <w:szCs w:val="24"/>
        </w:rPr>
        <w:t>06</w:t>
      </w:r>
      <w:r w:rsidR="00E56F2A">
        <w:rPr>
          <w:sz w:val="24"/>
          <w:szCs w:val="24"/>
        </w:rPr>
        <w:t>42</w:t>
      </w:r>
      <w:r>
        <w:rPr>
          <w:sz w:val="24"/>
          <w:szCs w:val="24"/>
        </w:rPr>
        <w:t>@</w:t>
      </w:r>
      <w:proofErr w:type="spellStart"/>
      <w:r>
        <w:rPr>
          <w:sz w:val="24"/>
          <w:szCs w:val="24"/>
          <w:lang w:val="en-US"/>
        </w:rPr>
        <w:t>udm</w:t>
      </w:r>
      <w:proofErr w:type="spellEnd"/>
      <w:r>
        <w:rPr>
          <w:sz w:val="24"/>
          <w:szCs w:val="24"/>
        </w:rPr>
        <w:t>.</w:t>
      </w:r>
      <w:r>
        <w:rPr>
          <w:sz w:val="24"/>
          <w:szCs w:val="24"/>
          <w:lang w:val="en-US"/>
        </w:rPr>
        <w:t>net</w:t>
      </w:r>
      <w:r w:rsidRPr="00594BD1">
        <w:rPr>
          <w:sz w:val="24"/>
          <w:szCs w:val="24"/>
        </w:rPr>
        <w:t xml:space="preserve"> </w:t>
      </w:r>
    </w:p>
    <w:p w:rsidR="00594BD1" w:rsidRDefault="00594BD1" w:rsidP="00594BD1">
      <w:pPr>
        <w:jc w:val="center"/>
        <w:rPr>
          <w:b/>
          <w:i/>
          <w:sz w:val="24"/>
          <w:szCs w:val="24"/>
        </w:rPr>
      </w:pPr>
    </w:p>
    <w:p w:rsidR="00594BD1" w:rsidRDefault="00594BD1" w:rsidP="00594BD1">
      <w:pPr>
        <w:jc w:val="center"/>
        <w:rPr>
          <w:b/>
          <w:i/>
          <w:sz w:val="24"/>
          <w:szCs w:val="24"/>
        </w:rPr>
      </w:pPr>
      <w:r>
        <w:rPr>
          <w:b/>
          <w:i/>
          <w:sz w:val="24"/>
          <w:szCs w:val="24"/>
        </w:rPr>
        <w:t>1.4. Порядок получения информации заявителями по вопросам предоставления муниципальной услуги</w:t>
      </w:r>
    </w:p>
    <w:p w:rsidR="00594BD1" w:rsidRDefault="00594BD1" w:rsidP="00594BD1">
      <w:pPr>
        <w:ind w:firstLine="720"/>
        <w:jc w:val="both"/>
        <w:rPr>
          <w:sz w:val="24"/>
          <w:szCs w:val="24"/>
        </w:rPr>
      </w:pPr>
      <w:r>
        <w:rPr>
          <w:sz w:val="24"/>
          <w:szCs w:val="24"/>
        </w:rPr>
        <w:t>Информирование заявителей проводится в двух формах: устное и письменное.</w:t>
      </w:r>
    </w:p>
    <w:p w:rsidR="00594BD1" w:rsidRDefault="00594BD1" w:rsidP="00594BD1">
      <w:pPr>
        <w:ind w:firstLine="720"/>
        <w:jc w:val="both"/>
        <w:rPr>
          <w:sz w:val="24"/>
          <w:szCs w:val="24"/>
        </w:rPr>
      </w:pPr>
      <w:r>
        <w:rPr>
          <w:sz w:val="24"/>
          <w:szCs w:val="24"/>
        </w:rPr>
        <w:t>При ответах на телефонные звонки и обращения заявителей лично в приемные часы специалист администрации, уполномоченный в предоставлении муниципальной услуги, подробно и в вежливой (корректной) форме информирует обратившихся по интересующим их вопросам. Ответ на телефонный звонок должен начинаться с информации о наименовании органа, в который поступил звонок, и фамилии специалиста, принявшего телефонный звонок.</w:t>
      </w:r>
    </w:p>
    <w:p w:rsidR="00594BD1" w:rsidRDefault="00594BD1" w:rsidP="00594BD1">
      <w:pPr>
        <w:ind w:firstLine="720"/>
        <w:jc w:val="both"/>
        <w:rPr>
          <w:sz w:val="24"/>
          <w:szCs w:val="24"/>
        </w:rPr>
      </w:pPr>
      <w:r>
        <w:rPr>
          <w:sz w:val="24"/>
          <w:szCs w:val="24"/>
        </w:rPr>
        <w:t>При невозможности специалиста, принявшего звонок, самостоятельно ответить на поставленные вопросы, обратившемуся лицу сообщается телефонный номер, по которому можно получить интересующую его информацию.</w:t>
      </w:r>
    </w:p>
    <w:p w:rsidR="00594BD1" w:rsidRDefault="00594BD1" w:rsidP="00594BD1">
      <w:pPr>
        <w:ind w:firstLine="720"/>
        <w:jc w:val="both"/>
        <w:rPr>
          <w:sz w:val="24"/>
          <w:szCs w:val="24"/>
        </w:rPr>
      </w:pPr>
      <w:r>
        <w:rPr>
          <w:sz w:val="24"/>
          <w:szCs w:val="24"/>
        </w:rPr>
        <w:t>Устное информирование обратившегося лица осуществляется не более 15 минут.</w:t>
      </w:r>
    </w:p>
    <w:p w:rsidR="00594BD1" w:rsidRDefault="00594BD1" w:rsidP="00594BD1">
      <w:pPr>
        <w:ind w:firstLine="720"/>
        <w:jc w:val="both"/>
        <w:rPr>
          <w:sz w:val="24"/>
          <w:szCs w:val="24"/>
        </w:rPr>
      </w:pPr>
      <w:r>
        <w:rPr>
          <w:sz w:val="24"/>
          <w:szCs w:val="24"/>
        </w:rPr>
        <w:t>В случае</w:t>
      </w:r>
      <w:proofErr w:type="gramStart"/>
      <w:r>
        <w:rPr>
          <w:sz w:val="24"/>
          <w:szCs w:val="24"/>
        </w:rPr>
        <w:t>,</w:t>
      </w:r>
      <w:proofErr w:type="gramEnd"/>
      <w:r>
        <w:rPr>
          <w:sz w:val="24"/>
          <w:szCs w:val="24"/>
        </w:rPr>
        <w:t xml:space="preserve"> если для подготовки ответа требуется продолжительное время, специалист, осуществляющий устное информирование,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w:t>
      </w:r>
    </w:p>
    <w:p w:rsidR="00594BD1" w:rsidRDefault="00594BD1" w:rsidP="00594BD1">
      <w:pPr>
        <w:ind w:firstLine="720"/>
        <w:jc w:val="both"/>
        <w:rPr>
          <w:sz w:val="24"/>
          <w:szCs w:val="24"/>
        </w:rPr>
      </w:pPr>
      <w:r>
        <w:rPr>
          <w:sz w:val="24"/>
          <w:szCs w:val="24"/>
        </w:rPr>
        <w:t>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w:t>
      </w:r>
    </w:p>
    <w:p w:rsidR="00594BD1" w:rsidRDefault="00594BD1" w:rsidP="00594BD1">
      <w:pPr>
        <w:ind w:firstLine="720"/>
        <w:jc w:val="both"/>
        <w:rPr>
          <w:sz w:val="24"/>
          <w:szCs w:val="24"/>
        </w:rPr>
      </w:pPr>
      <w:r>
        <w:rPr>
          <w:sz w:val="24"/>
          <w:szCs w:val="24"/>
        </w:rPr>
        <w:t xml:space="preserve">Ответ на обращение готовится в течение </w:t>
      </w:r>
      <w:r w:rsidRPr="009E1A80">
        <w:rPr>
          <w:sz w:val="24"/>
          <w:szCs w:val="24"/>
        </w:rPr>
        <w:t xml:space="preserve">30 дней </w:t>
      </w:r>
      <w:r>
        <w:rPr>
          <w:sz w:val="24"/>
          <w:szCs w:val="24"/>
        </w:rPr>
        <w:t>со дня регистрации письменного обращения.</w:t>
      </w:r>
    </w:p>
    <w:p w:rsidR="00594BD1" w:rsidRDefault="00594BD1" w:rsidP="00594BD1">
      <w:pPr>
        <w:ind w:firstLine="720"/>
        <w:jc w:val="both"/>
        <w:rPr>
          <w:sz w:val="24"/>
          <w:szCs w:val="24"/>
        </w:rPr>
      </w:pPr>
      <w:r>
        <w:rPr>
          <w:sz w:val="24"/>
          <w:szCs w:val="24"/>
        </w:rPr>
        <w:t>Специалист администрации, уполномоченный  в предоставлении муниципальной услуги, ответственный за рассмотрение обращения, обеспечивает объективное, всестороннее и своевременное рассмотрение обращения, готовит письменный ответ по существу поставленных вопросов.</w:t>
      </w:r>
    </w:p>
    <w:p w:rsidR="00594BD1" w:rsidRDefault="00594BD1" w:rsidP="00594BD1">
      <w:pPr>
        <w:ind w:firstLine="720"/>
        <w:jc w:val="both"/>
        <w:rPr>
          <w:sz w:val="24"/>
          <w:szCs w:val="24"/>
        </w:rPr>
      </w:pPr>
      <w:r>
        <w:rPr>
          <w:sz w:val="24"/>
          <w:szCs w:val="24"/>
        </w:rPr>
        <w:t>Письменный ответ на обращение подписывается главой муниципального образования  и должен содержать фамилию и номер телефона исполнителя и направляется по почтовому адресу, указанному в обращении.</w:t>
      </w:r>
    </w:p>
    <w:p w:rsidR="00594BD1" w:rsidRDefault="00594BD1" w:rsidP="00594BD1">
      <w:pPr>
        <w:ind w:firstLine="720"/>
        <w:jc w:val="both"/>
        <w:rPr>
          <w:sz w:val="24"/>
          <w:szCs w:val="24"/>
        </w:rPr>
      </w:pPr>
      <w:r>
        <w:rPr>
          <w:sz w:val="24"/>
          <w:szCs w:val="24"/>
        </w:rPr>
        <w:t>В случае</w:t>
      </w:r>
      <w:proofErr w:type="gramStart"/>
      <w:r>
        <w:rPr>
          <w:sz w:val="24"/>
          <w:szCs w:val="24"/>
        </w:rPr>
        <w:t>,</w:t>
      </w:r>
      <w:proofErr w:type="gramEnd"/>
      <w:r>
        <w:rPr>
          <w:sz w:val="24"/>
          <w:szCs w:val="24"/>
        </w:rPr>
        <w:t xml:space="preserve"> если в обращении о предоставлении письменной информации не указаны фамилия заинтересованного лица, направившего обращение, и почтовый адрес, по которому должен быть направлен ответ, ответ на обращение не дается.</w:t>
      </w:r>
    </w:p>
    <w:p w:rsidR="00594BD1" w:rsidRDefault="00594BD1" w:rsidP="00594BD1">
      <w:pPr>
        <w:ind w:firstLine="720"/>
        <w:rPr>
          <w:sz w:val="24"/>
          <w:szCs w:val="24"/>
        </w:rPr>
      </w:pPr>
    </w:p>
    <w:p w:rsidR="00594BD1" w:rsidRDefault="00594BD1" w:rsidP="00594BD1">
      <w:pPr>
        <w:pStyle w:val="aa"/>
        <w:numPr>
          <w:ilvl w:val="0"/>
          <w:numId w:val="2"/>
        </w:numPr>
        <w:spacing w:before="0"/>
        <w:contextualSpacing/>
        <w:jc w:val="center"/>
        <w:rPr>
          <w:rFonts w:ascii="Times New Roman" w:hAnsi="Times New Roman"/>
          <w:b/>
          <w:sz w:val="24"/>
          <w:szCs w:val="24"/>
        </w:rPr>
      </w:pPr>
      <w:r>
        <w:rPr>
          <w:rFonts w:ascii="Times New Roman" w:hAnsi="Times New Roman"/>
          <w:b/>
          <w:sz w:val="24"/>
          <w:szCs w:val="24"/>
        </w:rPr>
        <w:t>Стандарт предоставления муниципальной услуги</w:t>
      </w:r>
    </w:p>
    <w:p w:rsidR="00594BD1" w:rsidRDefault="00594BD1" w:rsidP="00594BD1">
      <w:pPr>
        <w:rPr>
          <w:sz w:val="24"/>
          <w:szCs w:val="24"/>
        </w:rPr>
      </w:pPr>
    </w:p>
    <w:p w:rsidR="00594BD1" w:rsidRDefault="00594BD1" w:rsidP="00594BD1">
      <w:pPr>
        <w:jc w:val="center"/>
        <w:rPr>
          <w:b/>
          <w:i/>
          <w:sz w:val="24"/>
          <w:szCs w:val="24"/>
        </w:rPr>
      </w:pPr>
      <w:r>
        <w:rPr>
          <w:b/>
          <w:i/>
          <w:sz w:val="24"/>
          <w:szCs w:val="24"/>
        </w:rPr>
        <w:t>2.1.  Наименование муниципальной услуги, органа её предоставляющего.</w:t>
      </w:r>
    </w:p>
    <w:p w:rsidR="00594BD1" w:rsidRDefault="00594BD1" w:rsidP="00594BD1">
      <w:pPr>
        <w:suppressAutoHyphens/>
        <w:jc w:val="both"/>
        <w:rPr>
          <w:b/>
          <w:sz w:val="24"/>
          <w:szCs w:val="24"/>
        </w:rPr>
      </w:pPr>
      <w:r>
        <w:rPr>
          <w:sz w:val="24"/>
          <w:szCs w:val="24"/>
        </w:rPr>
        <w:t xml:space="preserve">      Муниципальная услуга, предоставление которой регулируется настоящим административным регламентом, именуется «Присвоение объекту адресации адреса, изменения и аннулирования такого адреса на  территории муниципального образования «</w:t>
      </w:r>
      <w:r w:rsidR="00CE643D">
        <w:rPr>
          <w:sz w:val="24"/>
          <w:szCs w:val="24"/>
        </w:rPr>
        <w:t>Пинязь</w:t>
      </w:r>
      <w:r>
        <w:rPr>
          <w:sz w:val="24"/>
          <w:szCs w:val="24"/>
        </w:rPr>
        <w:t>ское».</w:t>
      </w:r>
    </w:p>
    <w:p w:rsidR="00594BD1" w:rsidRDefault="00594BD1" w:rsidP="00594BD1">
      <w:pPr>
        <w:ind w:firstLine="708"/>
        <w:jc w:val="both"/>
        <w:rPr>
          <w:sz w:val="24"/>
          <w:szCs w:val="24"/>
        </w:rPr>
      </w:pPr>
      <w:r>
        <w:rPr>
          <w:sz w:val="24"/>
          <w:szCs w:val="24"/>
        </w:rPr>
        <w:t>Муниципальная услуга предоставляется Администрацией муниципального образования «</w:t>
      </w:r>
      <w:r w:rsidR="00CE643D">
        <w:rPr>
          <w:sz w:val="24"/>
          <w:szCs w:val="24"/>
        </w:rPr>
        <w:t>Пинязь</w:t>
      </w:r>
      <w:r>
        <w:rPr>
          <w:sz w:val="24"/>
          <w:szCs w:val="24"/>
        </w:rPr>
        <w:t>ское».</w:t>
      </w:r>
    </w:p>
    <w:p w:rsidR="00594BD1" w:rsidRDefault="00594BD1" w:rsidP="00594BD1">
      <w:pPr>
        <w:jc w:val="center"/>
        <w:rPr>
          <w:b/>
          <w:i/>
          <w:sz w:val="24"/>
          <w:szCs w:val="24"/>
        </w:rPr>
      </w:pPr>
      <w:r>
        <w:rPr>
          <w:b/>
          <w:i/>
          <w:sz w:val="24"/>
          <w:szCs w:val="24"/>
        </w:rPr>
        <w:t>2.2. Результат предоставления муниципальной услуги</w:t>
      </w:r>
    </w:p>
    <w:p w:rsidR="00594BD1" w:rsidRDefault="00594BD1" w:rsidP="00594BD1">
      <w:pPr>
        <w:ind w:firstLine="708"/>
        <w:jc w:val="both"/>
        <w:rPr>
          <w:sz w:val="24"/>
          <w:szCs w:val="24"/>
        </w:rPr>
      </w:pPr>
    </w:p>
    <w:p w:rsidR="00594BD1" w:rsidRDefault="00594BD1" w:rsidP="00594BD1">
      <w:pPr>
        <w:tabs>
          <w:tab w:val="left" w:pos="1440"/>
        </w:tabs>
        <w:ind w:firstLine="710"/>
        <w:jc w:val="both"/>
        <w:rPr>
          <w:sz w:val="24"/>
          <w:szCs w:val="24"/>
        </w:rPr>
      </w:pPr>
      <w:r>
        <w:rPr>
          <w:sz w:val="24"/>
          <w:szCs w:val="24"/>
        </w:rPr>
        <w:t xml:space="preserve"> Результатом предоставления муниципальной услуги является:</w:t>
      </w:r>
    </w:p>
    <w:p w:rsidR="00594BD1" w:rsidRDefault="00594BD1" w:rsidP="00594BD1">
      <w:pPr>
        <w:tabs>
          <w:tab w:val="left" w:pos="720"/>
        </w:tabs>
        <w:ind w:firstLine="540"/>
        <w:jc w:val="both"/>
        <w:rPr>
          <w:sz w:val="24"/>
          <w:szCs w:val="24"/>
        </w:rPr>
      </w:pPr>
      <w:r>
        <w:rPr>
          <w:sz w:val="24"/>
          <w:szCs w:val="24"/>
        </w:rPr>
        <w:t>- выдача заявителю постановления администрации муниципального образования «</w:t>
      </w:r>
      <w:r w:rsidR="00CE643D">
        <w:rPr>
          <w:sz w:val="24"/>
          <w:szCs w:val="24"/>
        </w:rPr>
        <w:t>Пинязь</w:t>
      </w:r>
      <w:r>
        <w:rPr>
          <w:sz w:val="24"/>
          <w:szCs w:val="24"/>
        </w:rPr>
        <w:t>ское» о присвоении объекту адресации адреса, изменении адреса, аннулировании адреса</w:t>
      </w:r>
      <w:r>
        <w:rPr>
          <w:bCs/>
          <w:sz w:val="24"/>
          <w:szCs w:val="24"/>
        </w:rPr>
        <w:t>;</w:t>
      </w:r>
    </w:p>
    <w:p w:rsidR="00594BD1" w:rsidRDefault="00594BD1" w:rsidP="00594BD1">
      <w:pPr>
        <w:tabs>
          <w:tab w:val="left" w:pos="720"/>
        </w:tabs>
        <w:ind w:firstLine="540"/>
        <w:jc w:val="both"/>
        <w:rPr>
          <w:sz w:val="24"/>
          <w:szCs w:val="24"/>
        </w:rPr>
      </w:pPr>
      <w:r>
        <w:rPr>
          <w:sz w:val="24"/>
          <w:szCs w:val="24"/>
        </w:rPr>
        <w:lastRenderedPageBreak/>
        <w:t>- выдача заявителю уведомления об отказе в присвоении почтовых адресов новым объектам, подтверждение почтовых адресов существующих объектов с указанием оснований.</w:t>
      </w:r>
    </w:p>
    <w:p w:rsidR="00594BD1" w:rsidRPr="009D2D30" w:rsidRDefault="00594BD1" w:rsidP="00594BD1">
      <w:pPr>
        <w:jc w:val="center"/>
        <w:rPr>
          <w:b/>
          <w:sz w:val="24"/>
          <w:szCs w:val="24"/>
        </w:rPr>
      </w:pPr>
      <w:r w:rsidRPr="00591759">
        <w:rPr>
          <w:color w:val="FF0000"/>
          <w:sz w:val="24"/>
          <w:szCs w:val="24"/>
        </w:rPr>
        <w:t xml:space="preserve">   </w:t>
      </w:r>
      <w:r w:rsidRPr="009D2D30">
        <w:rPr>
          <w:b/>
          <w:i/>
          <w:sz w:val="24"/>
          <w:szCs w:val="24"/>
        </w:rPr>
        <w:t>2.3. Сроки предоставления муниципальной услуги.</w:t>
      </w:r>
    </w:p>
    <w:p w:rsidR="00594BD1" w:rsidRDefault="00594BD1" w:rsidP="00594BD1">
      <w:pPr>
        <w:pStyle w:val="ConsPlusNormal0"/>
        <w:widowControl/>
        <w:ind w:firstLine="540"/>
        <w:jc w:val="both"/>
        <w:rPr>
          <w:rFonts w:ascii="Times New Roman" w:hAnsi="Times New Roman" w:cs="Times New Roman"/>
          <w:sz w:val="24"/>
          <w:szCs w:val="24"/>
        </w:rPr>
      </w:pPr>
      <w:r>
        <w:rPr>
          <w:rFonts w:ascii="Times New Roman" w:hAnsi="Times New Roman" w:cs="Times New Roman"/>
          <w:sz w:val="24"/>
          <w:szCs w:val="24"/>
        </w:rPr>
        <w:t>Общий срок предоставления муниципальной услуги не должен превышать 1</w:t>
      </w:r>
      <w:r w:rsidR="009D2D30">
        <w:rPr>
          <w:rFonts w:ascii="Times New Roman" w:hAnsi="Times New Roman" w:cs="Times New Roman"/>
          <w:sz w:val="24"/>
          <w:szCs w:val="24"/>
        </w:rPr>
        <w:t>2 календарных</w:t>
      </w:r>
      <w:r>
        <w:rPr>
          <w:rFonts w:ascii="Times New Roman" w:hAnsi="Times New Roman" w:cs="Times New Roman"/>
          <w:sz w:val="24"/>
          <w:szCs w:val="24"/>
        </w:rPr>
        <w:t xml:space="preserve"> дней с момента регистрации заявления (с приложением всех необходимых документов) в журнале входящей документации администрации  муниципального образования «</w:t>
      </w:r>
      <w:r w:rsidR="00CE643D">
        <w:rPr>
          <w:rFonts w:ascii="Times New Roman" w:hAnsi="Times New Roman" w:cs="Times New Roman"/>
          <w:sz w:val="24"/>
          <w:szCs w:val="24"/>
        </w:rPr>
        <w:t>Пинязь</w:t>
      </w:r>
      <w:r>
        <w:rPr>
          <w:rFonts w:ascii="Times New Roman" w:hAnsi="Times New Roman" w:cs="Times New Roman"/>
          <w:sz w:val="24"/>
          <w:szCs w:val="24"/>
        </w:rPr>
        <w:t>ское».</w:t>
      </w:r>
    </w:p>
    <w:p w:rsidR="00594BD1" w:rsidRDefault="00594BD1" w:rsidP="00594BD1">
      <w:pPr>
        <w:jc w:val="both"/>
        <w:rPr>
          <w:i/>
          <w:sz w:val="24"/>
          <w:szCs w:val="24"/>
        </w:rPr>
      </w:pPr>
    </w:p>
    <w:p w:rsidR="00594BD1" w:rsidRDefault="00594BD1" w:rsidP="00594BD1">
      <w:pPr>
        <w:jc w:val="center"/>
        <w:rPr>
          <w:b/>
          <w:i/>
          <w:sz w:val="24"/>
          <w:szCs w:val="24"/>
        </w:rPr>
      </w:pPr>
      <w:r>
        <w:rPr>
          <w:b/>
          <w:i/>
          <w:sz w:val="24"/>
          <w:szCs w:val="24"/>
        </w:rPr>
        <w:t>2.4. Правовые основания для предоставления муниципальной услуги</w:t>
      </w:r>
    </w:p>
    <w:p w:rsidR="00594BD1" w:rsidRDefault="00594BD1" w:rsidP="00594BD1">
      <w:pPr>
        <w:autoSpaceDE w:val="0"/>
        <w:autoSpaceDN w:val="0"/>
        <w:adjustRightInd w:val="0"/>
        <w:ind w:firstLine="540"/>
        <w:jc w:val="both"/>
        <w:rPr>
          <w:sz w:val="24"/>
          <w:szCs w:val="24"/>
        </w:rPr>
      </w:pPr>
      <w:r>
        <w:rPr>
          <w:sz w:val="24"/>
          <w:szCs w:val="24"/>
        </w:rPr>
        <w:t>- Градостроительный Кодекс Российской Федерации;</w:t>
      </w:r>
    </w:p>
    <w:p w:rsidR="00594BD1" w:rsidRDefault="00594BD1" w:rsidP="00594BD1">
      <w:pPr>
        <w:adjustRightInd w:val="0"/>
        <w:ind w:firstLine="540"/>
        <w:jc w:val="both"/>
        <w:rPr>
          <w:rFonts w:eastAsia="SimSun"/>
          <w:sz w:val="24"/>
          <w:szCs w:val="24"/>
          <w:lang w:eastAsia="zh-CN"/>
        </w:rPr>
      </w:pPr>
      <w:r>
        <w:rPr>
          <w:sz w:val="24"/>
          <w:szCs w:val="24"/>
        </w:rPr>
        <w:t>- Федеральный закон от 02.05.2006 г. № 59-ФЗ «О порядке рассмотрения обращений граждан Российской Федерации»;</w:t>
      </w:r>
    </w:p>
    <w:p w:rsidR="00594BD1" w:rsidRDefault="00594BD1" w:rsidP="00594BD1">
      <w:pPr>
        <w:adjustRightInd w:val="0"/>
        <w:ind w:firstLine="540"/>
        <w:jc w:val="both"/>
        <w:outlineLvl w:val="2"/>
        <w:rPr>
          <w:sz w:val="24"/>
          <w:szCs w:val="24"/>
        </w:rPr>
      </w:pPr>
      <w:r>
        <w:rPr>
          <w:sz w:val="24"/>
          <w:szCs w:val="24"/>
        </w:rPr>
        <w:t xml:space="preserve">- Федеральный закон от 27.07.2010 г. № 210-ФЗ «Об организации предоставления государственных и муниципальных услуг»; </w:t>
      </w:r>
    </w:p>
    <w:p w:rsidR="00594BD1" w:rsidRDefault="00594BD1" w:rsidP="00594BD1">
      <w:pPr>
        <w:ind w:firstLine="540"/>
        <w:jc w:val="both"/>
        <w:rPr>
          <w:bCs/>
          <w:color w:val="000000"/>
          <w:sz w:val="24"/>
          <w:szCs w:val="24"/>
        </w:rPr>
      </w:pPr>
      <w:r>
        <w:rPr>
          <w:bCs/>
          <w:color w:val="000000"/>
          <w:sz w:val="24"/>
          <w:szCs w:val="24"/>
        </w:rPr>
        <w:t xml:space="preserve">-Федеральный закон от 28 декабря 2013 г. N 443-ФЗ "О федеральной информационной адресной системе и о внесении изменений в Федеральный закон "Об общих принципах организации местного самоуправления в Российской Федерации"; </w:t>
      </w:r>
    </w:p>
    <w:p w:rsidR="00594BD1" w:rsidRDefault="00594BD1" w:rsidP="00594BD1">
      <w:pPr>
        <w:ind w:firstLine="540"/>
        <w:jc w:val="both"/>
        <w:rPr>
          <w:bCs/>
          <w:color w:val="000000"/>
          <w:sz w:val="24"/>
          <w:szCs w:val="24"/>
        </w:rPr>
      </w:pPr>
      <w:r>
        <w:rPr>
          <w:bCs/>
          <w:color w:val="000000"/>
          <w:sz w:val="24"/>
          <w:szCs w:val="24"/>
        </w:rPr>
        <w:t>-Постановление Правительства РФ от 19 ноября 2014 г. N 1221</w:t>
      </w:r>
      <w:r>
        <w:rPr>
          <w:bCs/>
          <w:color w:val="000000"/>
          <w:sz w:val="24"/>
          <w:szCs w:val="24"/>
        </w:rPr>
        <w:br/>
        <w:t xml:space="preserve">"Об утверждении Правил присвоения, изменения и аннулирования адресов"; </w:t>
      </w:r>
    </w:p>
    <w:p w:rsidR="00594BD1" w:rsidRDefault="00594BD1" w:rsidP="00594BD1">
      <w:pPr>
        <w:ind w:firstLine="540"/>
        <w:jc w:val="both"/>
        <w:rPr>
          <w:bCs/>
          <w:kern w:val="36"/>
          <w:sz w:val="24"/>
          <w:szCs w:val="24"/>
        </w:rPr>
      </w:pPr>
      <w:r>
        <w:rPr>
          <w:bCs/>
          <w:color w:val="000000"/>
          <w:sz w:val="24"/>
          <w:szCs w:val="24"/>
        </w:rPr>
        <w:t>-</w:t>
      </w:r>
      <w:r>
        <w:rPr>
          <w:bCs/>
          <w:kern w:val="36"/>
          <w:sz w:val="24"/>
          <w:szCs w:val="24"/>
        </w:rPr>
        <w:t>Постановление Правительства РФ от 22.05.2015 N 492 "О составе сведений об адресах, размещаемых в государственном адресном реестре, порядке межведомственного информационного взаимодействия при ведении государственного адресного реестра, о внесении изменений и признании утратившими силу некоторых актов Правительства Российской Федерации;</w:t>
      </w:r>
    </w:p>
    <w:p w:rsidR="00594BD1" w:rsidRDefault="00594BD1" w:rsidP="00594BD1">
      <w:pPr>
        <w:ind w:firstLine="540"/>
        <w:jc w:val="both"/>
        <w:rPr>
          <w:sz w:val="24"/>
          <w:szCs w:val="24"/>
        </w:rPr>
      </w:pPr>
      <w:r>
        <w:rPr>
          <w:sz w:val="24"/>
          <w:szCs w:val="24"/>
        </w:rPr>
        <w:t>-Устав муниципального образования муниципального образования «</w:t>
      </w:r>
      <w:r w:rsidR="00CE643D">
        <w:rPr>
          <w:sz w:val="24"/>
          <w:szCs w:val="24"/>
        </w:rPr>
        <w:t>Пинязь</w:t>
      </w:r>
      <w:r>
        <w:rPr>
          <w:sz w:val="24"/>
          <w:szCs w:val="24"/>
        </w:rPr>
        <w:t>ское».</w:t>
      </w:r>
      <w:r>
        <w:rPr>
          <w:bCs/>
          <w:color w:val="000000"/>
          <w:sz w:val="24"/>
          <w:szCs w:val="24"/>
        </w:rPr>
        <w:t xml:space="preserve">       </w:t>
      </w:r>
    </w:p>
    <w:p w:rsidR="00594BD1" w:rsidRDefault="00594BD1" w:rsidP="00594BD1">
      <w:pPr>
        <w:jc w:val="center"/>
        <w:rPr>
          <w:b/>
          <w:i/>
          <w:sz w:val="24"/>
          <w:szCs w:val="24"/>
        </w:rPr>
      </w:pPr>
    </w:p>
    <w:p w:rsidR="00594BD1" w:rsidRDefault="00594BD1" w:rsidP="00594BD1">
      <w:pPr>
        <w:jc w:val="center"/>
        <w:rPr>
          <w:b/>
          <w:i/>
          <w:sz w:val="24"/>
          <w:szCs w:val="24"/>
        </w:rPr>
      </w:pPr>
      <w:r>
        <w:rPr>
          <w:b/>
          <w:i/>
          <w:sz w:val="24"/>
          <w:szCs w:val="24"/>
        </w:rPr>
        <w:t>2.5. Исчерпывающий перечень документов, необходимых для получения муниципальной услуги.</w:t>
      </w:r>
    </w:p>
    <w:p w:rsidR="00594BD1" w:rsidRDefault="00594BD1" w:rsidP="00594BD1">
      <w:pPr>
        <w:jc w:val="both"/>
        <w:rPr>
          <w:bCs/>
          <w:color w:val="000000"/>
          <w:sz w:val="24"/>
          <w:szCs w:val="24"/>
        </w:rPr>
      </w:pPr>
      <w:r>
        <w:rPr>
          <w:bCs/>
          <w:color w:val="000000"/>
          <w:sz w:val="24"/>
          <w:szCs w:val="24"/>
        </w:rPr>
        <w:t xml:space="preserve"> </w:t>
      </w:r>
      <w:r>
        <w:rPr>
          <w:bCs/>
          <w:sz w:val="24"/>
          <w:szCs w:val="24"/>
        </w:rPr>
        <w:t>К </w:t>
      </w:r>
      <w:hyperlink r:id="rId6" w:anchor="block_1000" w:history="1">
        <w:r>
          <w:rPr>
            <w:rStyle w:val="ab"/>
            <w:bCs/>
            <w:color w:val="auto"/>
            <w:sz w:val="24"/>
            <w:szCs w:val="24"/>
            <w:u w:val="none"/>
          </w:rPr>
          <w:t>заявлению</w:t>
        </w:r>
      </w:hyperlink>
      <w:r>
        <w:rPr>
          <w:bCs/>
          <w:color w:val="000000"/>
          <w:sz w:val="24"/>
          <w:szCs w:val="24"/>
        </w:rPr>
        <w:t> прилагаются следующие документы:</w:t>
      </w:r>
    </w:p>
    <w:p w:rsidR="00594BD1" w:rsidRDefault="00594BD1" w:rsidP="00594BD1">
      <w:pPr>
        <w:jc w:val="both"/>
        <w:rPr>
          <w:bCs/>
          <w:color w:val="000000"/>
          <w:sz w:val="24"/>
          <w:szCs w:val="24"/>
        </w:rPr>
      </w:pPr>
      <w:r>
        <w:rPr>
          <w:bCs/>
          <w:color w:val="000000"/>
          <w:sz w:val="24"/>
          <w:szCs w:val="24"/>
        </w:rPr>
        <w:t xml:space="preserve">а) правоустанавливающие и (или) </w:t>
      </w:r>
      <w:proofErr w:type="spellStart"/>
      <w:r>
        <w:rPr>
          <w:bCs/>
          <w:color w:val="000000"/>
          <w:sz w:val="24"/>
          <w:szCs w:val="24"/>
        </w:rPr>
        <w:t>правоудостоверяющие</w:t>
      </w:r>
      <w:proofErr w:type="spellEnd"/>
      <w:r>
        <w:rPr>
          <w:bCs/>
          <w:color w:val="000000"/>
          <w:sz w:val="24"/>
          <w:szCs w:val="24"/>
        </w:rPr>
        <w:t xml:space="preserve"> документы на объект (объекты) адресации;</w:t>
      </w:r>
    </w:p>
    <w:p w:rsidR="00594BD1" w:rsidRDefault="00594BD1" w:rsidP="00594BD1">
      <w:pPr>
        <w:jc w:val="both"/>
        <w:rPr>
          <w:bCs/>
          <w:color w:val="000000"/>
          <w:sz w:val="24"/>
          <w:szCs w:val="24"/>
        </w:rPr>
      </w:pPr>
      <w:r>
        <w:rPr>
          <w:bCs/>
          <w:color w:val="000000"/>
          <w:sz w:val="24"/>
          <w:szCs w:val="24"/>
        </w:rPr>
        <w:t>б)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594BD1" w:rsidRDefault="00594BD1" w:rsidP="00594BD1">
      <w:pPr>
        <w:jc w:val="both"/>
        <w:rPr>
          <w:bCs/>
          <w:color w:val="000000"/>
          <w:sz w:val="24"/>
          <w:szCs w:val="24"/>
        </w:rPr>
      </w:pPr>
      <w:r>
        <w:rPr>
          <w:bCs/>
          <w:color w:val="000000"/>
          <w:sz w:val="24"/>
          <w:szCs w:val="24"/>
        </w:rPr>
        <w:t>в)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594BD1" w:rsidRDefault="00594BD1" w:rsidP="00594BD1">
      <w:pPr>
        <w:jc w:val="both"/>
        <w:rPr>
          <w:bCs/>
          <w:color w:val="000000"/>
          <w:sz w:val="24"/>
          <w:szCs w:val="24"/>
        </w:rPr>
      </w:pPr>
      <w:r>
        <w:rPr>
          <w:bCs/>
          <w:color w:val="000000"/>
          <w:sz w:val="24"/>
          <w:szCs w:val="24"/>
        </w:rPr>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594BD1" w:rsidRDefault="00594BD1" w:rsidP="00594BD1">
      <w:pPr>
        <w:jc w:val="both"/>
        <w:rPr>
          <w:bCs/>
          <w:color w:val="000000"/>
          <w:sz w:val="24"/>
          <w:szCs w:val="24"/>
        </w:rPr>
      </w:pPr>
      <w:r>
        <w:rPr>
          <w:bCs/>
          <w:color w:val="000000"/>
          <w:sz w:val="24"/>
          <w:szCs w:val="24"/>
        </w:rPr>
        <w:t>д) кадастровый паспорт объекта адресации (в случае присвоения адреса объекту адресации, поставленному на кадастровый учет);</w:t>
      </w:r>
    </w:p>
    <w:p w:rsidR="00594BD1" w:rsidRDefault="00594BD1" w:rsidP="00594BD1">
      <w:pPr>
        <w:jc w:val="both"/>
        <w:rPr>
          <w:bCs/>
          <w:color w:val="000000"/>
          <w:sz w:val="24"/>
          <w:szCs w:val="24"/>
        </w:rPr>
      </w:pPr>
      <w:r>
        <w:rPr>
          <w:bCs/>
          <w:color w:val="000000"/>
          <w:sz w:val="24"/>
          <w:szCs w:val="24"/>
        </w:rPr>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594BD1" w:rsidRDefault="00594BD1" w:rsidP="00594BD1">
      <w:pPr>
        <w:jc w:val="both"/>
        <w:rPr>
          <w:bCs/>
          <w:color w:val="000000"/>
          <w:sz w:val="24"/>
          <w:szCs w:val="24"/>
        </w:rPr>
      </w:pPr>
      <w:r>
        <w:rPr>
          <w:bCs/>
          <w:color w:val="000000"/>
          <w:sz w:val="24"/>
          <w:szCs w:val="24"/>
        </w:rPr>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594BD1" w:rsidRDefault="00594BD1" w:rsidP="00594BD1">
      <w:pPr>
        <w:jc w:val="both"/>
        <w:rPr>
          <w:bCs/>
          <w:sz w:val="24"/>
          <w:szCs w:val="24"/>
        </w:rPr>
      </w:pPr>
      <w:r>
        <w:rPr>
          <w:bCs/>
          <w:color w:val="000000"/>
          <w:sz w:val="24"/>
          <w:szCs w:val="24"/>
        </w:rPr>
        <w:t>з) кадастровая выписка об объекте недвижимости, который снят с учета (в случае аннулирования адреса объекта адресации по основаниям, указанным в </w:t>
      </w:r>
      <w:hyperlink r:id="rId7" w:anchor="block_1141" w:history="1">
        <w:r>
          <w:rPr>
            <w:rStyle w:val="ab"/>
            <w:bCs/>
            <w:color w:val="auto"/>
            <w:sz w:val="24"/>
            <w:szCs w:val="24"/>
            <w:u w:val="none"/>
          </w:rPr>
          <w:t xml:space="preserve">подпункте "а" </w:t>
        </w:r>
        <w:r>
          <w:rPr>
            <w:rStyle w:val="ab"/>
            <w:bCs/>
            <w:color w:val="auto"/>
            <w:sz w:val="24"/>
            <w:szCs w:val="24"/>
            <w:u w:val="none"/>
          </w:rPr>
          <w:lastRenderedPageBreak/>
          <w:t>пункта 14</w:t>
        </w:r>
      </w:hyperlink>
      <w:r>
        <w:rPr>
          <w:bCs/>
          <w:sz w:val="24"/>
          <w:szCs w:val="24"/>
        </w:rPr>
        <w:t xml:space="preserve"> Правил присвоения, изменения и аннулирования адресов Постановления Правительства РФ от 19.11.2014 года №1221);</w:t>
      </w:r>
    </w:p>
    <w:p w:rsidR="00594BD1" w:rsidRDefault="00594BD1" w:rsidP="00594BD1">
      <w:pPr>
        <w:jc w:val="both"/>
        <w:rPr>
          <w:bCs/>
          <w:sz w:val="24"/>
          <w:szCs w:val="24"/>
        </w:rPr>
      </w:pPr>
      <w:r>
        <w:rPr>
          <w:bCs/>
          <w:sz w:val="24"/>
          <w:szCs w:val="24"/>
        </w:rPr>
        <w:t>и)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по основаниям, указанным в </w:t>
      </w:r>
      <w:hyperlink r:id="rId8" w:anchor="block_1142" w:history="1">
        <w:r>
          <w:rPr>
            <w:rStyle w:val="ab"/>
            <w:bCs/>
            <w:color w:val="auto"/>
            <w:sz w:val="24"/>
            <w:szCs w:val="24"/>
            <w:u w:val="none"/>
          </w:rPr>
          <w:t>подпункте "б" пункта 14</w:t>
        </w:r>
      </w:hyperlink>
      <w:r>
        <w:rPr>
          <w:bCs/>
          <w:sz w:val="24"/>
          <w:szCs w:val="24"/>
        </w:rPr>
        <w:t> Правил присвоения, изменения и аннулирования адресов Постановления Правительства РФ от 19.11.2014 года №1221).</w:t>
      </w:r>
    </w:p>
    <w:p w:rsidR="00594BD1" w:rsidRDefault="00594BD1" w:rsidP="00594BD1">
      <w:pPr>
        <w:jc w:val="both"/>
        <w:rPr>
          <w:bCs/>
          <w:color w:val="000000"/>
          <w:sz w:val="24"/>
          <w:szCs w:val="24"/>
        </w:rPr>
      </w:pPr>
      <w:r>
        <w:rPr>
          <w:bCs/>
          <w:color w:val="000000"/>
          <w:sz w:val="24"/>
          <w:szCs w:val="24"/>
        </w:rPr>
        <w:t xml:space="preserve">      Уполномоченные органы запрашивают документы, указанные в </w:t>
      </w:r>
      <w:hyperlink r:id="rId9" w:anchor="block_1034" w:history="1">
        <w:r>
          <w:rPr>
            <w:rStyle w:val="ab"/>
            <w:bCs/>
            <w:color w:val="auto"/>
            <w:sz w:val="24"/>
            <w:szCs w:val="24"/>
            <w:u w:val="none"/>
          </w:rPr>
          <w:t>пункте 34</w:t>
        </w:r>
      </w:hyperlink>
      <w:r>
        <w:rPr>
          <w:bCs/>
          <w:color w:val="000000"/>
          <w:sz w:val="24"/>
          <w:szCs w:val="24"/>
        </w:rPr>
        <w:t> </w:t>
      </w:r>
      <w:r>
        <w:rPr>
          <w:bCs/>
          <w:sz w:val="24"/>
          <w:szCs w:val="24"/>
        </w:rPr>
        <w:t>Правил присвоения, изменения и аннулирования адресов Постановления Правительства РФ от 19.11.2014 года №1221</w:t>
      </w:r>
      <w:r>
        <w:rPr>
          <w:bCs/>
          <w:color w:val="000000"/>
          <w:sz w:val="24"/>
          <w:szCs w:val="24"/>
        </w:rPr>
        <w:t>, в органах государственной власти, органах местного самоуправления и подведомственных государственным органам или органам местного самоуправления организациях, в распоряжении которых находятся указанные документы (их копии, сведения, содержащиеся в них).</w:t>
      </w:r>
    </w:p>
    <w:p w:rsidR="00594BD1" w:rsidRDefault="00594BD1" w:rsidP="00594BD1">
      <w:pPr>
        <w:jc w:val="both"/>
        <w:rPr>
          <w:bCs/>
          <w:color w:val="000000"/>
          <w:sz w:val="24"/>
          <w:szCs w:val="24"/>
        </w:rPr>
      </w:pPr>
      <w:r>
        <w:rPr>
          <w:bCs/>
          <w:color w:val="000000"/>
          <w:sz w:val="24"/>
          <w:szCs w:val="24"/>
        </w:rPr>
        <w:t xml:space="preserve">        Заявители (представители заявителя) при подаче </w:t>
      </w:r>
      <w:hyperlink r:id="rId10" w:anchor="block_1000" w:history="1">
        <w:r>
          <w:rPr>
            <w:rStyle w:val="ab"/>
            <w:bCs/>
            <w:color w:val="auto"/>
            <w:sz w:val="24"/>
            <w:szCs w:val="24"/>
            <w:u w:val="none"/>
          </w:rPr>
          <w:t>заявления</w:t>
        </w:r>
      </w:hyperlink>
      <w:r>
        <w:rPr>
          <w:bCs/>
          <w:sz w:val="24"/>
          <w:szCs w:val="24"/>
        </w:rPr>
        <w:t> в</w:t>
      </w:r>
      <w:r>
        <w:rPr>
          <w:bCs/>
          <w:color w:val="000000"/>
          <w:sz w:val="24"/>
          <w:szCs w:val="24"/>
        </w:rPr>
        <w:t>праве приложить к нему документы, указанные в </w:t>
      </w:r>
      <w:hyperlink r:id="rId11" w:anchor="block_1034" w:history="1">
        <w:r>
          <w:rPr>
            <w:rStyle w:val="ab"/>
            <w:bCs/>
            <w:color w:val="auto"/>
            <w:sz w:val="24"/>
            <w:szCs w:val="24"/>
            <w:u w:val="none"/>
          </w:rPr>
          <w:t>пункте 34</w:t>
        </w:r>
      </w:hyperlink>
      <w:r>
        <w:rPr>
          <w:bCs/>
          <w:sz w:val="24"/>
          <w:szCs w:val="24"/>
        </w:rPr>
        <w:t> Правил присвоения, изменения и аннулирования адресов Постановления Правительства РФ от 19.11.2014 года №1221</w:t>
      </w:r>
      <w:r>
        <w:rPr>
          <w:bCs/>
          <w:color w:val="000000"/>
          <w:sz w:val="24"/>
          <w:szCs w:val="24"/>
        </w:rPr>
        <w:t>, если такие документы не находятся в распоряжении органа государственной власти, органа местного самоуправления либо подведомственных государственным органам или органам местного самоуправления организаций.</w:t>
      </w:r>
    </w:p>
    <w:p w:rsidR="00594BD1" w:rsidRDefault="00594BD1" w:rsidP="00594BD1">
      <w:pPr>
        <w:jc w:val="both"/>
        <w:rPr>
          <w:bCs/>
          <w:sz w:val="24"/>
          <w:szCs w:val="24"/>
        </w:rPr>
      </w:pPr>
      <w:r>
        <w:rPr>
          <w:bCs/>
          <w:color w:val="000000"/>
          <w:sz w:val="24"/>
          <w:szCs w:val="24"/>
        </w:rPr>
        <w:t xml:space="preserve">      Документы, указанные в  </w:t>
      </w:r>
      <w:hyperlink r:id="rId12" w:anchor="block_1034" w:history="1">
        <w:r>
          <w:rPr>
            <w:rStyle w:val="ab"/>
            <w:bCs/>
            <w:color w:val="auto"/>
            <w:sz w:val="24"/>
            <w:szCs w:val="24"/>
            <w:u w:val="none"/>
          </w:rPr>
          <w:t>пункте 34</w:t>
        </w:r>
      </w:hyperlink>
      <w:r>
        <w:rPr>
          <w:bCs/>
          <w:sz w:val="24"/>
          <w:szCs w:val="24"/>
        </w:rPr>
        <w:t> Правил присвоения, изменения и аннулирования адресов Постановления Правительства РФ от 19.11.2014 года №1221</w:t>
      </w:r>
      <w:r>
        <w:rPr>
          <w:bCs/>
          <w:color w:val="000000"/>
          <w:sz w:val="24"/>
          <w:szCs w:val="24"/>
        </w:rPr>
        <w:t>, представляемые в уполномоченный орган в форме электронных документов, удостоверяются заявителем (представителем заявителя) с использованием усиленной </w:t>
      </w:r>
      <w:hyperlink r:id="rId13" w:anchor="block_54" w:history="1">
        <w:r>
          <w:rPr>
            <w:rStyle w:val="ab"/>
            <w:bCs/>
            <w:color w:val="auto"/>
            <w:sz w:val="24"/>
            <w:szCs w:val="24"/>
            <w:u w:val="none"/>
          </w:rPr>
          <w:t>квалифицированной электронной подписи</w:t>
        </w:r>
      </w:hyperlink>
      <w:r>
        <w:rPr>
          <w:bCs/>
          <w:sz w:val="24"/>
          <w:szCs w:val="24"/>
        </w:rPr>
        <w:t>.</w:t>
      </w:r>
    </w:p>
    <w:p w:rsidR="00594BD1" w:rsidRDefault="00594BD1" w:rsidP="00594BD1">
      <w:pPr>
        <w:jc w:val="both"/>
        <w:rPr>
          <w:bCs/>
          <w:color w:val="000000"/>
          <w:sz w:val="24"/>
          <w:szCs w:val="24"/>
        </w:rPr>
      </w:pPr>
      <w:r>
        <w:rPr>
          <w:bCs/>
          <w:color w:val="000000"/>
          <w:sz w:val="24"/>
          <w:szCs w:val="24"/>
        </w:rPr>
        <w:t xml:space="preserve">       Если </w:t>
      </w:r>
      <w:hyperlink r:id="rId14" w:anchor="block_1000" w:history="1">
        <w:r>
          <w:rPr>
            <w:rStyle w:val="ab"/>
            <w:bCs/>
            <w:color w:val="auto"/>
            <w:sz w:val="24"/>
            <w:szCs w:val="24"/>
            <w:u w:val="none"/>
          </w:rPr>
          <w:t>заявление</w:t>
        </w:r>
      </w:hyperlink>
      <w:r>
        <w:rPr>
          <w:bCs/>
          <w:sz w:val="24"/>
          <w:szCs w:val="24"/>
        </w:rPr>
        <w:t> </w:t>
      </w:r>
      <w:r>
        <w:rPr>
          <w:bCs/>
          <w:color w:val="000000"/>
          <w:sz w:val="24"/>
          <w:szCs w:val="24"/>
        </w:rPr>
        <w:t xml:space="preserve">и документы, указанные в </w:t>
      </w:r>
      <w:hyperlink r:id="rId15" w:anchor="block_1034" w:history="1">
        <w:r>
          <w:rPr>
            <w:rStyle w:val="ab"/>
            <w:bCs/>
            <w:color w:val="auto"/>
            <w:sz w:val="24"/>
            <w:szCs w:val="24"/>
            <w:u w:val="none"/>
          </w:rPr>
          <w:t>пункте 34</w:t>
        </w:r>
      </w:hyperlink>
      <w:r>
        <w:rPr>
          <w:bCs/>
          <w:sz w:val="24"/>
          <w:szCs w:val="24"/>
        </w:rPr>
        <w:t> Правил присвоения, изменения и аннулирования адресов Постановления Правительства РФ от 19.11.2014 года №1221</w:t>
      </w:r>
      <w:r>
        <w:rPr>
          <w:bCs/>
          <w:color w:val="000000"/>
          <w:sz w:val="24"/>
          <w:szCs w:val="24"/>
        </w:rPr>
        <w:t> , представляются заявителем (представителем заявителя) в уполномоченный орган лично, такой орган выдает заявителю или его представителю расписку в получении документов с указанием их перечня и даты получения. Расписка выдается заявителю (представителю заявителя) в день получения уполномоченным органом таких документов.</w:t>
      </w:r>
    </w:p>
    <w:p w:rsidR="00594BD1" w:rsidRDefault="00594BD1" w:rsidP="00594BD1">
      <w:pPr>
        <w:jc w:val="both"/>
        <w:rPr>
          <w:bCs/>
          <w:color w:val="000000"/>
          <w:sz w:val="24"/>
          <w:szCs w:val="24"/>
        </w:rPr>
      </w:pPr>
      <w:r>
        <w:rPr>
          <w:bCs/>
          <w:color w:val="000000"/>
          <w:sz w:val="24"/>
          <w:szCs w:val="24"/>
        </w:rPr>
        <w:t xml:space="preserve">        В случае</w:t>
      </w:r>
      <w:proofErr w:type="gramStart"/>
      <w:r>
        <w:rPr>
          <w:bCs/>
          <w:color w:val="000000"/>
          <w:sz w:val="24"/>
          <w:szCs w:val="24"/>
        </w:rPr>
        <w:t>,</w:t>
      </w:r>
      <w:proofErr w:type="gramEnd"/>
      <w:r>
        <w:rPr>
          <w:bCs/>
          <w:color w:val="000000"/>
          <w:sz w:val="24"/>
          <w:szCs w:val="24"/>
        </w:rPr>
        <w:t xml:space="preserve"> если заявление и документы, указанные в </w:t>
      </w:r>
      <w:hyperlink r:id="rId16" w:anchor="block_1034" w:history="1">
        <w:r>
          <w:rPr>
            <w:rStyle w:val="ab"/>
            <w:bCs/>
            <w:color w:val="auto"/>
            <w:sz w:val="24"/>
            <w:szCs w:val="24"/>
            <w:u w:val="none"/>
          </w:rPr>
          <w:t>пункте 34</w:t>
        </w:r>
      </w:hyperlink>
      <w:r>
        <w:rPr>
          <w:bCs/>
          <w:sz w:val="24"/>
          <w:szCs w:val="24"/>
        </w:rPr>
        <w:t> Правил присвоения, изменения и аннулирования адресов Постановления Правительства РФ от 19.11.2014 года №1221</w:t>
      </w:r>
      <w:r>
        <w:rPr>
          <w:bCs/>
          <w:color w:val="000000"/>
          <w:sz w:val="24"/>
          <w:szCs w:val="24"/>
        </w:rPr>
        <w:t> , представлены в уполномоченный орган посредством почтового отправления или представлены заявителем (представителем заявителя) лично через многофункциональный центр, расписка в получении таких заявления и документов направляется уполномоченным органом по указанному в заявлении почтовому адресу в течение рабочего дня, следующего за днем получения уполномоченным органом документов.</w:t>
      </w:r>
    </w:p>
    <w:p w:rsidR="00594BD1" w:rsidRDefault="00594BD1" w:rsidP="00594BD1">
      <w:pPr>
        <w:jc w:val="both"/>
        <w:rPr>
          <w:bCs/>
          <w:color w:val="000000"/>
          <w:sz w:val="24"/>
          <w:szCs w:val="24"/>
        </w:rPr>
      </w:pPr>
      <w:r>
        <w:rPr>
          <w:bCs/>
          <w:color w:val="000000"/>
          <w:sz w:val="24"/>
          <w:szCs w:val="24"/>
        </w:rPr>
        <w:t xml:space="preserve">         </w:t>
      </w:r>
      <w:proofErr w:type="gramStart"/>
      <w:r>
        <w:rPr>
          <w:bCs/>
          <w:color w:val="000000"/>
          <w:sz w:val="24"/>
          <w:szCs w:val="24"/>
        </w:rPr>
        <w:t>Получение заявления и документов, указанных в </w:t>
      </w:r>
      <w:hyperlink r:id="rId17" w:anchor="block_1034" w:history="1">
        <w:r>
          <w:rPr>
            <w:rStyle w:val="ab"/>
            <w:bCs/>
            <w:color w:val="auto"/>
            <w:sz w:val="24"/>
            <w:szCs w:val="24"/>
            <w:u w:val="none"/>
          </w:rPr>
          <w:t>пункте 34</w:t>
        </w:r>
      </w:hyperlink>
      <w:r>
        <w:rPr>
          <w:bCs/>
          <w:sz w:val="24"/>
          <w:szCs w:val="24"/>
        </w:rPr>
        <w:t> Правил присвоения, изменения и аннулирования адресов Постановления Правительства РФ от 19.11.2014 года №1221</w:t>
      </w:r>
      <w:r>
        <w:rPr>
          <w:bCs/>
          <w:color w:val="000000"/>
          <w:sz w:val="24"/>
          <w:szCs w:val="24"/>
        </w:rPr>
        <w:t>, представляемых в форме электронных документов, подтверждается уполномоченным органом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w:t>
      </w:r>
      <w:proofErr w:type="gramEnd"/>
      <w:r>
        <w:rPr>
          <w:bCs/>
          <w:color w:val="000000"/>
          <w:sz w:val="24"/>
          <w:szCs w:val="24"/>
        </w:rPr>
        <w:t xml:space="preserve"> форме электронных документов, с указанием их объема.</w:t>
      </w:r>
    </w:p>
    <w:p w:rsidR="00594BD1" w:rsidRDefault="00594BD1" w:rsidP="00594BD1">
      <w:pPr>
        <w:jc w:val="both"/>
        <w:rPr>
          <w:bCs/>
          <w:color w:val="000000"/>
          <w:sz w:val="24"/>
          <w:szCs w:val="24"/>
        </w:rPr>
      </w:pPr>
      <w:r>
        <w:rPr>
          <w:bCs/>
          <w:color w:val="000000"/>
          <w:sz w:val="24"/>
          <w:szCs w:val="24"/>
        </w:rPr>
        <w:t xml:space="preserve">          </w:t>
      </w:r>
      <w:proofErr w:type="gramStart"/>
      <w:r>
        <w:rPr>
          <w:bCs/>
          <w:color w:val="000000"/>
          <w:sz w:val="24"/>
          <w:szCs w:val="24"/>
        </w:rPr>
        <w:t>Сообщение о получении заявления и документов, указанных в </w:t>
      </w:r>
      <w:hyperlink r:id="rId18" w:anchor="block_1034" w:history="1">
        <w:r>
          <w:rPr>
            <w:rStyle w:val="ab"/>
            <w:bCs/>
            <w:color w:val="auto"/>
            <w:sz w:val="24"/>
            <w:szCs w:val="24"/>
            <w:u w:val="none"/>
          </w:rPr>
          <w:t>пункте 34</w:t>
        </w:r>
      </w:hyperlink>
      <w:r>
        <w:rPr>
          <w:bCs/>
          <w:sz w:val="24"/>
          <w:szCs w:val="24"/>
        </w:rPr>
        <w:t> Правил присвоения, изменения и аннулирования адресов Постановления Правительства РФ от 19.11.2014 года №1221</w:t>
      </w:r>
      <w:r>
        <w:rPr>
          <w:bCs/>
          <w:color w:val="000000"/>
          <w:sz w:val="24"/>
          <w:szCs w:val="24"/>
        </w:rPr>
        <w:t>, направляется по указанному в заявлении адресу электронной почты или в личный кабинет заявителя (представителя заявителя) в едином портале или в федеральной информационной адресной системе в случае представления заявления и документов соответственно через единый портал, региональный портал или</w:t>
      </w:r>
      <w:proofErr w:type="gramEnd"/>
      <w:r>
        <w:rPr>
          <w:bCs/>
          <w:color w:val="000000"/>
          <w:sz w:val="24"/>
          <w:szCs w:val="24"/>
        </w:rPr>
        <w:t xml:space="preserve"> портал адресной системы.</w:t>
      </w:r>
    </w:p>
    <w:p w:rsidR="00594BD1" w:rsidRDefault="00594BD1" w:rsidP="00594BD1">
      <w:pPr>
        <w:jc w:val="both"/>
        <w:rPr>
          <w:bCs/>
          <w:color w:val="000000"/>
          <w:sz w:val="24"/>
          <w:szCs w:val="24"/>
        </w:rPr>
      </w:pPr>
      <w:r>
        <w:rPr>
          <w:bCs/>
          <w:color w:val="000000"/>
          <w:sz w:val="24"/>
          <w:szCs w:val="24"/>
        </w:rPr>
        <w:lastRenderedPageBreak/>
        <w:t xml:space="preserve">           Сообщение о получении заявления и документов, указанных в </w:t>
      </w:r>
      <w:hyperlink r:id="rId19" w:anchor="block_1034" w:history="1">
        <w:r>
          <w:rPr>
            <w:rStyle w:val="ab"/>
            <w:bCs/>
            <w:color w:val="auto"/>
            <w:sz w:val="24"/>
            <w:szCs w:val="24"/>
            <w:u w:val="none"/>
          </w:rPr>
          <w:t>пункте 34</w:t>
        </w:r>
      </w:hyperlink>
      <w:r>
        <w:rPr>
          <w:bCs/>
          <w:sz w:val="24"/>
          <w:szCs w:val="24"/>
        </w:rPr>
        <w:t> Правил присвоения, изменения и аннулирования адресов Постановления Правительства РФ от 19.11.2014 года №1221</w:t>
      </w:r>
      <w:r>
        <w:rPr>
          <w:bCs/>
          <w:color w:val="000000"/>
          <w:sz w:val="24"/>
          <w:szCs w:val="24"/>
        </w:rPr>
        <w:t>, направляется заявителю (представителю заявителя) не позднее рабочего дня, следующего за днем поступления заявления в уполномоченный орган.</w:t>
      </w:r>
    </w:p>
    <w:p w:rsidR="00594BD1" w:rsidRPr="009D2D30" w:rsidRDefault="00594BD1" w:rsidP="00594BD1">
      <w:pPr>
        <w:jc w:val="both"/>
        <w:rPr>
          <w:bCs/>
          <w:sz w:val="24"/>
          <w:szCs w:val="24"/>
        </w:rPr>
      </w:pPr>
      <w:r w:rsidRPr="009D2D30">
        <w:rPr>
          <w:bCs/>
          <w:sz w:val="24"/>
          <w:szCs w:val="24"/>
        </w:rPr>
        <w:t xml:space="preserve">           Решение о присвоении объекту адресации адреса или аннулировании его адреса, а также </w:t>
      </w:r>
      <w:hyperlink r:id="rId20" w:anchor="block_2000" w:history="1">
        <w:r w:rsidRPr="009D2D30">
          <w:rPr>
            <w:rStyle w:val="ab"/>
            <w:bCs/>
            <w:color w:val="auto"/>
            <w:sz w:val="24"/>
            <w:szCs w:val="24"/>
            <w:u w:val="none"/>
          </w:rPr>
          <w:t>решение</w:t>
        </w:r>
      </w:hyperlink>
      <w:r w:rsidRPr="009D2D30">
        <w:rPr>
          <w:bCs/>
          <w:sz w:val="24"/>
          <w:szCs w:val="24"/>
        </w:rPr>
        <w:t> об отказе в таком присвоении или аннулировании принимаются уполномоченным органом в срок не более чем 1</w:t>
      </w:r>
      <w:r w:rsidR="009D2D30" w:rsidRPr="009D2D30">
        <w:rPr>
          <w:bCs/>
          <w:sz w:val="24"/>
          <w:szCs w:val="24"/>
        </w:rPr>
        <w:t>2</w:t>
      </w:r>
      <w:r w:rsidRPr="009D2D30">
        <w:rPr>
          <w:bCs/>
          <w:sz w:val="24"/>
          <w:szCs w:val="24"/>
        </w:rPr>
        <w:t xml:space="preserve"> рабочих дней со дня поступления заявления.</w:t>
      </w:r>
    </w:p>
    <w:p w:rsidR="00594BD1" w:rsidRDefault="00594BD1" w:rsidP="00594BD1">
      <w:pPr>
        <w:jc w:val="both"/>
        <w:rPr>
          <w:bCs/>
          <w:color w:val="000000"/>
          <w:sz w:val="24"/>
          <w:szCs w:val="24"/>
        </w:rPr>
      </w:pPr>
      <w:r>
        <w:rPr>
          <w:bCs/>
          <w:color w:val="000000"/>
          <w:sz w:val="24"/>
          <w:szCs w:val="24"/>
        </w:rPr>
        <w:t xml:space="preserve">           В случае представления заявления через многофункциональный центр срок, указанный в </w:t>
      </w:r>
      <w:hyperlink r:id="rId21" w:anchor="block_1037" w:history="1">
        <w:r>
          <w:rPr>
            <w:rStyle w:val="ab"/>
            <w:bCs/>
            <w:color w:val="auto"/>
            <w:sz w:val="24"/>
            <w:szCs w:val="24"/>
            <w:u w:val="none"/>
          </w:rPr>
          <w:t>пункте 37</w:t>
        </w:r>
      </w:hyperlink>
      <w:r>
        <w:rPr>
          <w:bCs/>
          <w:color w:val="000000"/>
          <w:sz w:val="24"/>
          <w:szCs w:val="24"/>
        </w:rPr>
        <w:t> настоящих Правил, исчисляется со дня передачи многофункциональным центром заявления и документов, указанных в </w:t>
      </w:r>
      <w:hyperlink r:id="rId22" w:anchor="block_1034" w:history="1">
        <w:r>
          <w:rPr>
            <w:rStyle w:val="ab"/>
            <w:bCs/>
            <w:color w:val="auto"/>
            <w:sz w:val="24"/>
            <w:szCs w:val="24"/>
            <w:u w:val="none"/>
          </w:rPr>
          <w:t>пункте 34</w:t>
        </w:r>
      </w:hyperlink>
      <w:r>
        <w:rPr>
          <w:bCs/>
          <w:sz w:val="24"/>
          <w:szCs w:val="24"/>
        </w:rPr>
        <w:t> Правил присвоения, изменения и аннулирования адресов Постановления Правительства РФ от 19.11.2014 года №1221</w:t>
      </w:r>
      <w:r>
        <w:rPr>
          <w:bCs/>
          <w:color w:val="000000"/>
          <w:sz w:val="24"/>
          <w:szCs w:val="24"/>
        </w:rPr>
        <w:t xml:space="preserve"> (при их наличии), в уполномоченный орган.</w:t>
      </w:r>
    </w:p>
    <w:p w:rsidR="00594BD1" w:rsidRDefault="00594BD1" w:rsidP="00594BD1">
      <w:pPr>
        <w:jc w:val="both"/>
        <w:rPr>
          <w:bCs/>
          <w:color w:val="000000"/>
          <w:sz w:val="24"/>
          <w:szCs w:val="24"/>
        </w:rPr>
      </w:pPr>
      <w:r>
        <w:rPr>
          <w:bCs/>
          <w:color w:val="000000"/>
          <w:sz w:val="24"/>
          <w:szCs w:val="24"/>
        </w:rPr>
        <w:t xml:space="preserve">         Решение уполномоченного органа о присвоении объекту адресации адреса или аннулировании его адреса, а также </w:t>
      </w:r>
      <w:hyperlink r:id="rId23" w:anchor="block_2000" w:history="1">
        <w:r>
          <w:rPr>
            <w:rStyle w:val="ab"/>
            <w:bCs/>
            <w:color w:val="auto"/>
            <w:sz w:val="24"/>
            <w:szCs w:val="24"/>
            <w:u w:val="none"/>
          </w:rPr>
          <w:t>решение</w:t>
        </w:r>
      </w:hyperlink>
      <w:r>
        <w:rPr>
          <w:bCs/>
          <w:sz w:val="24"/>
          <w:szCs w:val="24"/>
        </w:rPr>
        <w:t> о</w:t>
      </w:r>
      <w:r>
        <w:rPr>
          <w:bCs/>
          <w:color w:val="000000"/>
          <w:sz w:val="24"/>
          <w:szCs w:val="24"/>
        </w:rPr>
        <w:t>б отказе в таком присвоении или аннулировании адреса направляются уполномоченным органом заявителю (представителю заявителя) одним из способов, указанным в заявлении:</w:t>
      </w:r>
    </w:p>
    <w:p w:rsidR="00594BD1" w:rsidRDefault="00594BD1" w:rsidP="00594BD1">
      <w:pPr>
        <w:jc w:val="both"/>
        <w:rPr>
          <w:bCs/>
          <w:color w:val="000000"/>
          <w:sz w:val="24"/>
          <w:szCs w:val="24"/>
        </w:rPr>
      </w:pPr>
      <w:r>
        <w:rPr>
          <w:bCs/>
          <w:color w:val="000000"/>
          <w:sz w:val="24"/>
          <w:szCs w:val="24"/>
        </w:rPr>
        <w:t>в форме электронного документа с использованием информационно-телекоммуникационных сетей общего пользования, в том числе единого портала, региональных порталов или портала адресной системы, не позднее одного рабочего дня со дня истечения срока, указанного в </w:t>
      </w:r>
      <w:hyperlink r:id="rId24" w:anchor="block_1037" w:history="1">
        <w:r>
          <w:rPr>
            <w:rStyle w:val="ab"/>
            <w:bCs/>
            <w:color w:val="auto"/>
            <w:sz w:val="24"/>
            <w:szCs w:val="24"/>
            <w:u w:val="none"/>
          </w:rPr>
          <w:t>пунктах 37</w:t>
        </w:r>
      </w:hyperlink>
      <w:r>
        <w:rPr>
          <w:bCs/>
          <w:sz w:val="24"/>
          <w:szCs w:val="24"/>
        </w:rPr>
        <w:t> и </w:t>
      </w:r>
      <w:hyperlink r:id="rId25" w:anchor="block_1038" w:history="1">
        <w:r>
          <w:rPr>
            <w:rStyle w:val="ab"/>
            <w:bCs/>
            <w:color w:val="auto"/>
            <w:sz w:val="24"/>
            <w:szCs w:val="24"/>
            <w:u w:val="none"/>
          </w:rPr>
          <w:t>38</w:t>
        </w:r>
      </w:hyperlink>
      <w:r>
        <w:rPr>
          <w:bCs/>
          <w:sz w:val="24"/>
          <w:szCs w:val="24"/>
        </w:rPr>
        <w:t xml:space="preserve"> Правил присвоения, изменения и аннулирования адресов Постановления Правительства РФ от 19.11.2014 года №1221</w:t>
      </w:r>
      <w:r>
        <w:rPr>
          <w:bCs/>
          <w:color w:val="000000"/>
          <w:sz w:val="24"/>
          <w:szCs w:val="24"/>
        </w:rPr>
        <w:t xml:space="preserve">; 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w:t>
      </w:r>
      <w:proofErr w:type="gramStart"/>
      <w:r>
        <w:rPr>
          <w:bCs/>
          <w:color w:val="000000"/>
          <w:sz w:val="24"/>
          <w:szCs w:val="24"/>
        </w:rPr>
        <w:t>истечения</w:t>
      </w:r>
      <w:proofErr w:type="gramEnd"/>
      <w:r>
        <w:rPr>
          <w:bCs/>
          <w:color w:val="000000"/>
          <w:sz w:val="24"/>
          <w:szCs w:val="24"/>
        </w:rPr>
        <w:t xml:space="preserve"> установленного </w:t>
      </w:r>
      <w:hyperlink r:id="rId26" w:anchor="block_1037" w:history="1">
        <w:r>
          <w:rPr>
            <w:rStyle w:val="ab"/>
            <w:bCs/>
            <w:color w:val="auto"/>
            <w:sz w:val="24"/>
            <w:szCs w:val="24"/>
            <w:u w:val="none"/>
          </w:rPr>
          <w:t>пунктами 37</w:t>
        </w:r>
      </w:hyperlink>
      <w:r>
        <w:rPr>
          <w:bCs/>
          <w:sz w:val="24"/>
          <w:szCs w:val="24"/>
        </w:rPr>
        <w:t> и </w:t>
      </w:r>
      <w:hyperlink r:id="rId27" w:anchor="block_1038" w:history="1">
        <w:r>
          <w:rPr>
            <w:rStyle w:val="ab"/>
            <w:bCs/>
            <w:color w:val="auto"/>
            <w:sz w:val="24"/>
            <w:szCs w:val="24"/>
            <w:u w:val="none"/>
          </w:rPr>
          <w:t>38</w:t>
        </w:r>
      </w:hyperlink>
      <w:r>
        <w:rPr>
          <w:bCs/>
          <w:color w:val="000000"/>
          <w:sz w:val="24"/>
          <w:szCs w:val="24"/>
        </w:rPr>
        <w:t> </w:t>
      </w:r>
      <w:r>
        <w:rPr>
          <w:bCs/>
          <w:sz w:val="24"/>
          <w:szCs w:val="24"/>
        </w:rPr>
        <w:t>Правил присвоения, изменения и аннулирования адресов Постановления Правительства РФ от 19.11.2014 года №1221</w:t>
      </w:r>
      <w:r>
        <w:rPr>
          <w:bCs/>
          <w:color w:val="000000"/>
          <w:sz w:val="24"/>
          <w:szCs w:val="24"/>
        </w:rPr>
        <w:t xml:space="preserve">  срока посредством почтового отправления по указанному в заявлении почтовому адресу.</w:t>
      </w:r>
    </w:p>
    <w:p w:rsidR="00594BD1" w:rsidRDefault="00594BD1" w:rsidP="00594BD1">
      <w:pPr>
        <w:jc w:val="both"/>
        <w:rPr>
          <w:bCs/>
          <w:color w:val="000000"/>
          <w:sz w:val="24"/>
          <w:szCs w:val="24"/>
        </w:rPr>
      </w:pPr>
      <w:r>
        <w:rPr>
          <w:bCs/>
          <w:color w:val="000000"/>
          <w:sz w:val="24"/>
          <w:szCs w:val="24"/>
        </w:rPr>
        <w:t xml:space="preserve">           При наличии в заявлении указания о выдаче решения о присвоении объекту адресации адреса или аннулировании его адреса, решения об отказе в таком присвоении или аннулировании через многофункциональный </w:t>
      </w:r>
      <w:proofErr w:type="gramStart"/>
      <w:r>
        <w:rPr>
          <w:bCs/>
          <w:color w:val="000000"/>
          <w:sz w:val="24"/>
          <w:szCs w:val="24"/>
        </w:rPr>
        <w:t>центр</w:t>
      </w:r>
      <w:proofErr w:type="gramEnd"/>
      <w:r>
        <w:rPr>
          <w:bCs/>
          <w:color w:val="000000"/>
          <w:sz w:val="24"/>
          <w:szCs w:val="24"/>
        </w:rPr>
        <w:t xml:space="preserve"> по месту представления заявления уполномоченный орган обеспечивает передачу документа в многофункциональный центр для выдачи заявителю не позднее рабочего дня, следующего за днем истечения срока, установленного </w:t>
      </w:r>
      <w:hyperlink r:id="rId28" w:anchor="block_1037" w:history="1">
        <w:r>
          <w:rPr>
            <w:rStyle w:val="ab"/>
            <w:bCs/>
            <w:color w:val="auto"/>
            <w:sz w:val="24"/>
            <w:szCs w:val="24"/>
            <w:u w:val="none"/>
          </w:rPr>
          <w:t>пунктами 37</w:t>
        </w:r>
      </w:hyperlink>
      <w:r>
        <w:rPr>
          <w:bCs/>
          <w:sz w:val="24"/>
          <w:szCs w:val="24"/>
        </w:rPr>
        <w:t> и </w:t>
      </w:r>
      <w:hyperlink r:id="rId29" w:anchor="block_1038" w:history="1">
        <w:r>
          <w:rPr>
            <w:rStyle w:val="ab"/>
            <w:bCs/>
            <w:color w:val="auto"/>
            <w:sz w:val="24"/>
            <w:szCs w:val="24"/>
            <w:u w:val="none"/>
          </w:rPr>
          <w:t>38</w:t>
        </w:r>
      </w:hyperlink>
      <w:r>
        <w:rPr>
          <w:bCs/>
          <w:sz w:val="24"/>
          <w:szCs w:val="24"/>
        </w:rPr>
        <w:t xml:space="preserve"> Правил присвоения, изменения и аннулирования адресов Постановления Правительства РФ от 19.11.2014 года №1221</w:t>
      </w:r>
      <w:r>
        <w:rPr>
          <w:bCs/>
          <w:color w:val="000000"/>
          <w:sz w:val="24"/>
          <w:szCs w:val="24"/>
        </w:rPr>
        <w:t>.</w:t>
      </w:r>
    </w:p>
    <w:p w:rsidR="00594BD1" w:rsidRPr="00F1079F" w:rsidRDefault="00594BD1" w:rsidP="00594BD1">
      <w:pPr>
        <w:jc w:val="both"/>
        <w:rPr>
          <w:bCs/>
          <w:color w:val="C00000"/>
          <w:sz w:val="24"/>
          <w:szCs w:val="24"/>
        </w:rPr>
      </w:pPr>
      <w:r>
        <w:rPr>
          <w:bCs/>
          <w:color w:val="000000"/>
          <w:sz w:val="24"/>
          <w:szCs w:val="24"/>
        </w:rPr>
        <w:t xml:space="preserve">      В присвоении объекту адресации адреса или аннулировании его адреса </w:t>
      </w:r>
      <w:r w:rsidR="00591759" w:rsidRPr="00591759">
        <w:rPr>
          <w:bCs/>
          <w:sz w:val="24"/>
          <w:szCs w:val="24"/>
        </w:rPr>
        <w:t xml:space="preserve">администрация отказывает </w:t>
      </w:r>
      <w:r w:rsidRPr="00591759">
        <w:rPr>
          <w:bCs/>
          <w:sz w:val="24"/>
          <w:szCs w:val="24"/>
        </w:rPr>
        <w:t xml:space="preserve"> в случаях, если:</w:t>
      </w:r>
    </w:p>
    <w:p w:rsidR="00594BD1" w:rsidRDefault="00594BD1" w:rsidP="00594BD1">
      <w:pPr>
        <w:jc w:val="both"/>
        <w:rPr>
          <w:bCs/>
          <w:color w:val="000000"/>
          <w:sz w:val="24"/>
          <w:szCs w:val="24"/>
        </w:rPr>
      </w:pPr>
      <w:r>
        <w:rPr>
          <w:bCs/>
          <w:color w:val="000000"/>
          <w:sz w:val="24"/>
          <w:szCs w:val="24"/>
        </w:rPr>
        <w:t xml:space="preserve">а) </w:t>
      </w:r>
      <w:r>
        <w:rPr>
          <w:bCs/>
          <w:sz w:val="24"/>
          <w:szCs w:val="24"/>
        </w:rPr>
        <w:t>с </w:t>
      </w:r>
      <w:hyperlink r:id="rId30" w:anchor="block_1000" w:history="1">
        <w:r>
          <w:rPr>
            <w:rStyle w:val="ab"/>
            <w:bCs/>
            <w:color w:val="auto"/>
            <w:sz w:val="24"/>
            <w:szCs w:val="24"/>
            <w:u w:val="none"/>
          </w:rPr>
          <w:t>заявлением</w:t>
        </w:r>
      </w:hyperlink>
      <w:r>
        <w:rPr>
          <w:bCs/>
          <w:color w:val="000000"/>
          <w:sz w:val="24"/>
          <w:szCs w:val="24"/>
        </w:rPr>
        <w:t> о присвоении объекту адресации адреса обратилось лицо, не указанное в </w:t>
      </w:r>
      <w:hyperlink r:id="rId31" w:anchor="block_1027" w:history="1">
        <w:r>
          <w:rPr>
            <w:rStyle w:val="ab"/>
            <w:bCs/>
            <w:color w:val="auto"/>
            <w:sz w:val="24"/>
            <w:szCs w:val="24"/>
            <w:u w:val="none"/>
          </w:rPr>
          <w:t>пунктах 27</w:t>
        </w:r>
      </w:hyperlink>
      <w:r>
        <w:rPr>
          <w:bCs/>
          <w:sz w:val="24"/>
          <w:szCs w:val="24"/>
        </w:rPr>
        <w:t> и </w:t>
      </w:r>
      <w:hyperlink r:id="rId32" w:anchor="block_1029" w:history="1">
        <w:r>
          <w:rPr>
            <w:rStyle w:val="ab"/>
            <w:bCs/>
            <w:color w:val="auto"/>
            <w:sz w:val="24"/>
            <w:szCs w:val="24"/>
            <w:u w:val="none"/>
          </w:rPr>
          <w:t>29</w:t>
        </w:r>
      </w:hyperlink>
      <w:r>
        <w:rPr>
          <w:bCs/>
          <w:color w:val="000000"/>
          <w:sz w:val="24"/>
          <w:szCs w:val="24"/>
        </w:rPr>
        <w:t> </w:t>
      </w:r>
      <w:r>
        <w:rPr>
          <w:bCs/>
          <w:sz w:val="24"/>
          <w:szCs w:val="24"/>
        </w:rPr>
        <w:t>Правил присвоения, изменения и аннулирования адресов Постановления Правительства РФ от 19.11.2014 года №1221</w:t>
      </w:r>
      <w:r>
        <w:rPr>
          <w:bCs/>
          <w:color w:val="000000"/>
          <w:sz w:val="24"/>
          <w:szCs w:val="24"/>
        </w:rPr>
        <w:t>;</w:t>
      </w:r>
    </w:p>
    <w:p w:rsidR="00594BD1" w:rsidRDefault="00594BD1" w:rsidP="00594BD1">
      <w:pPr>
        <w:jc w:val="both"/>
        <w:rPr>
          <w:bCs/>
          <w:color w:val="000000"/>
          <w:sz w:val="24"/>
          <w:szCs w:val="24"/>
        </w:rPr>
      </w:pPr>
      <w:r>
        <w:rPr>
          <w:bCs/>
          <w:color w:val="000000"/>
          <w:sz w:val="24"/>
          <w:szCs w:val="24"/>
        </w:rPr>
        <w:t xml:space="preserve">б) ответ на межведомственный запрос свидетельствует об отсутствии документа и (или) информации, </w:t>
      </w:r>
      <w:proofErr w:type="gramStart"/>
      <w:r>
        <w:rPr>
          <w:bCs/>
          <w:color w:val="000000"/>
          <w:sz w:val="24"/>
          <w:szCs w:val="24"/>
        </w:rPr>
        <w:t>необходимых</w:t>
      </w:r>
      <w:proofErr w:type="gramEnd"/>
      <w:r>
        <w:rPr>
          <w:bCs/>
          <w:color w:val="000000"/>
          <w:sz w:val="24"/>
          <w:szCs w:val="24"/>
        </w:rPr>
        <w:t xml:space="preserve">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594BD1" w:rsidRDefault="00594BD1" w:rsidP="00594BD1">
      <w:pPr>
        <w:jc w:val="both"/>
        <w:rPr>
          <w:bCs/>
          <w:color w:val="000000"/>
          <w:sz w:val="24"/>
          <w:szCs w:val="24"/>
        </w:rPr>
      </w:pPr>
      <w:r>
        <w:rPr>
          <w:bCs/>
          <w:color w:val="000000"/>
          <w:sz w:val="24"/>
          <w:szCs w:val="24"/>
        </w:rPr>
        <w:t>в) документы, обязанность по предоставлению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594BD1" w:rsidRDefault="00594BD1" w:rsidP="00594BD1">
      <w:pPr>
        <w:jc w:val="both"/>
        <w:rPr>
          <w:bCs/>
          <w:color w:val="000000"/>
          <w:sz w:val="24"/>
          <w:szCs w:val="24"/>
        </w:rPr>
      </w:pPr>
      <w:r>
        <w:rPr>
          <w:bCs/>
          <w:color w:val="000000"/>
          <w:sz w:val="24"/>
          <w:szCs w:val="24"/>
        </w:rPr>
        <w:t>г) отсутствуют случаи и условия для присвоения объекту адресации адреса или аннулирования его адреса, указанные в </w:t>
      </w:r>
      <w:hyperlink r:id="rId33" w:anchor="block_1005" w:history="1">
        <w:r>
          <w:rPr>
            <w:rStyle w:val="ab"/>
            <w:bCs/>
            <w:color w:val="auto"/>
            <w:sz w:val="24"/>
            <w:szCs w:val="24"/>
            <w:u w:val="none"/>
          </w:rPr>
          <w:t>пунктах 5</w:t>
        </w:r>
      </w:hyperlink>
      <w:r>
        <w:rPr>
          <w:bCs/>
          <w:sz w:val="24"/>
          <w:szCs w:val="24"/>
        </w:rPr>
        <w:t>, </w:t>
      </w:r>
      <w:hyperlink r:id="rId34" w:anchor="block_1008" w:history="1">
        <w:r>
          <w:rPr>
            <w:rStyle w:val="ab"/>
            <w:bCs/>
            <w:color w:val="auto"/>
            <w:sz w:val="24"/>
            <w:szCs w:val="24"/>
            <w:u w:val="none"/>
          </w:rPr>
          <w:t>8 - 11</w:t>
        </w:r>
      </w:hyperlink>
      <w:r>
        <w:rPr>
          <w:bCs/>
          <w:sz w:val="24"/>
          <w:szCs w:val="24"/>
        </w:rPr>
        <w:t> и </w:t>
      </w:r>
      <w:hyperlink r:id="rId35" w:anchor="block_1014" w:history="1">
        <w:r>
          <w:rPr>
            <w:rStyle w:val="ab"/>
            <w:bCs/>
            <w:color w:val="auto"/>
            <w:sz w:val="24"/>
            <w:szCs w:val="24"/>
            <w:u w:val="none"/>
          </w:rPr>
          <w:t>14 - 18</w:t>
        </w:r>
      </w:hyperlink>
      <w:r>
        <w:rPr>
          <w:bCs/>
          <w:sz w:val="24"/>
          <w:szCs w:val="24"/>
        </w:rPr>
        <w:t> Правил присвоения, изменения и аннулирования адресов Постановления Правительства РФ от 19.11.2014 года №1221</w:t>
      </w:r>
      <w:r>
        <w:rPr>
          <w:bCs/>
          <w:color w:val="000000"/>
          <w:sz w:val="24"/>
          <w:szCs w:val="24"/>
        </w:rPr>
        <w:t>.</w:t>
      </w:r>
    </w:p>
    <w:p w:rsidR="00594BD1" w:rsidRDefault="00594BD1" w:rsidP="00594BD1">
      <w:pPr>
        <w:jc w:val="both"/>
        <w:rPr>
          <w:bCs/>
          <w:color w:val="000000"/>
          <w:sz w:val="24"/>
          <w:szCs w:val="24"/>
        </w:rPr>
      </w:pPr>
      <w:r>
        <w:rPr>
          <w:bCs/>
          <w:color w:val="000000"/>
          <w:sz w:val="24"/>
          <w:szCs w:val="24"/>
        </w:rPr>
        <w:lastRenderedPageBreak/>
        <w:t xml:space="preserve">      </w:t>
      </w:r>
      <w:hyperlink r:id="rId36" w:anchor="block_2000" w:history="1">
        <w:r>
          <w:rPr>
            <w:rStyle w:val="ab"/>
            <w:bCs/>
            <w:color w:val="auto"/>
            <w:sz w:val="24"/>
            <w:szCs w:val="24"/>
            <w:u w:val="none"/>
          </w:rPr>
          <w:t>Решение</w:t>
        </w:r>
      </w:hyperlink>
      <w:r>
        <w:rPr>
          <w:bCs/>
          <w:sz w:val="24"/>
          <w:szCs w:val="24"/>
        </w:rPr>
        <w:t> </w:t>
      </w:r>
      <w:r>
        <w:rPr>
          <w:bCs/>
          <w:color w:val="000000"/>
          <w:sz w:val="24"/>
          <w:szCs w:val="24"/>
        </w:rPr>
        <w:t>об отказе в присвоении объекту адресации адреса или аннулировании его адреса должно содержать причину отказа с обязательной ссылкой на положения </w:t>
      </w:r>
      <w:hyperlink r:id="rId37" w:anchor="block_1040" w:history="1">
        <w:r>
          <w:rPr>
            <w:rStyle w:val="ab"/>
            <w:bCs/>
            <w:color w:val="auto"/>
            <w:sz w:val="24"/>
            <w:szCs w:val="24"/>
            <w:u w:val="none"/>
          </w:rPr>
          <w:t>пункта 40</w:t>
        </w:r>
      </w:hyperlink>
      <w:r>
        <w:rPr>
          <w:bCs/>
          <w:color w:val="000000"/>
          <w:sz w:val="24"/>
          <w:szCs w:val="24"/>
        </w:rPr>
        <w:t> </w:t>
      </w:r>
      <w:r>
        <w:rPr>
          <w:bCs/>
          <w:sz w:val="24"/>
          <w:szCs w:val="24"/>
        </w:rPr>
        <w:t>Правил присвоения, изменения и аннулирования адресов Постановления Правительства РФ от 19.11.2014 года №1221</w:t>
      </w:r>
      <w:r>
        <w:rPr>
          <w:bCs/>
          <w:color w:val="000000"/>
          <w:sz w:val="24"/>
          <w:szCs w:val="24"/>
        </w:rPr>
        <w:t>, являющиеся основанием для принятия такого решения.</w:t>
      </w:r>
    </w:p>
    <w:p w:rsidR="00594BD1" w:rsidRDefault="00594BD1" w:rsidP="00594BD1">
      <w:pPr>
        <w:jc w:val="both"/>
        <w:rPr>
          <w:bCs/>
          <w:color w:val="000000"/>
          <w:sz w:val="24"/>
          <w:szCs w:val="24"/>
        </w:rPr>
      </w:pPr>
      <w:r>
        <w:rPr>
          <w:bCs/>
          <w:color w:val="000000"/>
          <w:sz w:val="24"/>
          <w:szCs w:val="24"/>
        </w:rPr>
        <w:t xml:space="preserve">       Решение об отказе в присвоении объекту адресации адреса или аннулировании его адреса может быть обжаловано в судебном порядке.</w:t>
      </w:r>
    </w:p>
    <w:p w:rsidR="00594BD1" w:rsidRDefault="00594BD1" w:rsidP="00594BD1">
      <w:pPr>
        <w:jc w:val="both"/>
        <w:rPr>
          <w:bCs/>
          <w:color w:val="000000"/>
          <w:sz w:val="24"/>
          <w:szCs w:val="24"/>
        </w:rPr>
      </w:pPr>
      <w:r>
        <w:rPr>
          <w:bCs/>
          <w:color w:val="000000"/>
          <w:sz w:val="24"/>
          <w:szCs w:val="24"/>
        </w:rPr>
        <w:t xml:space="preserve">       </w:t>
      </w:r>
      <w:r>
        <w:rPr>
          <w:sz w:val="24"/>
          <w:szCs w:val="24"/>
        </w:rPr>
        <w:t>При предоставлении муниципальной услуги требуется получение согласия заявителя на обработку его персональных данных. В случае</w:t>
      </w:r>
      <w:proofErr w:type="gramStart"/>
      <w:r>
        <w:rPr>
          <w:sz w:val="24"/>
          <w:szCs w:val="24"/>
        </w:rPr>
        <w:t>,</w:t>
      </w:r>
      <w:proofErr w:type="gramEnd"/>
      <w:r>
        <w:rPr>
          <w:sz w:val="24"/>
          <w:szCs w:val="24"/>
        </w:rPr>
        <w:t xml:space="preserve"> если для предоставления муниципальной услуги необходимо представление документов и информации об ином лице, не являющемся заявителем, при обращении за получением муниципальной услуги заявитель дополнительно представляет документы, подтверждающие наличие согласия указанных лиц или их законных представителей на обработку персональных данных указанных лиц, а также полномочие заявителя действовать от имени указанных лиц или их законных представителей при передаче персональных данных указанных лиц в орган или организацию. Указанные документы могут быть </w:t>
      </w:r>
      <w:proofErr w:type="gramStart"/>
      <w:r>
        <w:rPr>
          <w:sz w:val="24"/>
          <w:szCs w:val="24"/>
        </w:rPr>
        <w:t>представлены</w:t>
      </w:r>
      <w:proofErr w:type="gramEnd"/>
      <w:r>
        <w:rPr>
          <w:sz w:val="24"/>
          <w:szCs w:val="24"/>
        </w:rPr>
        <w:t xml:space="preserve"> в том числе в электронной форме. Действие настоящей части не распространяется на лиц, признанных в установленном порядке безвестно отсутствующими. </w:t>
      </w:r>
      <w:r>
        <w:rPr>
          <w:sz w:val="24"/>
          <w:szCs w:val="24"/>
        </w:rPr>
        <w:br/>
        <w:t xml:space="preserve">     Администрация МО «</w:t>
      </w:r>
      <w:r w:rsidR="00206092">
        <w:rPr>
          <w:sz w:val="24"/>
          <w:szCs w:val="24"/>
        </w:rPr>
        <w:t>Пинязь</w:t>
      </w:r>
      <w:r>
        <w:rPr>
          <w:sz w:val="24"/>
          <w:szCs w:val="24"/>
        </w:rPr>
        <w:t xml:space="preserve">ское» в рамках межведомственного взаимодействия запрашивает копии правоустанавливающих документов на земельный участок и копии правоустанавливающих документов на объект недвижимости, если эти сведения содержатся в Едином государственном реестре прав на недвижимое имущество и сделок с ним. В соответствии с федеральным законодательством Заявитель вправе </w:t>
      </w:r>
      <w:proofErr w:type="gramStart"/>
      <w:r>
        <w:rPr>
          <w:sz w:val="24"/>
          <w:szCs w:val="24"/>
        </w:rPr>
        <w:t>предоставить все документы</w:t>
      </w:r>
      <w:proofErr w:type="gramEnd"/>
      <w:r>
        <w:rPr>
          <w:sz w:val="24"/>
          <w:szCs w:val="24"/>
        </w:rPr>
        <w:t>, необходимые для предоставления муниципальной услуги.</w:t>
      </w:r>
    </w:p>
    <w:p w:rsidR="00594BD1" w:rsidRDefault="00594BD1" w:rsidP="00594BD1">
      <w:pPr>
        <w:ind w:left="709"/>
        <w:jc w:val="both"/>
        <w:rPr>
          <w:sz w:val="24"/>
          <w:szCs w:val="24"/>
        </w:rPr>
      </w:pPr>
    </w:p>
    <w:p w:rsidR="00594BD1" w:rsidRDefault="00594BD1" w:rsidP="00594BD1">
      <w:pPr>
        <w:jc w:val="both"/>
        <w:rPr>
          <w:i/>
          <w:sz w:val="24"/>
          <w:szCs w:val="24"/>
        </w:rPr>
      </w:pPr>
    </w:p>
    <w:p w:rsidR="00594BD1" w:rsidRDefault="00594BD1" w:rsidP="00594BD1">
      <w:pPr>
        <w:jc w:val="center"/>
        <w:rPr>
          <w:b/>
          <w:i/>
          <w:sz w:val="24"/>
          <w:szCs w:val="24"/>
        </w:rPr>
      </w:pPr>
      <w:r>
        <w:rPr>
          <w:b/>
          <w:i/>
          <w:sz w:val="24"/>
          <w:szCs w:val="24"/>
        </w:rPr>
        <w:t>2.6. Требования к предоставляемым документам</w:t>
      </w:r>
    </w:p>
    <w:p w:rsidR="00594BD1" w:rsidRDefault="00594BD1" w:rsidP="00594BD1">
      <w:pPr>
        <w:ind w:firstLine="540"/>
        <w:jc w:val="both"/>
        <w:rPr>
          <w:sz w:val="24"/>
          <w:szCs w:val="24"/>
        </w:rPr>
      </w:pPr>
      <w:r>
        <w:rPr>
          <w:sz w:val="24"/>
          <w:szCs w:val="24"/>
        </w:rPr>
        <w:t>Предоставленное заявление и документы (при наличии) должны соответствовать следующим требованиям:</w:t>
      </w:r>
    </w:p>
    <w:p w:rsidR="00594BD1" w:rsidRDefault="00594BD1" w:rsidP="00594BD1">
      <w:pPr>
        <w:tabs>
          <w:tab w:val="left" w:pos="1080"/>
        </w:tabs>
        <w:ind w:firstLine="540"/>
        <w:jc w:val="both"/>
        <w:rPr>
          <w:sz w:val="24"/>
          <w:szCs w:val="24"/>
        </w:rPr>
      </w:pPr>
      <w:r>
        <w:rPr>
          <w:sz w:val="24"/>
          <w:szCs w:val="24"/>
        </w:rPr>
        <w:t>1)копии документов должны быть заверены нотариально либо заверяются должностным лицом, принимающим документы, при предъявлении оригинала документа</w:t>
      </w:r>
    </w:p>
    <w:p w:rsidR="00594BD1" w:rsidRDefault="00594BD1" w:rsidP="00594BD1">
      <w:pPr>
        <w:ind w:firstLine="540"/>
        <w:rPr>
          <w:sz w:val="24"/>
          <w:szCs w:val="24"/>
        </w:rPr>
      </w:pPr>
      <w:r>
        <w:rPr>
          <w:sz w:val="24"/>
          <w:szCs w:val="24"/>
        </w:rPr>
        <w:t>2) текст документа написан разборчиво от руки или при помощи средств электронно-вычислительной техники;</w:t>
      </w:r>
    </w:p>
    <w:p w:rsidR="00594BD1" w:rsidRDefault="00594BD1" w:rsidP="00594BD1">
      <w:pPr>
        <w:ind w:firstLine="540"/>
        <w:rPr>
          <w:sz w:val="24"/>
          <w:szCs w:val="24"/>
        </w:rPr>
      </w:pPr>
      <w:r>
        <w:rPr>
          <w:sz w:val="24"/>
          <w:szCs w:val="24"/>
        </w:rPr>
        <w:t>3) фамилия, имя и отчество (наименование) заявителя, его место жительства (место нахождения), телефон написаны полностью;</w:t>
      </w:r>
    </w:p>
    <w:p w:rsidR="00594BD1" w:rsidRDefault="00594BD1" w:rsidP="00594BD1">
      <w:pPr>
        <w:ind w:firstLine="540"/>
        <w:rPr>
          <w:sz w:val="24"/>
          <w:szCs w:val="24"/>
        </w:rPr>
      </w:pPr>
      <w:r>
        <w:rPr>
          <w:sz w:val="24"/>
          <w:szCs w:val="24"/>
        </w:rPr>
        <w:t>4) документы не исполнены карандашом;</w:t>
      </w:r>
    </w:p>
    <w:p w:rsidR="00594BD1" w:rsidRDefault="00594BD1" w:rsidP="00594BD1">
      <w:pPr>
        <w:ind w:firstLine="540"/>
        <w:rPr>
          <w:sz w:val="24"/>
          <w:szCs w:val="24"/>
        </w:rPr>
      </w:pPr>
      <w:r>
        <w:rPr>
          <w:sz w:val="24"/>
          <w:szCs w:val="24"/>
        </w:rPr>
        <w:t>5)не истек срок действия документов, для которых он установлен.</w:t>
      </w:r>
    </w:p>
    <w:p w:rsidR="00594BD1" w:rsidRDefault="00594BD1" w:rsidP="00594BD1">
      <w:pPr>
        <w:rPr>
          <w:sz w:val="24"/>
          <w:szCs w:val="24"/>
        </w:rPr>
      </w:pPr>
    </w:p>
    <w:p w:rsidR="00594BD1" w:rsidRDefault="00594BD1" w:rsidP="00594BD1">
      <w:pPr>
        <w:jc w:val="center"/>
        <w:rPr>
          <w:b/>
          <w:i/>
          <w:sz w:val="24"/>
          <w:szCs w:val="24"/>
        </w:rPr>
      </w:pPr>
      <w:r>
        <w:rPr>
          <w:b/>
          <w:i/>
          <w:sz w:val="24"/>
          <w:szCs w:val="24"/>
        </w:rPr>
        <w:t>2.7. Перечень оснований для отказа в приеме документов для предоставления муниципальной услуги.</w:t>
      </w:r>
    </w:p>
    <w:p w:rsidR="00594BD1" w:rsidRDefault="00594BD1" w:rsidP="00594BD1">
      <w:pPr>
        <w:ind w:firstLine="540"/>
        <w:jc w:val="both"/>
        <w:rPr>
          <w:sz w:val="24"/>
          <w:szCs w:val="24"/>
        </w:rPr>
      </w:pPr>
      <w:r>
        <w:rPr>
          <w:sz w:val="24"/>
          <w:szCs w:val="24"/>
        </w:rPr>
        <w:t>Основаниями для отказа в приеме документов, необходимых для предоставления муниципальной услуги, являются:</w:t>
      </w:r>
    </w:p>
    <w:p w:rsidR="00594BD1" w:rsidRDefault="00594BD1" w:rsidP="00594BD1">
      <w:pPr>
        <w:ind w:firstLine="540"/>
        <w:jc w:val="both"/>
        <w:rPr>
          <w:sz w:val="24"/>
          <w:szCs w:val="24"/>
        </w:rPr>
      </w:pPr>
      <w:r>
        <w:rPr>
          <w:sz w:val="24"/>
          <w:szCs w:val="24"/>
        </w:rPr>
        <w:t>1) предоставление документов, не соответствующих перечню, указанному в пункте 2.5.  настоящего регламента;</w:t>
      </w:r>
    </w:p>
    <w:p w:rsidR="00594BD1" w:rsidRDefault="00594BD1" w:rsidP="00594BD1">
      <w:pPr>
        <w:ind w:firstLine="540"/>
        <w:jc w:val="both"/>
        <w:rPr>
          <w:sz w:val="24"/>
          <w:szCs w:val="24"/>
        </w:rPr>
      </w:pPr>
      <w:r>
        <w:rPr>
          <w:sz w:val="24"/>
          <w:szCs w:val="24"/>
        </w:rPr>
        <w:t>2) нарушение требований к оформлению документов;</w:t>
      </w:r>
    </w:p>
    <w:p w:rsidR="00594BD1" w:rsidRDefault="00594BD1" w:rsidP="00594BD1">
      <w:pPr>
        <w:autoSpaceDE w:val="0"/>
        <w:autoSpaceDN w:val="0"/>
        <w:adjustRightInd w:val="0"/>
        <w:ind w:firstLine="540"/>
        <w:jc w:val="both"/>
        <w:rPr>
          <w:sz w:val="24"/>
          <w:szCs w:val="24"/>
        </w:rPr>
      </w:pPr>
      <w:r>
        <w:rPr>
          <w:sz w:val="24"/>
          <w:szCs w:val="24"/>
        </w:rPr>
        <w:t>3) представлены документы с истекшим сроком действия.</w:t>
      </w:r>
    </w:p>
    <w:p w:rsidR="00594BD1" w:rsidRDefault="00594BD1" w:rsidP="00594BD1">
      <w:pPr>
        <w:jc w:val="both"/>
        <w:rPr>
          <w:i/>
          <w:sz w:val="24"/>
          <w:szCs w:val="24"/>
        </w:rPr>
      </w:pPr>
    </w:p>
    <w:p w:rsidR="00594BD1" w:rsidRDefault="00594BD1" w:rsidP="00594BD1">
      <w:pPr>
        <w:jc w:val="center"/>
        <w:rPr>
          <w:b/>
          <w:i/>
          <w:sz w:val="24"/>
          <w:szCs w:val="24"/>
        </w:rPr>
      </w:pPr>
      <w:r>
        <w:rPr>
          <w:b/>
          <w:i/>
          <w:sz w:val="24"/>
          <w:szCs w:val="24"/>
        </w:rPr>
        <w:t>2.8. Перечень оснований для отказа в предоставлении муниципальной услуги</w:t>
      </w:r>
    </w:p>
    <w:p w:rsidR="00594BD1" w:rsidRDefault="00594BD1" w:rsidP="00594BD1">
      <w:pPr>
        <w:pStyle w:val="2"/>
        <w:rPr>
          <w:sz w:val="24"/>
          <w:szCs w:val="24"/>
        </w:rPr>
      </w:pPr>
      <w:r>
        <w:rPr>
          <w:sz w:val="24"/>
          <w:szCs w:val="24"/>
        </w:rPr>
        <w:t>- поступление заявления от заявителя о прекращении рассмотрения его обращения;</w:t>
      </w:r>
    </w:p>
    <w:p w:rsidR="00594BD1" w:rsidRDefault="00594BD1" w:rsidP="00594BD1">
      <w:pPr>
        <w:pStyle w:val="2"/>
        <w:rPr>
          <w:spacing w:val="-4"/>
          <w:sz w:val="24"/>
          <w:szCs w:val="24"/>
        </w:rPr>
      </w:pPr>
      <w:r>
        <w:rPr>
          <w:spacing w:val="-4"/>
          <w:sz w:val="24"/>
          <w:szCs w:val="24"/>
        </w:rPr>
        <w:lastRenderedPageBreak/>
        <w:t>- установление факта предоставления заявителем недостоверных сведений по результатам запросов в органы и организации, в распоряжении которых находятся документы (сведения), необходимые для предоставления муниципальной услуги;</w:t>
      </w:r>
    </w:p>
    <w:p w:rsidR="00594BD1" w:rsidRDefault="00594BD1" w:rsidP="00594BD1">
      <w:pPr>
        <w:pStyle w:val="2"/>
        <w:rPr>
          <w:spacing w:val="-4"/>
          <w:sz w:val="24"/>
          <w:szCs w:val="24"/>
        </w:rPr>
      </w:pPr>
      <w:r>
        <w:rPr>
          <w:spacing w:val="-4"/>
          <w:sz w:val="24"/>
          <w:szCs w:val="24"/>
        </w:rPr>
        <w:t>- несоответствия представленных документов нормам действующего законодательства.</w:t>
      </w:r>
    </w:p>
    <w:p w:rsidR="00594BD1" w:rsidRDefault="00594BD1" w:rsidP="00594BD1">
      <w:pPr>
        <w:jc w:val="both"/>
        <w:rPr>
          <w:sz w:val="24"/>
          <w:szCs w:val="24"/>
        </w:rPr>
      </w:pPr>
    </w:p>
    <w:p w:rsidR="00594BD1" w:rsidRDefault="00594BD1" w:rsidP="00594BD1">
      <w:pPr>
        <w:jc w:val="center"/>
        <w:rPr>
          <w:b/>
          <w:i/>
          <w:sz w:val="24"/>
          <w:szCs w:val="24"/>
        </w:rPr>
      </w:pPr>
      <w:r>
        <w:rPr>
          <w:b/>
          <w:i/>
          <w:sz w:val="24"/>
          <w:szCs w:val="24"/>
        </w:rPr>
        <w:t>2.9. Размер платы, взимаемой с заявителя при предоставлении муниципальной услуги</w:t>
      </w:r>
    </w:p>
    <w:p w:rsidR="00594BD1" w:rsidRDefault="00594BD1" w:rsidP="00594BD1">
      <w:pPr>
        <w:tabs>
          <w:tab w:val="left" w:pos="720"/>
        </w:tabs>
        <w:ind w:firstLine="540"/>
        <w:jc w:val="both"/>
        <w:rPr>
          <w:sz w:val="24"/>
          <w:szCs w:val="24"/>
        </w:rPr>
      </w:pPr>
      <w:r>
        <w:rPr>
          <w:sz w:val="24"/>
          <w:szCs w:val="24"/>
        </w:rPr>
        <w:t>Муниципальная услуга предоставляется бесплатно.</w:t>
      </w:r>
    </w:p>
    <w:p w:rsidR="00594BD1" w:rsidRDefault="00594BD1" w:rsidP="00594BD1">
      <w:pPr>
        <w:jc w:val="both"/>
        <w:rPr>
          <w:sz w:val="24"/>
          <w:szCs w:val="24"/>
        </w:rPr>
      </w:pPr>
    </w:p>
    <w:p w:rsidR="00594BD1" w:rsidRDefault="00594BD1" w:rsidP="00594BD1">
      <w:pPr>
        <w:ind w:firstLine="720"/>
        <w:jc w:val="center"/>
        <w:rPr>
          <w:b/>
          <w:i/>
          <w:sz w:val="24"/>
          <w:szCs w:val="24"/>
        </w:rPr>
      </w:pPr>
      <w:r>
        <w:rPr>
          <w:b/>
          <w:i/>
          <w:sz w:val="24"/>
          <w:szCs w:val="24"/>
        </w:rPr>
        <w:t>2.10. Максимальный срок ожидания в очереди при подаче запроса о предоставлении муниципальной услуги и при получении муниципальной услуги</w:t>
      </w:r>
    </w:p>
    <w:p w:rsidR="00594BD1" w:rsidRDefault="00594BD1" w:rsidP="00594BD1">
      <w:pPr>
        <w:ind w:firstLine="720"/>
        <w:jc w:val="both"/>
        <w:rPr>
          <w:sz w:val="24"/>
          <w:szCs w:val="24"/>
        </w:rPr>
      </w:pPr>
      <w:r>
        <w:rPr>
          <w:sz w:val="24"/>
          <w:szCs w:val="24"/>
        </w:rPr>
        <w:t>Максимальное время ожидания в очереди при подаче документов составляет 15 минут; максимальная продолжительность приема у специалиста, осуществляющего прием документов, составляет 15 минут.</w:t>
      </w:r>
    </w:p>
    <w:p w:rsidR="00594BD1" w:rsidRDefault="00594BD1" w:rsidP="00594BD1">
      <w:pPr>
        <w:ind w:firstLine="708"/>
        <w:jc w:val="both"/>
        <w:rPr>
          <w:sz w:val="24"/>
          <w:szCs w:val="24"/>
        </w:rPr>
      </w:pPr>
      <w:r>
        <w:rPr>
          <w:sz w:val="24"/>
          <w:szCs w:val="24"/>
        </w:rPr>
        <w:t>Максимальное время ожидания в очереди при получении документов составляет 15 минут; максимальная продолжительность приема у специалиста, осуществляющего выдачу документов, составляет 15 минут.</w:t>
      </w:r>
    </w:p>
    <w:p w:rsidR="00594BD1" w:rsidRDefault="00594BD1" w:rsidP="00594BD1">
      <w:pPr>
        <w:ind w:firstLine="709"/>
        <w:jc w:val="both"/>
        <w:rPr>
          <w:sz w:val="24"/>
          <w:szCs w:val="24"/>
        </w:rPr>
      </w:pPr>
    </w:p>
    <w:p w:rsidR="00594BD1" w:rsidRDefault="00594BD1" w:rsidP="00594BD1">
      <w:pPr>
        <w:jc w:val="center"/>
        <w:rPr>
          <w:b/>
          <w:i/>
          <w:sz w:val="24"/>
          <w:szCs w:val="24"/>
        </w:rPr>
      </w:pPr>
      <w:r>
        <w:rPr>
          <w:b/>
          <w:i/>
          <w:sz w:val="24"/>
          <w:szCs w:val="24"/>
        </w:rPr>
        <w:t>2.11. Срок регистрации запроса заявителя о предоставлении муниципальной услуги</w:t>
      </w:r>
    </w:p>
    <w:p w:rsidR="00594BD1" w:rsidRDefault="00594BD1" w:rsidP="00594BD1">
      <w:pPr>
        <w:ind w:firstLine="720"/>
        <w:jc w:val="both"/>
        <w:rPr>
          <w:sz w:val="24"/>
          <w:szCs w:val="24"/>
        </w:rPr>
      </w:pPr>
      <w:r>
        <w:rPr>
          <w:sz w:val="24"/>
          <w:szCs w:val="24"/>
        </w:rPr>
        <w:t>Заявление регистрируется в день представления в администрацию заявления и документов, необходимых для предоставления муниципальной услуги.</w:t>
      </w:r>
    </w:p>
    <w:p w:rsidR="00594BD1" w:rsidRDefault="00594BD1" w:rsidP="00594BD1">
      <w:pPr>
        <w:ind w:firstLine="540"/>
        <w:jc w:val="both"/>
        <w:rPr>
          <w:sz w:val="24"/>
          <w:szCs w:val="24"/>
        </w:rPr>
      </w:pPr>
    </w:p>
    <w:p w:rsidR="00594BD1" w:rsidRDefault="00594BD1" w:rsidP="00594BD1">
      <w:pPr>
        <w:jc w:val="center"/>
        <w:rPr>
          <w:b/>
          <w:i/>
          <w:sz w:val="24"/>
          <w:szCs w:val="24"/>
        </w:rPr>
      </w:pPr>
      <w:r>
        <w:rPr>
          <w:b/>
          <w:i/>
          <w:sz w:val="24"/>
          <w:szCs w:val="24"/>
        </w:rPr>
        <w:t>2.12. Требования к помещениям предоставления муниципальной услуги</w:t>
      </w:r>
    </w:p>
    <w:p w:rsidR="00594BD1" w:rsidRDefault="00594BD1" w:rsidP="00594BD1">
      <w:pPr>
        <w:ind w:firstLine="540"/>
        <w:jc w:val="both"/>
        <w:rPr>
          <w:sz w:val="24"/>
          <w:szCs w:val="24"/>
        </w:rPr>
      </w:pPr>
      <w:r>
        <w:rPr>
          <w:sz w:val="24"/>
          <w:szCs w:val="24"/>
        </w:rPr>
        <w:t>1) требования к местам приема заявителей:</w:t>
      </w:r>
    </w:p>
    <w:p w:rsidR="00594BD1" w:rsidRDefault="00594BD1" w:rsidP="00594BD1">
      <w:pPr>
        <w:ind w:firstLine="540"/>
        <w:jc w:val="both"/>
        <w:rPr>
          <w:sz w:val="24"/>
          <w:szCs w:val="24"/>
        </w:rPr>
      </w:pPr>
      <w:r>
        <w:rPr>
          <w:sz w:val="24"/>
          <w:szCs w:val="24"/>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594BD1" w:rsidRDefault="00594BD1" w:rsidP="00594BD1">
      <w:pPr>
        <w:ind w:firstLine="540"/>
        <w:jc w:val="both"/>
        <w:rPr>
          <w:sz w:val="24"/>
          <w:szCs w:val="24"/>
        </w:rPr>
      </w:pPr>
      <w:r>
        <w:rPr>
          <w:sz w:val="24"/>
          <w:szCs w:val="24"/>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594BD1" w:rsidRDefault="00594BD1" w:rsidP="00594BD1">
      <w:pPr>
        <w:ind w:firstLine="540"/>
        <w:jc w:val="both"/>
        <w:rPr>
          <w:sz w:val="24"/>
          <w:szCs w:val="24"/>
        </w:rPr>
      </w:pPr>
      <w:r>
        <w:rPr>
          <w:sz w:val="24"/>
          <w:szCs w:val="24"/>
        </w:rPr>
        <w:t>2) требования к местам для ожидания:</w:t>
      </w:r>
    </w:p>
    <w:p w:rsidR="00594BD1" w:rsidRDefault="00594BD1" w:rsidP="00594BD1">
      <w:pPr>
        <w:ind w:firstLine="540"/>
        <w:jc w:val="both"/>
        <w:rPr>
          <w:sz w:val="24"/>
          <w:szCs w:val="24"/>
        </w:rPr>
      </w:pPr>
      <w:r>
        <w:rPr>
          <w:sz w:val="24"/>
          <w:szCs w:val="24"/>
        </w:rPr>
        <w:t>места для ожидания в очереди оборудуются стульями и (или) кресельными секциями;</w:t>
      </w:r>
    </w:p>
    <w:p w:rsidR="00594BD1" w:rsidRDefault="00594BD1" w:rsidP="00594BD1">
      <w:pPr>
        <w:ind w:firstLine="540"/>
        <w:jc w:val="both"/>
        <w:rPr>
          <w:sz w:val="24"/>
          <w:szCs w:val="24"/>
        </w:rPr>
      </w:pPr>
      <w:r>
        <w:rPr>
          <w:sz w:val="24"/>
          <w:szCs w:val="24"/>
        </w:rPr>
        <w:t>места для ожидания находятся в холле или ином специально приспособленном помещении;</w:t>
      </w:r>
    </w:p>
    <w:p w:rsidR="00594BD1" w:rsidRDefault="00594BD1" w:rsidP="00594BD1">
      <w:pPr>
        <w:ind w:firstLine="540"/>
        <w:jc w:val="both"/>
        <w:rPr>
          <w:sz w:val="24"/>
          <w:szCs w:val="24"/>
        </w:rPr>
      </w:pPr>
      <w:r>
        <w:rPr>
          <w:sz w:val="24"/>
          <w:szCs w:val="24"/>
        </w:rPr>
        <w:t>в здании, где организуется прием заявителей, предусматриваются места общественного пользования (туалеты) и места для хранения верхней одежды.</w:t>
      </w:r>
    </w:p>
    <w:p w:rsidR="00594BD1" w:rsidRDefault="00594BD1" w:rsidP="00594BD1">
      <w:pPr>
        <w:ind w:firstLine="540"/>
        <w:jc w:val="both"/>
        <w:rPr>
          <w:sz w:val="24"/>
          <w:szCs w:val="24"/>
        </w:rPr>
      </w:pPr>
      <w:r>
        <w:rPr>
          <w:sz w:val="24"/>
          <w:szCs w:val="24"/>
        </w:rPr>
        <w:t>3) требования к местам для информирования заявителей:</w:t>
      </w:r>
    </w:p>
    <w:p w:rsidR="00594BD1" w:rsidRDefault="00594BD1" w:rsidP="00594BD1">
      <w:pPr>
        <w:ind w:firstLine="540"/>
        <w:jc w:val="both"/>
        <w:rPr>
          <w:sz w:val="24"/>
          <w:szCs w:val="24"/>
        </w:rPr>
      </w:pPr>
      <w:r>
        <w:rPr>
          <w:sz w:val="24"/>
          <w:szCs w:val="24"/>
        </w:rPr>
        <w:t>оборудуются визуальной, текстовой информацией, размещаемой на информационном стенде;</w:t>
      </w:r>
    </w:p>
    <w:p w:rsidR="00594BD1" w:rsidRDefault="00594BD1" w:rsidP="00594BD1">
      <w:pPr>
        <w:ind w:firstLine="540"/>
        <w:jc w:val="both"/>
        <w:rPr>
          <w:sz w:val="24"/>
          <w:szCs w:val="24"/>
        </w:rPr>
      </w:pPr>
      <w:r>
        <w:rPr>
          <w:sz w:val="24"/>
          <w:szCs w:val="24"/>
        </w:rPr>
        <w:t>оборудуются стульями и столами для возможности оформления документов;</w:t>
      </w:r>
    </w:p>
    <w:p w:rsidR="00594BD1" w:rsidRDefault="00594BD1" w:rsidP="00594BD1">
      <w:pPr>
        <w:ind w:firstLine="540"/>
        <w:jc w:val="both"/>
        <w:rPr>
          <w:sz w:val="24"/>
          <w:szCs w:val="24"/>
        </w:rPr>
      </w:pPr>
      <w:r>
        <w:rPr>
          <w:sz w:val="24"/>
          <w:szCs w:val="24"/>
        </w:rPr>
        <w:t>информационный стенд, столы размещаются в местах, обеспечивающих свободный доступ к ним.</w:t>
      </w:r>
    </w:p>
    <w:p w:rsidR="00594BD1" w:rsidRDefault="00594BD1" w:rsidP="00594BD1">
      <w:pPr>
        <w:rPr>
          <w:sz w:val="24"/>
          <w:szCs w:val="24"/>
        </w:rPr>
      </w:pPr>
    </w:p>
    <w:p w:rsidR="00594BD1" w:rsidRDefault="00594BD1" w:rsidP="00594BD1">
      <w:pPr>
        <w:jc w:val="center"/>
        <w:rPr>
          <w:b/>
          <w:i/>
          <w:sz w:val="24"/>
          <w:szCs w:val="24"/>
        </w:rPr>
      </w:pPr>
      <w:r>
        <w:rPr>
          <w:b/>
          <w:i/>
          <w:sz w:val="24"/>
          <w:szCs w:val="24"/>
        </w:rPr>
        <w:t>2.13. Показатели доступности и качества оказываемых услуг</w:t>
      </w:r>
    </w:p>
    <w:p w:rsidR="00594BD1" w:rsidRDefault="00594BD1" w:rsidP="00594BD1">
      <w:pPr>
        <w:ind w:firstLine="540"/>
        <w:rPr>
          <w:sz w:val="24"/>
          <w:szCs w:val="24"/>
        </w:rPr>
      </w:pPr>
      <w:r>
        <w:rPr>
          <w:sz w:val="24"/>
          <w:szCs w:val="24"/>
        </w:rPr>
        <w:t>Показателями оценки доступности муниципальной услуги являются:</w:t>
      </w:r>
    </w:p>
    <w:p w:rsidR="00594BD1" w:rsidRDefault="00594BD1" w:rsidP="00594BD1">
      <w:pPr>
        <w:ind w:firstLine="540"/>
        <w:rPr>
          <w:sz w:val="24"/>
          <w:szCs w:val="24"/>
        </w:rPr>
      </w:pPr>
      <w:r>
        <w:rPr>
          <w:sz w:val="24"/>
          <w:szCs w:val="24"/>
        </w:rPr>
        <w:t>1) транспортная доступность к местам предоставления муниципальной услуги;</w:t>
      </w:r>
    </w:p>
    <w:p w:rsidR="00594BD1" w:rsidRDefault="00594BD1" w:rsidP="00594BD1">
      <w:pPr>
        <w:ind w:firstLine="540"/>
        <w:rPr>
          <w:sz w:val="24"/>
          <w:szCs w:val="24"/>
        </w:rPr>
      </w:pPr>
      <w:r>
        <w:rPr>
          <w:sz w:val="24"/>
          <w:szCs w:val="24"/>
        </w:rPr>
        <w:lastRenderedPageBreak/>
        <w:t>2) 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594BD1" w:rsidRDefault="00594BD1" w:rsidP="00594BD1">
      <w:pPr>
        <w:ind w:firstLine="540"/>
        <w:rPr>
          <w:sz w:val="24"/>
          <w:szCs w:val="24"/>
        </w:rPr>
      </w:pPr>
      <w:r>
        <w:rPr>
          <w:sz w:val="24"/>
          <w:szCs w:val="24"/>
        </w:rPr>
        <w:t>3) обеспечение возможности направления запроса по электронной почте;</w:t>
      </w:r>
    </w:p>
    <w:p w:rsidR="00594BD1" w:rsidRDefault="00594BD1" w:rsidP="00594BD1">
      <w:pPr>
        <w:ind w:firstLine="540"/>
        <w:rPr>
          <w:sz w:val="24"/>
          <w:szCs w:val="24"/>
        </w:rPr>
      </w:pPr>
      <w:r>
        <w:rPr>
          <w:sz w:val="24"/>
          <w:szCs w:val="24"/>
        </w:rPr>
        <w:t>4) размещение информации о порядке предоставления муниципальной услуги на официальном сайте муниципального образования.</w:t>
      </w:r>
    </w:p>
    <w:p w:rsidR="00594BD1" w:rsidRDefault="00594BD1" w:rsidP="00594BD1">
      <w:pPr>
        <w:ind w:firstLine="540"/>
        <w:rPr>
          <w:sz w:val="24"/>
          <w:szCs w:val="24"/>
        </w:rPr>
      </w:pPr>
      <w:r>
        <w:rPr>
          <w:sz w:val="24"/>
          <w:szCs w:val="24"/>
        </w:rPr>
        <w:t xml:space="preserve"> Показателями оценки качества предоставления муниципальной услуги являются:</w:t>
      </w:r>
    </w:p>
    <w:p w:rsidR="00594BD1" w:rsidRDefault="00594BD1" w:rsidP="00594BD1">
      <w:pPr>
        <w:ind w:firstLine="540"/>
        <w:rPr>
          <w:sz w:val="24"/>
          <w:szCs w:val="24"/>
        </w:rPr>
      </w:pPr>
      <w:r>
        <w:rPr>
          <w:sz w:val="24"/>
          <w:szCs w:val="24"/>
        </w:rPr>
        <w:t>1) соблюдение срока предоставления муниципальной услуги;</w:t>
      </w:r>
    </w:p>
    <w:p w:rsidR="00594BD1" w:rsidRDefault="00594BD1" w:rsidP="00594BD1">
      <w:pPr>
        <w:ind w:firstLine="540"/>
        <w:rPr>
          <w:sz w:val="24"/>
          <w:szCs w:val="24"/>
        </w:rPr>
      </w:pPr>
      <w:r>
        <w:rPr>
          <w:sz w:val="24"/>
          <w:szCs w:val="24"/>
        </w:rPr>
        <w:t>2) 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594BD1" w:rsidRDefault="00594BD1" w:rsidP="00594BD1">
      <w:pPr>
        <w:pStyle w:val="aa"/>
        <w:ind w:left="0"/>
        <w:rPr>
          <w:rFonts w:ascii="Times New Roman" w:hAnsi="Times New Roman"/>
          <w:sz w:val="24"/>
          <w:szCs w:val="24"/>
        </w:rPr>
      </w:pPr>
    </w:p>
    <w:p w:rsidR="00594BD1" w:rsidRDefault="00594BD1" w:rsidP="00594BD1">
      <w:pPr>
        <w:pStyle w:val="ConsPlusNormal0"/>
        <w:ind w:firstLine="0"/>
        <w:jc w:val="center"/>
        <w:rPr>
          <w:rFonts w:ascii="Times New Roman" w:hAnsi="Times New Roman" w:cs="Times New Roman"/>
          <w:b/>
          <w:sz w:val="24"/>
          <w:szCs w:val="24"/>
        </w:rPr>
      </w:pPr>
      <w:r>
        <w:rPr>
          <w:b/>
          <w:bCs/>
          <w:sz w:val="24"/>
          <w:szCs w:val="24"/>
        </w:rPr>
        <w:t>3.</w:t>
      </w:r>
      <w:r>
        <w:rPr>
          <w:b/>
          <w:sz w:val="24"/>
          <w:szCs w:val="24"/>
        </w:rPr>
        <w:t xml:space="preserve"> </w:t>
      </w:r>
      <w:r>
        <w:rPr>
          <w:rFonts w:ascii="Times New Roman" w:hAnsi="Times New Roman" w:cs="Times New Roman"/>
          <w:b/>
          <w:sz w:val="24"/>
          <w:szCs w:val="24"/>
        </w:rPr>
        <w:t>Состав, последовательность и сроки выполнения административных процедур, требования к порядку их выполнения</w:t>
      </w:r>
    </w:p>
    <w:p w:rsidR="00594BD1" w:rsidRDefault="00594BD1" w:rsidP="00594BD1">
      <w:pPr>
        <w:jc w:val="center"/>
        <w:rPr>
          <w:bCs/>
          <w:sz w:val="24"/>
          <w:szCs w:val="24"/>
        </w:rPr>
      </w:pPr>
    </w:p>
    <w:p w:rsidR="00594BD1" w:rsidRDefault="00594BD1" w:rsidP="00594BD1">
      <w:pPr>
        <w:jc w:val="center"/>
        <w:rPr>
          <w:b/>
          <w:bCs/>
          <w:i/>
          <w:sz w:val="24"/>
          <w:szCs w:val="24"/>
        </w:rPr>
      </w:pPr>
      <w:r>
        <w:rPr>
          <w:b/>
          <w:bCs/>
          <w:i/>
          <w:sz w:val="24"/>
          <w:szCs w:val="24"/>
        </w:rPr>
        <w:t>3.1. Перечень административных процедур</w:t>
      </w:r>
    </w:p>
    <w:p w:rsidR="00594BD1" w:rsidRDefault="00594BD1" w:rsidP="00594BD1">
      <w:pPr>
        <w:tabs>
          <w:tab w:val="left" w:pos="720"/>
        </w:tabs>
        <w:ind w:firstLine="540"/>
        <w:jc w:val="both"/>
        <w:rPr>
          <w:sz w:val="24"/>
          <w:szCs w:val="24"/>
        </w:rPr>
      </w:pPr>
      <w:r>
        <w:rPr>
          <w:sz w:val="24"/>
          <w:szCs w:val="24"/>
        </w:rPr>
        <w:t>Предоставление муниципальной услуги «Присвоение объекту адресации адреса, изменения и аннулирования такого адреса на  территории муниципального образования «</w:t>
      </w:r>
      <w:r w:rsidR="00206092">
        <w:rPr>
          <w:sz w:val="24"/>
          <w:szCs w:val="24"/>
        </w:rPr>
        <w:t>Пинязь</w:t>
      </w:r>
      <w:r>
        <w:rPr>
          <w:sz w:val="24"/>
          <w:szCs w:val="24"/>
        </w:rPr>
        <w:t>ское»</w:t>
      </w:r>
      <w:r>
        <w:rPr>
          <w:b/>
          <w:sz w:val="24"/>
          <w:szCs w:val="24"/>
        </w:rPr>
        <w:t xml:space="preserve"> </w:t>
      </w:r>
      <w:r>
        <w:rPr>
          <w:sz w:val="24"/>
          <w:szCs w:val="24"/>
        </w:rPr>
        <w:t>включает в себя следующие административные процедуры:</w:t>
      </w:r>
    </w:p>
    <w:p w:rsidR="00594BD1" w:rsidRDefault="00594BD1" w:rsidP="00594BD1">
      <w:pPr>
        <w:ind w:firstLine="540"/>
        <w:jc w:val="both"/>
        <w:rPr>
          <w:sz w:val="24"/>
          <w:szCs w:val="24"/>
        </w:rPr>
      </w:pPr>
      <w:r>
        <w:rPr>
          <w:sz w:val="24"/>
          <w:szCs w:val="24"/>
        </w:rPr>
        <w:t>1) принятие заявления;</w:t>
      </w:r>
    </w:p>
    <w:p w:rsidR="00594BD1" w:rsidRDefault="00594BD1" w:rsidP="00594BD1">
      <w:pPr>
        <w:ind w:firstLine="540"/>
        <w:jc w:val="both"/>
        <w:rPr>
          <w:sz w:val="24"/>
          <w:szCs w:val="24"/>
        </w:rPr>
      </w:pPr>
      <w:r>
        <w:rPr>
          <w:sz w:val="24"/>
          <w:szCs w:val="24"/>
        </w:rPr>
        <w:t>2) рассмотрение заявления и оформление результата предоставления муниципальной услуги;</w:t>
      </w:r>
    </w:p>
    <w:p w:rsidR="00594BD1" w:rsidRDefault="00594BD1" w:rsidP="00594BD1">
      <w:pPr>
        <w:ind w:firstLine="540"/>
        <w:jc w:val="both"/>
        <w:rPr>
          <w:sz w:val="24"/>
          <w:szCs w:val="24"/>
        </w:rPr>
      </w:pPr>
      <w:r>
        <w:rPr>
          <w:sz w:val="24"/>
          <w:szCs w:val="24"/>
        </w:rPr>
        <w:t>3) выдача результата предоставления муниципальной услуги заявителю (</w:t>
      </w:r>
      <w:r>
        <w:rPr>
          <w:bCs/>
          <w:sz w:val="24"/>
          <w:szCs w:val="24"/>
        </w:rPr>
        <w:t>п</w:t>
      </w:r>
      <w:r>
        <w:rPr>
          <w:sz w:val="24"/>
          <w:szCs w:val="24"/>
        </w:rPr>
        <w:t>рисвоение почтовых адресов новым объектам, подтверждение почтовых адресов существующих объектов либо подготовка отказа в предоставлении муниципальной услуги с указанием оснований).</w:t>
      </w:r>
    </w:p>
    <w:p w:rsidR="00594BD1" w:rsidRDefault="00594BD1" w:rsidP="00594BD1">
      <w:pPr>
        <w:rPr>
          <w:sz w:val="24"/>
          <w:szCs w:val="24"/>
        </w:rPr>
      </w:pPr>
    </w:p>
    <w:p w:rsidR="00594BD1" w:rsidRDefault="00594BD1" w:rsidP="00594BD1">
      <w:pPr>
        <w:jc w:val="center"/>
        <w:rPr>
          <w:b/>
          <w:i/>
          <w:sz w:val="24"/>
          <w:szCs w:val="24"/>
        </w:rPr>
      </w:pPr>
      <w:r>
        <w:rPr>
          <w:b/>
          <w:i/>
          <w:sz w:val="24"/>
          <w:szCs w:val="24"/>
        </w:rPr>
        <w:t>3.2. Принятие заявления</w:t>
      </w:r>
    </w:p>
    <w:p w:rsidR="00594BD1" w:rsidRDefault="00594BD1" w:rsidP="00594BD1">
      <w:pPr>
        <w:ind w:firstLine="708"/>
        <w:jc w:val="both"/>
        <w:rPr>
          <w:sz w:val="24"/>
          <w:szCs w:val="24"/>
        </w:rPr>
      </w:pPr>
      <w:r>
        <w:rPr>
          <w:sz w:val="24"/>
          <w:szCs w:val="24"/>
        </w:rPr>
        <w:t>Основанием для начала исполнения административной процедуры является личное обращение заявителя в администрацию либо поступление запроса в администрацию по почте, по информационно-телекоммуникационным сетям общего доступа, в том числе сети Интернет, включая электронную почту.</w:t>
      </w:r>
    </w:p>
    <w:p w:rsidR="00594BD1" w:rsidRDefault="00594BD1" w:rsidP="00594BD1">
      <w:pPr>
        <w:ind w:firstLine="720"/>
        <w:rPr>
          <w:sz w:val="24"/>
          <w:szCs w:val="24"/>
        </w:rPr>
      </w:pPr>
      <w:r>
        <w:rPr>
          <w:sz w:val="24"/>
          <w:szCs w:val="24"/>
        </w:rPr>
        <w:t>Специалист, в обязанности которого входит принятие документов:</w:t>
      </w:r>
    </w:p>
    <w:p w:rsidR="00594BD1" w:rsidRDefault="00594BD1" w:rsidP="00594BD1">
      <w:pPr>
        <w:ind w:firstLine="720"/>
        <w:jc w:val="both"/>
        <w:rPr>
          <w:sz w:val="24"/>
          <w:szCs w:val="24"/>
        </w:rPr>
      </w:pPr>
      <w:r>
        <w:rPr>
          <w:sz w:val="24"/>
          <w:szCs w:val="24"/>
        </w:rPr>
        <w:t>1) проверяет наличие всех необходимых сведений в заявлении, в соответствии с пунктом 2.5. настоящего регламента;</w:t>
      </w:r>
    </w:p>
    <w:p w:rsidR="00594BD1" w:rsidRDefault="00594BD1" w:rsidP="00594BD1">
      <w:pPr>
        <w:ind w:firstLine="720"/>
        <w:jc w:val="both"/>
        <w:rPr>
          <w:sz w:val="24"/>
          <w:szCs w:val="24"/>
        </w:rPr>
      </w:pPr>
      <w:r>
        <w:rPr>
          <w:sz w:val="24"/>
          <w:szCs w:val="24"/>
        </w:rPr>
        <w:t>2) проверяет соответствие представленных документов требованиям, установленным пунктом 2.6. настоящего регламента;</w:t>
      </w:r>
    </w:p>
    <w:p w:rsidR="00594BD1" w:rsidRDefault="00594BD1" w:rsidP="00594BD1">
      <w:pPr>
        <w:ind w:firstLine="720"/>
        <w:jc w:val="both"/>
        <w:rPr>
          <w:sz w:val="24"/>
          <w:szCs w:val="24"/>
        </w:rPr>
      </w:pPr>
      <w:r>
        <w:rPr>
          <w:sz w:val="24"/>
          <w:szCs w:val="24"/>
        </w:rPr>
        <w:t>3) регистрирует поступление запроса в соответствии с установленными правилами делопроизводства;</w:t>
      </w:r>
    </w:p>
    <w:p w:rsidR="00594BD1" w:rsidRDefault="00594BD1" w:rsidP="00594BD1">
      <w:pPr>
        <w:ind w:firstLine="720"/>
        <w:jc w:val="both"/>
        <w:rPr>
          <w:sz w:val="24"/>
          <w:szCs w:val="24"/>
        </w:rPr>
      </w:pPr>
      <w:r>
        <w:rPr>
          <w:sz w:val="24"/>
          <w:szCs w:val="24"/>
        </w:rPr>
        <w:t>4) сообщает заявителю номер и дату регистрации запроса.</w:t>
      </w:r>
    </w:p>
    <w:p w:rsidR="00594BD1" w:rsidRDefault="00594BD1" w:rsidP="00594BD1">
      <w:pPr>
        <w:ind w:firstLine="720"/>
        <w:jc w:val="both"/>
        <w:rPr>
          <w:sz w:val="24"/>
          <w:szCs w:val="24"/>
        </w:rPr>
      </w:pPr>
      <w:r>
        <w:rPr>
          <w:sz w:val="24"/>
          <w:szCs w:val="24"/>
        </w:rPr>
        <w:t>Результатом административной процедуры является получение специалистом, уполномоченным на рассмотрение обращения заявителя, принятого заявления и документов (при наличии).</w:t>
      </w:r>
    </w:p>
    <w:p w:rsidR="00594BD1" w:rsidRDefault="00594BD1" w:rsidP="00594BD1">
      <w:pPr>
        <w:ind w:firstLine="720"/>
        <w:jc w:val="both"/>
        <w:rPr>
          <w:sz w:val="24"/>
          <w:szCs w:val="24"/>
        </w:rPr>
      </w:pPr>
      <w:r>
        <w:rPr>
          <w:sz w:val="24"/>
          <w:szCs w:val="24"/>
        </w:rPr>
        <w:t>Продолжительность административной процедуры не более 1 дня.</w:t>
      </w:r>
    </w:p>
    <w:p w:rsidR="00594BD1" w:rsidRDefault="00594BD1" w:rsidP="00594BD1">
      <w:pPr>
        <w:rPr>
          <w:sz w:val="24"/>
          <w:szCs w:val="24"/>
        </w:rPr>
      </w:pPr>
    </w:p>
    <w:p w:rsidR="00594BD1" w:rsidRDefault="00594BD1" w:rsidP="00594BD1">
      <w:pPr>
        <w:jc w:val="center"/>
        <w:rPr>
          <w:b/>
          <w:i/>
          <w:sz w:val="24"/>
          <w:szCs w:val="24"/>
        </w:rPr>
      </w:pPr>
      <w:r>
        <w:rPr>
          <w:b/>
          <w:sz w:val="24"/>
          <w:szCs w:val="24"/>
        </w:rPr>
        <w:t>3</w:t>
      </w:r>
      <w:r>
        <w:rPr>
          <w:b/>
          <w:i/>
          <w:sz w:val="24"/>
          <w:szCs w:val="24"/>
        </w:rPr>
        <w:t>.3. Рассмотрение обращения заявителя</w:t>
      </w:r>
    </w:p>
    <w:p w:rsidR="00594BD1" w:rsidRDefault="00594BD1" w:rsidP="00594BD1">
      <w:pPr>
        <w:ind w:firstLine="720"/>
        <w:jc w:val="both"/>
        <w:rPr>
          <w:sz w:val="24"/>
          <w:szCs w:val="24"/>
        </w:rPr>
      </w:pPr>
      <w:r>
        <w:rPr>
          <w:sz w:val="24"/>
          <w:szCs w:val="24"/>
        </w:rPr>
        <w:t>Основанием для начала процедуры рассмотрения обращения заявителя и оформление результата предоставления муниципальной услуги является получение обращения специалистом, уполномоченным на рассмотрение обращения заявителя.</w:t>
      </w:r>
    </w:p>
    <w:p w:rsidR="00594BD1" w:rsidRDefault="00594BD1" w:rsidP="00594BD1">
      <w:pPr>
        <w:ind w:firstLine="708"/>
        <w:jc w:val="both"/>
        <w:rPr>
          <w:sz w:val="24"/>
          <w:szCs w:val="24"/>
        </w:rPr>
      </w:pPr>
      <w:r>
        <w:rPr>
          <w:sz w:val="24"/>
          <w:szCs w:val="24"/>
        </w:rPr>
        <w:t>При получении запроса заявителя, специалист, ответственный за рассмотрение обращения заявителя:</w:t>
      </w:r>
    </w:p>
    <w:p w:rsidR="00594BD1" w:rsidRDefault="00594BD1" w:rsidP="00594BD1">
      <w:pPr>
        <w:ind w:firstLine="720"/>
        <w:jc w:val="both"/>
        <w:rPr>
          <w:sz w:val="24"/>
          <w:szCs w:val="24"/>
        </w:rPr>
      </w:pPr>
      <w:r>
        <w:rPr>
          <w:sz w:val="24"/>
          <w:szCs w:val="24"/>
        </w:rPr>
        <w:t>1) устанавливает предмет обращения заявителя;</w:t>
      </w:r>
    </w:p>
    <w:p w:rsidR="00594BD1" w:rsidRDefault="00594BD1" w:rsidP="00594BD1">
      <w:pPr>
        <w:ind w:firstLine="720"/>
        <w:jc w:val="both"/>
        <w:rPr>
          <w:sz w:val="24"/>
          <w:szCs w:val="24"/>
        </w:rPr>
      </w:pPr>
      <w:r>
        <w:rPr>
          <w:sz w:val="24"/>
          <w:szCs w:val="24"/>
        </w:rPr>
        <w:t>2) устанавливает наличие  полномочий администрации по рассмотрению обращения заявителя.</w:t>
      </w:r>
    </w:p>
    <w:p w:rsidR="00594BD1" w:rsidRDefault="00594BD1" w:rsidP="00594BD1">
      <w:pPr>
        <w:ind w:firstLine="680"/>
        <w:jc w:val="both"/>
        <w:rPr>
          <w:color w:val="FF0000"/>
          <w:sz w:val="24"/>
          <w:szCs w:val="24"/>
        </w:rPr>
      </w:pPr>
      <w:proofErr w:type="gramStart"/>
      <w:r>
        <w:rPr>
          <w:sz w:val="24"/>
          <w:szCs w:val="24"/>
        </w:rPr>
        <w:lastRenderedPageBreak/>
        <w:t>В случае если предоставление муниципальной услуги входит в полномочия администрации и отсутствуют определенные пунктом 2.7 настоящего регламента основания для отказа в предоставлении муниципальной услуги, специалист, ответственный за рассмотрение обращения заявителя, готовит проект постановления администрации муниципального образования «</w:t>
      </w:r>
      <w:r w:rsidR="00206092">
        <w:rPr>
          <w:bCs/>
          <w:sz w:val="24"/>
          <w:szCs w:val="24"/>
        </w:rPr>
        <w:t>Пинязь</w:t>
      </w:r>
      <w:r>
        <w:rPr>
          <w:bCs/>
          <w:sz w:val="24"/>
          <w:szCs w:val="24"/>
        </w:rPr>
        <w:t>ское</w:t>
      </w:r>
      <w:r>
        <w:rPr>
          <w:sz w:val="24"/>
          <w:szCs w:val="24"/>
        </w:rPr>
        <w:t xml:space="preserve">» о </w:t>
      </w:r>
      <w:r>
        <w:rPr>
          <w:bCs/>
          <w:sz w:val="24"/>
          <w:szCs w:val="24"/>
        </w:rPr>
        <w:t xml:space="preserve"> п</w:t>
      </w:r>
      <w:r>
        <w:rPr>
          <w:sz w:val="24"/>
          <w:szCs w:val="24"/>
        </w:rPr>
        <w:t>рисвоении объекту адресации адреса, изменения и аннулирования такого адреса на  территории муниципального образования «</w:t>
      </w:r>
      <w:r w:rsidR="00206092">
        <w:rPr>
          <w:sz w:val="24"/>
          <w:szCs w:val="24"/>
        </w:rPr>
        <w:t>Пинязь</w:t>
      </w:r>
      <w:r>
        <w:rPr>
          <w:sz w:val="24"/>
          <w:szCs w:val="24"/>
        </w:rPr>
        <w:t>ское», либо готовит письменный отказ в предоставлении муниципальной услуги</w:t>
      </w:r>
      <w:proofErr w:type="gramEnd"/>
      <w:r>
        <w:rPr>
          <w:sz w:val="24"/>
          <w:szCs w:val="24"/>
        </w:rPr>
        <w:t xml:space="preserve"> с указанием оснований</w:t>
      </w:r>
      <w:r>
        <w:rPr>
          <w:color w:val="FF0000"/>
          <w:sz w:val="24"/>
          <w:szCs w:val="24"/>
        </w:rPr>
        <w:t>.</w:t>
      </w:r>
    </w:p>
    <w:p w:rsidR="00594BD1" w:rsidRPr="009D2D30" w:rsidRDefault="00594BD1" w:rsidP="00594BD1">
      <w:pPr>
        <w:tabs>
          <w:tab w:val="left" w:pos="720"/>
        </w:tabs>
        <w:ind w:firstLine="540"/>
        <w:jc w:val="both"/>
        <w:rPr>
          <w:sz w:val="24"/>
          <w:szCs w:val="24"/>
        </w:rPr>
      </w:pPr>
      <w:bookmarkStart w:id="0" w:name="_GoBack"/>
      <w:r w:rsidRPr="009D2D30">
        <w:rPr>
          <w:sz w:val="24"/>
          <w:szCs w:val="24"/>
        </w:rPr>
        <w:t>Продолжительно</w:t>
      </w:r>
      <w:r w:rsidR="009D2D30" w:rsidRPr="009D2D30">
        <w:rPr>
          <w:sz w:val="24"/>
          <w:szCs w:val="24"/>
        </w:rPr>
        <w:t>сть</w:t>
      </w:r>
      <w:r w:rsidRPr="009D2D30">
        <w:rPr>
          <w:sz w:val="24"/>
          <w:szCs w:val="24"/>
        </w:rPr>
        <w:t xml:space="preserve"> административной процедуры не более 1</w:t>
      </w:r>
      <w:r w:rsidR="009D2D30" w:rsidRPr="009D2D30">
        <w:rPr>
          <w:sz w:val="24"/>
          <w:szCs w:val="24"/>
        </w:rPr>
        <w:t>2</w:t>
      </w:r>
      <w:r w:rsidRPr="009D2D30">
        <w:rPr>
          <w:sz w:val="24"/>
          <w:szCs w:val="24"/>
        </w:rPr>
        <w:t xml:space="preserve"> дней.</w:t>
      </w:r>
    </w:p>
    <w:bookmarkEnd w:id="0"/>
    <w:p w:rsidR="00594BD1" w:rsidRDefault="00594BD1" w:rsidP="00594BD1">
      <w:pPr>
        <w:jc w:val="center"/>
        <w:rPr>
          <w:b/>
          <w:i/>
          <w:sz w:val="24"/>
          <w:szCs w:val="24"/>
        </w:rPr>
      </w:pPr>
    </w:p>
    <w:p w:rsidR="00594BD1" w:rsidRDefault="00594BD1" w:rsidP="00594BD1">
      <w:pPr>
        <w:jc w:val="center"/>
        <w:rPr>
          <w:i/>
          <w:sz w:val="24"/>
          <w:szCs w:val="24"/>
        </w:rPr>
      </w:pPr>
      <w:r>
        <w:rPr>
          <w:b/>
          <w:i/>
          <w:sz w:val="24"/>
          <w:szCs w:val="24"/>
        </w:rPr>
        <w:t>3.4. Выдача  результата предоставления муниципальной услуги заявителю (информации)</w:t>
      </w:r>
    </w:p>
    <w:p w:rsidR="00594BD1" w:rsidRDefault="00594BD1" w:rsidP="00594BD1">
      <w:pPr>
        <w:ind w:firstLine="680"/>
        <w:jc w:val="both"/>
        <w:rPr>
          <w:sz w:val="24"/>
          <w:szCs w:val="24"/>
        </w:rPr>
      </w:pPr>
      <w:r>
        <w:rPr>
          <w:sz w:val="24"/>
          <w:szCs w:val="24"/>
        </w:rPr>
        <w:t>Основанием для начала процедуры выдачи результата предоставления муниципальной услуги (информации) является подписание главой муниципального образования  постановления администрации муниципального образования «</w:t>
      </w:r>
      <w:r w:rsidR="00206092">
        <w:rPr>
          <w:sz w:val="24"/>
          <w:szCs w:val="24"/>
        </w:rPr>
        <w:t>Пинязь</w:t>
      </w:r>
      <w:r>
        <w:rPr>
          <w:sz w:val="24"/>
          <w:szCs w:val="24"/>
        </w:rPr>
        <w:t>ское»</w:t>
      </w:r>
      <w:r>
        <w:rPr>
          <w:bCs/>
          <w:sz w:val="24"/>
          <w:szCs w:val="24"/>
        </w:rPr>
        <w:t xml:space="preserve"> о п</w:t>
      </w:r>
      <w:r>
        <w:rPr>
          <w:sz w:val="24"/>
          <w:szCs w:val="24"/>
        </w:rPr>
        <w:t xml:space="preserve">рисвоении почтовых адресов новым объектам, подтверждение почтовых адресов существующих объектов, либо готовит письменный отказ в предоставлении муниципальной услуги с указанием оснований и поступление  для выдачи заявителю: </w:t>
      </w:r>
    </w:p>
    <w:p w:rsidR="00594BD1" w:rsidRDefault="00594BD1" w:rsidP="00594BD1">
      <w:pPr>
        <w:tabs>
          <w:tab w:val="left" w:pos="720"/>
        </w:tabs>
        <w:ind w:firstLine="540"/>
        <w:jc w:val="both"/>
        <w:rPr>
          <w:sz w:val="24"/>
          <w:szCs w:val="24"/>
        </w:rPr>
      </w:pPr>
      <w:r>
        <w:rPr>
          <w:sz w:val="24"/>
          <w:szCs w:val="24"/>
        </w:rPr>
        <w:t>- постановления администрации муниципального образования «</w:t>
      </w:r>
      <w:r w:rsidR="00206092">
        <w:rPr>
          <w:sz w:val="24"/>
          <w:szCs w:val="24"/>
        </w:rPr>
        <w:t>Пинязь</w:t>
      </w:r>
      <w:r>
        <w:rPr>
          <w:sz w:val="24"/>
          <w:szCs w:val="24"/>
        </w:rPr>
        <w:t>ское»</w:t>
      </w:r>
      <w:r>
        <w:rPr>
          <w:bCs/>
          <w:sz w:val="24"/>
          <w:szCs w:val="24"/>
        </w:rPr>
        <w:t xml:space="preserve"> о п</w:t>
      </w:r>
      <w:r>
        <w:rPr>
          <w:sz w:val="24"/>
          <w:szCs w:val="24"/>
        </w:rPr>
        <w:t xml:space="preserve">рисвоении почтовых адресов новым объектам, подтверждение почтовых адресов существующих объектов; </w:t>
      </w:r>
    </w:p>
    <w:p w:rsidR="00594BD1" w:rsidRDefault="00594BD1" w:rsidP="00594BD1">
      <w:pPr>
        <w:tabs>
          <w:tab w:val="left" w:pos="720"/>
        </w:tabs>
        <w:ind w:firstLine="540"/>
        <w:jc w:val="both"/>
        <w:rPr>
          <w:sz w:val="24"/>
          <w:szCs w:val="24"/>
        </w:rPr>
      </w:pPr>
      <w:r>
        <w:rPr>
          <w:sz w:val="24"/>
          <w:szCs w:val="24"/>
        </w:rPr>
        <w:t>- отказа в предоставлении муниципальной услуги – специалисту, ответственному за выдачу документов.</w:t>
      </w:r>
    </w:p>
    <w:p w:rsidR="00594BD1" w:rsidRDefault="00594BD1" w:rsidP="00594BD1">
      <w:pPr>
        <w:ind w:firstLine="709"/>
        <w:jc w:val="both"/>
        <w:rPr>
          <w:sz w:val="24"/>
          <w:szCs w:val="24"/>
        </w:rPr>
      </w:pPr>
      <w:r>
        <w:rPr>
          <w:sz w:val="24"/>
          <w:szCs w:val="24"/>
        </w:rPr>
        <w:t>Ответ на обращение заявителя регистрирует специалист, ответственный за делопроизводство, в соответствии с установленными правилами ведения делопроизводства.</w:t>
      </w:r>
    </w:p>
    <w:p w:rsidR="00594BD1" w:rsidRDefault="00594BD1" w:rsidP="00594BD1">
      <w:pPr>
        <w:ind w:firstLine="709"/>
        <w:jc w:val="both"/>
        <w:rPr>
          <w:sz w:val="24"/>
          <w:szCs w:val="24"/>
        </w:rPr>
      </w:pPr>
      <w:r>
        <w:rPr>
          <w:sz w:val="24"/>
          <w:szCs w:val="24"/>
        </w:rPr>
        <w:t>Ответ на обращение заявителя с присвоенным регистрационным номером специалист, ответственный за выдачу документов, направляет заявителю почтовым направлением либо вручает лично заявителю под роспись, если иной порядок выдачи документа не определен заявителем при подаче запроса.</w:t>
      </w:r>
    </w:p>
    <w:p w:rsidR="00594BD1" w:rsidRDefault="00594BD1" w:rsidP="00594BD1">
      <w:pPr>
        <w:ind w:firstLine="709"/>
        <w:jc w:val="both"/>
        <w:rPr>
          <w:sz w:val="24"/>
          <w:szCs w:val="24"/>
        </w:rPr>
      </w:pPr>
      <w:r>
        <w:rPr>
          <w:sz w:val="24"/>
          <w:szCs w:val="24"/>
        </w:rPr>
        <w:t>Копия ответа на обращение заявителя вместе с оригиналами документов, представленных заявителем, остается на хранении в администрации.</w:t>
      </w:r>
    </w:p>
    <w:p w:rsidR="00594BD1" w:rsidRDefault="00594BD1" w:rsidP="00594BD1">
      <w:pPr>
        <w:ind w:firstLine="709"/>
        <w:jc w:val="both"/>
        <w:rPr>
          <w:sz w:val="24"/>
          <w:szCs w:val="24"/>
        </w:rPr>
      </w:pPr>
      <w:r>
        <w:rPr>
          <w:sz w:val="24"/>
          <w:szCs w:val="24"/>
        </w:rPr>
        <w:t>Результатом административной процедуры является направление заявителю ответа по существу обращения в рамках предоставления муниципальной услуги.</w:t>
      </w:r>
    </w:p>
    <w:p w:rsidR="00594BD1" w:rsidRDefault="00594BD1" w:rsidP="00594BD1">
      <w:pPr>
        <w:ind w:firstLine="709"/>
        <w:jc w:val="both"/>
        <w:rPr>
          <w:sz w:val="24"/>
          <w:szCs w:val="24"/>
        </w:rPr>
      </w:pPr>
      <w:r>
        <w:rPr>
          <w:sz w:val="24"/>
          <w:szCs w:val="24"/>
        </w:rPr>
        <w:t>Продолжительность административной процедуры не более 3 дней.</w:t>
      </w:r>
    </w:p>
    <w:p w:rsidR="00594BD1" w:rsidRDefault="00594BD1" w:rsidP="00594BD1">
      <w:pPr>
        <w:tabs>
          <w:tab w:val="left" w:pos="720"/>
        </w:tabs>
        <w:ind w:firstLine="540"/>
        <w:rPr>
          <w:sz w:val="24"/>
          <w:szCs w:val="24"/>
        </w:rPr>
      </w:pPr>
    </w:p>
    <w:p w:rsidR="00594BD1" w:rsidRDefault="00594BD1" w:rsidP="00594BD1">
      <w:pPr>
        <w:jc w:val="center"/>
        <w:rPr>
          <w:b/>
          <w:bCs/>
          <w:sz w:val="24"/>
          <w:szCs w:val="24"/>
        </w:rPr>
      </w:pPr>
      <w:r>
        <w:rPr>
          <w:b/>
          <w:bCs/>
          <w:sz w:val="24"/>
          <w:szCs w:val="24"/>
        </w:rPr>
        <w:t xml:space="preserve">4. Формы </w:t>
      </w:r>
      <w:proofErr w:type="gramStart"/>
      <w:r>
        <w:rPr>
          <w:b/>
          <w:bCs/>
          <w:sz w:val="24"/>
          <w:szCs w:val="24"/>
        </w:rPr>
        <w:t>контроля за</w:t>
      </w:r>
      <w:proofErr w:type="gramEnd"/>
      <w:r>
        <w:rPr>
          <w:b/>
          <w:bCs/>
          <w:sz w:val="24"/>
          <w:szCs w:val="24"/>
        </w:rPr>
        <w:t xml:space="preserve"> исполнением административного регламента</w:t>
      </w:r>
    </w:p>
    <w:p w:rsidR="00594BD1" w:rsidRDefault="00594BD1" w:rsidP="00594BD1">
      <w:pPr>
        <w:jc w:val="center"/>
        <w:rPr>
          <w:sz w:val="24"/>
          <w:szCs w:val="24"/>
        </w:rPr>
      </w:pPr>
    </w:p>
    <w:p w:rsidR="00594BD1" w:rsidRDefault="00594BD1" w:rsidP="00594BD1">
      <w:pPr>
        <w:jc w:val="center"/>
        <w:rPr>
          <w:b/>
          <w:i/>
          <w:sz w:val="24"/>
          <w:szCs w:val="24"/>
        </w:rPr>
      </w:pPr>
      <w:r>
        <w:rPr>
          <w:b/>
          <w:i/>
          <w:sz w:val="24"/>
          <w:szCs w:val="24"/>
        </w:rPr>
        <w:t xml:space="preserve">4.1. Порядок осуществления текущего </w:t>
      </w:r>
      <w:proofErr w:type="gramStart"/>
      <w:r>
        <w:rPr>
          <w:b/>
          <w:i/>
          <w:sz w:val="24"/>
          <w:szCs w:val="24"/>
        </w:rPr>
        <w:t>контроля за</w:t>
      </w:r>
      <w:proofErr w:type="gramEnd"/>
      <w:r>
        <w:rPr>
          <w:b/>
          <w:i/>
          <w:sz w:val="24"/>
          <w:szCs w:val="24"/>
        </w:rPr>
        <w:t xml:space="preserve"> соблюдением и исполнением положений административного регламента.</w:t>
      </w:r>
    </w:p>
    <w:p w:rsidR="00594BD1" w:rsidRDefault="00594BD1" w:rsidP="00594BD1">
      <w:pPr>
        <w:ind w:firstLine="540"/>
        <w:jc w:val="both"/>
        <w:rPr>
          <w:sz w:val="24"/>
          <w:szCs w:val="24"/>
        </w:rPr>
      </w:pPr>
      <w:r>
        <w:rPr>
          <w:sz w:val="24"/>
          <w:szCs w:val="24"/>
        </w:rPr>
        <w:t xml:space="preserve">Текущий </w:t>
      </w:r>
      <w:proofErr w:type="gramStart"/>
      <w:r>
        <w:rPr>
          <w:sz w:val="24"/>
          <w:szCs w:val="24"/>
        </w:rPr>
        <w:t>контроль за</w:t>
      </w:r>
      <w:proofErr w:type="gramEnd"/>
      <w:r>
        <w:rPr>
          <w:sz w:val="24"/>
          <w:szCs w:val="24"/>
        </w:rPr>
        <w:t xml:space="preserve"> соблюдением последовательности административных действий, определенных настоящим административным регламентом предоставления муниципальной услуги, и принятием в ходе ее предоставления решений осуществля</w:t>
      </w:r>
      <w:r w:rsidR="00DD1B59">
        <w:rPr>
          <w:sz w:val="24"/>
          <w:szCs w:val="24"/>
        </w:rPr>
        <w:t>е</w:t>
      </w:r>
      <w:r>
        <w:rPr>
          <w:sz w:val="24"/>
          <w:szCs w:val="24"/>
        </w:rPr>
        <w:t>т глава муниципального образования.</w:t>
      </w:r>
    </w:p>
    <w:p w:rsidR="00594BD1" w:rsidRDefault="00594BD1" w:rsidP="00594BD1">
      <w:pPr>
        <w:jc w:val="both"/>
        <w:rPr>
          <w:sz w:val="24"/>
          <w:szCs w:val="24"/>
        </w:rPr>
      </w:pPr>
    </w:p>
    <w:p w:rsidR="00594BD1" w:rsidRDefault="00594BD1" w:rsidP="00594BD1">
      <w:pPr>
        <w:jc w:val="center"/>
        <w:rPr>
          <w:b/>
          <w:i/>
          <w:sz w:val="24"/>
          <w:szCs w:val="24"/>
        </w:rPr>
      </w:pPr>
      <w:r>
        <w:rPr>
          <w:b/>
          <w:i/>
          <w:sz w:val="24"/>
          <w:szCs w:val="24"/>
        </w:rPr>
        <w:t>4.2. Порядок и периодичность осуществления плановых и внеплановых проверок  полноты и качества предоставления муниципальной услуги.</w:t>
      </w:r>
    </w:p>
    <w:p w:rsidR="00594BD1" w:rsidRDefault="00594BD1" w:rsidP="00594BD1">
      <w:pPr>
        <w:ind w:firstLine="540"/>
        <w:jc w:val="both"/>
        <w:rPr>
          <w:sz w:val="24"/>
          <w:szCs w:val="24"/>
        </w:rPr>
      </w:pPr>
      <w:proofErr w:type="gramStart"/>
      <w:r>
        <w:rPr>
          <w:sz w:val="24"/>
          <w:szCs w:val="24"/>
        </w:rPr>
        <w:t>Контроль за</w:t>
      </w:r>
      <w:proofErr w:type="gramEnd"/>
      <w:r>
        <w:rPr>
          <w:sz w:val="24"/>
          <w:szCs w:val="24"/>
        </w:rPr>
        <w:t xml:space="preserve"> полнотой и качеством предоставления муниципальной услуги включает в себя проведение проверок, выявление и установление нарушений прав заявителей, принятие решений об устранении соответствующих нарушений.</w:t>
      </w:r>
    </w:p>
    <w:p w:rsidR="00594BD1" w:rsidRDefault="00594BD1" w:rsidP="00594BD1">
      <w:pPr>
        <w:ind w:firstLine="540"/>
        <w:jc w:val="both"/>
        <w:rPr>
          <w:sz w:val="24"/>
          <w:szCs w:val="24"/>
        </w:rPr>
      </w:pPr>
      <w:r>
        <w:rPr>
          <w:sz w:val="24"/>
          <w:szCs w:val="24"/>
        </w:rPr>
        <w:lastRenderedPageBreak/>
        <w:t xml:space="preserve">Проверки могут быть плановыми на основании планов работы администрации, либо внеплановыми, </w:t>
      </w:r>
      <w:proofErr w:type="gramStart"/>
      <w:r>
        <w:rPr>
          <w:sz w:val="24"/>
          <w:szCs w:val="24"/>
        </w:rPr>
        <w:t>проводимыми</w:t>
      </w:r>
      <w:proofErr w:type="gramEnd"/>
      <w:r>
        <w:rPr>
          <w:sz w:val="24"/>
          <w:szCs w:val="24"/>
        </w:rPr>
        <w:t xml:space="preserve"> в том числе по жалобе заявителей на своевременность, полноту и качество предоставления муниципальной услуги.</w:t>
      </w:r>
    </w:p>
    <w:p w:rsidR="00594BD1" w:rsidRDefault="00594BD1" w:rsidP="00594BD1">
      <w:pPr>
        <w:ind w:firstLine="540"/>
        <w:jc w:val="both"/>
        <w:rPr>
          <w:sz w:val="24"/>
          <w:szCs w:val="24"/>
        </w:rPr>
      </w:pPr>
      <w:r>
        <w:rPr>
          <w:sz w:val="24"/>
          <w:szCs w:val="24"/>
        </w:rPr>
        <w:t>Решение о проведение внеплановой проверки принимает глава муниципального образования  или уполномоченное им должностное лицо администрации.</w:t>
      </w:r>
    </w:p>
    <w:p w:rsidR="00594BD1" w:rsidRDefault="00594BD1" w:rsidP="00594BD1">
      <w:pPr>
        <w:ind w:firstLine="540"/>
        <w:jc w:val="both"/>
        <w:rPr>
          <w:sz w:val="24"/>
          <w:szCs w:val="24"/>
        </w:rPr>
      </w:pPr>
      <w:r>
        <w:rPr>
          <w:sz w:val="24"/>
          <w:szCs w:val="24"/>
        </w:rPr>
        <w:t>Для проведения плановых проверок предоставления муниципальной услуги формируется комиссия, в состав которой включаются должностные лица и специалисты администрации.</w:t>
      </w:r>
    </w:p>
    <w:p w:rsidR="00594BD1" w:rsidRDefault="00594BD1" w:rsidP="00594BD1">
      <w:pPr>
        <w:ind w:firstLine="540"/>
        <w:jc w:val="both"/>
        <w:rPr>
          <w:sz w:val="24"/>
          <w:szCs w:val="24"/>
        </w:rPr>
      </w:pPr>
      <w:r>
        <w:rPr>
          <w:sz w:val="24"/>
          <w:szCs w:val="24"/>
        </w:rPr>
        <w:t>Результаты проверки оформляются в виде акта, в котором отмечаются выявленные недостатки и указываются предложения по их устранению.</w:t>
      </w:r>
    </w:p>
    <w:p w:rsidR="00594BD1" w:rsidRDefault="00594BD1" w:rsidP="00594BD1">
      <w:pPr>
        <w:ind w:firstLine="540"/>
        <w:jc w:val="both"/>
        <w:rPr>
          <w:sz w:val="24"/>
          <w:szCs w:val="24"/>
        </w:rPr>
      </w:pPr>
      <w:r>
        <w:rPr>
          <w:sz w:val="24"/>
          <w:szCs w:val="24"/>
        </w:rPr>
        <w:t>Акт подписывается всеми членами комиссии.</w:t>
      </w:r>
    </w:p>
    <w:p w:rsidR="00594BD1" w:rsidRDefault="00594BD1" w:rsidP="00594BD1">
      <w:pPr>
        <w:jc w:val="both"/>
        <w:rPr>
          <w:sz w:val="24"/>
          <w:szCs w:val="24"/>
        </w:rPr>
      </w:pPr>
    </w:p>
    <w:p w:rsidR="00594BD1" w:rsidRDefault="00594BD1" w:rsidP="00594BD1">
      <w:pPr>
        <w:jc w:val="center"/>
        <w:rPr>
          <w:i/>
          <w:sz w:val="24"/>
          <w:szCs w:val="24"/>
        </w:rPr>
      </w:pPr>
      <w:r>
        <w:rPr>
          <w:b/>
          <w:i/>
          <w:sz w:val="24"/>
          <w:szCs w:val="24"/>
        </w:rPr>
        <w:t>4.3. Ответственность муниципальных служащих и иных должностных лиц за решения и действия (бездействие), принимаемые (осуществляемые) в ходе предоставления муниципальной услуги</w:t>
      </w:r>
      <w:r>
        <w:rPr>
          <w:i/>
          <w:sz w:val="24"/>
          <w:szCs w:val="24"/>
        </w:rPr>
        <w:t>.</w:t>
      </w:r>
    </w:p>
    <w:p w:rsidR="00594BD1" w:rsidRDefault="00594BD1" w:rsidP="00594BD1">
      <w:pPr>
        <w:ind w:firstLine="540"/>
        <w:jc w:val="both"/>
        <w:rPr>
          <w:sz w:val="24"/>
          <w:szCs w:val="24"/>
        </w:rPr>
      </w:pPr>
      <w:r>
        <w:rPr>
          <w:sz w:val="24"/>
          <w:szCs w:val="24"/>
        </w:rPr>
        <w:t>По результатам проведения проверок полноты и качества предоставления муниципальной услуги в случае выявления нарушений виновные лица привлекаются в дисциплинарной ответственности в соответствии с Трудовым кодексом Российской Федерации.</w:t>
      </w:r>
    </w:p>
    <w:p w:rsidR="00594BD1" w:rsidRDefault="00594BD1" w:rsidP="00594BD1">
      <w:pPr>
        <w:jc w:val="both"/>
        <w:rPr>
          <w:sz w:val="24"/>
          <w:szCs w:val="24"/>
        </w:rPr>
      </w:pPr>
    </w:p>
    <w:p w:rsidR="00594BD1" w:rsidRDefault="00594BD1" w:rsidP="00594BD1">
      <w:pPr>
        <w:jc w:val="center"/>
        <w:rPr>
          <w:b/>
          <w:i/>
          <w:sz w:val="24"/>
          <w:szCs w:val="24"/>
        </w:rPr>
      </w:pPr>
      <w:r>
        <w:rPr>
          <w:b/>
          <w:i/>
          <w:sz w:val="24"/>
          <w:szCs w:val="24"/>
        </w:rPr>
        <w:t xml:space="preserve">4.4. Порядок и формы </w:t>
      </w:r>
      <w:proofErr w:type="gramStart"/>
      <w:r>
        <w:rPr>
          <w:b/>
          <w:i/>
          <w:sz w:val="24"/>
          <w:szCs w:val="24"/>
        </w:rPr>
        <w:t>контроля за</w:t>
      </w:r>
      <w:proofErr w:type="gramEnd"/>
      <w:r>
        <w:rPr>
          <w:b/>
          <w:i/>
          <w:sz w:val="24"/>
          <w:szCs w:val="24"/>
        </w:rPr>
        <w:t xml:space="preserve"> представлением муниципальной услуги со стороны граждан, их объединений и организаций.</w:t>
      </w:r>
    </w:p>
    <w:p w:rsidR="00594BD1" w:rsidRDefault="00594BD1" w:rsidP="00594BD1">
      <w:pPr>
        <w:ind w:firstLine="720"/>
        <w:jc w:val="both"/>
        <w:rPr>
          <w:sz w:val="24"/>
          <w:szCs w:val="24"/>
        </w:rPr>
      </w:pPr>
      <w:proofErr w:type="gramStart"/>
      <w:r>
        <w:rPr>
          <w:sz w:val="24"/>
          <w:szCs w:val="24"/>
        </w:rPr>
        <w:t>Заявители вправе направить письменное обращение в адрес главы муниципального образования с просьбой о проведении проверки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полноты и качества предоставления муниципальной услуги в случае нарушения прав и законных интересов заявителей при предоставлении муниципальной услуги.</w:t>
      </w:r>
      <w:proofErr w:type="gramEnd"/>
    </w:p>
    <w:p w:rsidR="00594BD1" w:rsidRDefault="00594BD1" w:rsidP="00594BD1">
      <w:pPr>
        <w:ind w:firstLine="720"/>
        <w:jc w:val="both"/>
        <w:rPr>
          <w:sz w:val="24"/>
          <w:szCs w:val="24"/>
        </w:rPr>
      </w:pPr>
      <w:r>
        <w:rPr>
          <w:sz w:val="24"/>
          <w:szCs w:val="24"/>
        </w:rPr>
        <w:t>В случае проведения внеплановой проверки по конкретному обращению, в течение 30 дней со дня регистрации письменного обращения обратившемуся направляется по почте информация о результатах проверки, проведенной по обращению. Информация подписывается главой муниципального образования  или уполномоченным им должностным лицом.</w:t>
      </w:r>
    </w:p>
    <w:p w:rsidR="00594BD1" w:rsidRDefault="00594BD1" w:rsidP="00594BD1">
      <w:pPr>
        <w:ind w:firstLine="720"/>
        <w:jc w:val="both"/>
        <w:rPr>
          <w:sz w:val="24"/>
          <w:szCs w:val="24"/>
        </w:rPr>
      </w:pPr>
    </w:p>
    <w:p w:rsidR="00594BD1" w:rsidRDefault="00594BD1" w:rsidP="00594BD1">
      <w:pPr>
        <w:jc w:val="center"/>
        <w:rPr>
          <w:b/>
          <w:bCs/>
          <w:sz w:val="24"/>
          <w:szCs w:val="24"/>
        </w:rPr>
      </w:pPr>
      <w:r>
        <w:rPr>
          <w:b/>
          <w:bCs/>
          <w:sz w:val="24"/>
          <w:szCs w:val="24"/>
        </w:rPr>
        <w:t>5. Досудебный (внесудебный) порядок обжалования решений и действий (бездействия) органа, предоставляющего муниципальную услугу, а также муниципальных служащих.</w:t>
      </w:r>
    </w:p>
    <w:p w:rsidR="00594BD1" w:rsidRDefault="00594BD1" w:rsidP="00594BD1">
      <w:pPr>
        <w:ind w:firstLine="540"/>
        <w:jc w:val="both"/>
        <w:rPr>
          <w:sz w:val="24"/>
          <w:szCs w:val="24"/>
        </w:rPr>
      </w:pPr>
      <w:r>
        <w:rPr>
          <w:sz w:val="24"/>
          <w:szCs w:val="24"/>
        </w:rPr>
        <w:t>Заявители имеют право на обжалование действий или бездействия специалистов администрации в досудебном порядке.</w:t>
      </w:r>
    </w:p>
    <w:p w:rsidR="00594BD1" w:rsidRDefault="00594BD1" w:rsidP="00594BD1">
      <w:pPr>
        <w:autoSpaceDE w:val="0"/>
        <w:autoSpaceDN w:val="0"/>
        <w:adjustRightInd w:val="0"/>
        <w:ind w:firstLine="540"/>
        <w:jc w:val="both"/>
        <w:outlineLvl w:val="1"/>
        <w:rPr>
          <w:sz w:val="24"/>
          <w:szCs w:val="24"/>
        </w:rPr>
      </w:pPr>
      <w:r>
        <w:rPr>
          <w:sz w:val="24"/>
          <w:szCs w:val="24"/>
        </w:rPr>
        <w:t>Заявитель может обратиться с жалобой, в том числе в следующих случаях:</w:t>
      </w:r>
    </w:p>
    <w:p w:rsidR="00594BD1" w:rsidRDefault="00594BD1" w:rsidP="00594BD1">
      <w:pPr>
        <w:autoSpaceDE w:val="0"/>
        <w:autoSpaceDN w:val="0"/>
        <w:adjustRightInd w:val="0"/>
        <w:ind w:firstLine="540"/>
        <w:jc w:val="both"/>
        <w:outlineLvl w:val="1"/>
        <w:rPr>
          <w:sz w:val="24"/>
          <w:szCs w:val="24"/>
        </w:rPr>
      </w:pPr>
      <w:r>
        <w:rPr>
          <w:sz w:val="24"/>
          <w:szCs w:val="24"/>
        </w:rPr>
        <w:t>1) нарушение срока регистрации запроса заявителя о муниципальной услуге;</w:t>
      </w:r>
    </w:p>
    <w:p w:rsidR="00594BD1" w:rsidRDefault="00594BD1" w:rsidP="00594BD1">
      <w:pPr>
        <w:autoSpaceDE w:val="0"/>
        <w:autoSpaceDN w:val="0"/>
        <w:adjustRightInd w:val="0"/>
        <w:ind w:firstLine="540"/>
        <w:jc w:val="both"/>
        <w:outlineLvl w:val="1"/>
        <w:rPr>
          <w:sz w:val="24"/>
          <w:szCs w:val="24"/>
        </w:rPr>
      </w:pPr>
      <w:r>
        <w:rPr>
          <w:sz w:val="24"/>
          <w:szCs w:val="24"/>
        </w:rPr>
        <w:t>2) нарушение срока предоставления муниципальной услуги;</w:t>
      </w:r>
    </w:p>
    <w:p w:rsidR="00594BD1" w:rsidRDefault="00594BD1" w:rsidP="00594BD1">
      <w:pPr>
        <w:autoSpaceDE w:val="0"/>
        <w:autoSpaceDN w:val="0"/>
        <w:adjustRightInd w:val="0"/>
        <w:ind w:firstLine="540"/>
        <w:jc w:val="both"/>
        <w:outlineLvl w:val="1"/>
        <w:rPr>
          <w:sz w:val="24"/>
          <w:szCs w:val="24"/>
        </w:rPr>
      </w:pPr>
      <w:r>
        <w:rPr>
          <w:sz w:val="24"/>
          <w:szCs w:val="24"/>
        </w:rPr>
        <w:t>3) требование у заявителя документов,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594BD1" w:rsidRDefault="00594BD1" w:rsidP="00594BD1">
      <w:pPr>
        <w:autoSpaceDE w:val="0"/>
        <w:autoSpaceDN w:val="0"/>
        <w:adjustRightInd w:val="0"/>
        <w:ind w:firstLine="540"/>
        <w:jc w:val="both"/>
        <w:outlineLvl w:val="1"/>
        <w:rPr>
          <w:sz w:val="24"/>
          <w:szCs w:val="24"/>
        </w:rPr>
      </w:pPr>
      <w:r>
        <w:rPr>
          <w:sz w:val="24"/>
          <w:szCs w:val="24"/>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594BD1" w:rsidRDefault="00594BD1" w:rsidP="00594BD1">
      <w:pPr>
        <w:autoSpaceDE w:val="0"/>
        <w:autoSpaceDN w:val="0"/>
        <w:adjustRightInd w:val="0"/>
        <w:ind w:firstLine="540"/>
        <w:jc w:val="both"/>
        <w:outlineLvl w:val="1"/>
        <w:rPr>
          <w:sz w:val="24"/>
          <w:szCs w:val="24"/>
        </w:rPr>
      </w:pPr>
      <w:proofErr w:type="gramStart"/>
      <w:r>
        <w:rPr>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w:t>
      </w:r>
      <w:r>
        <w:rPr>
          <w:sz w:val="24"/>
          <w:szCs w:val="24"/>
        </w:rPr>
        <w:lastRenderedPageBreak/>
        <w:t>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594BD1" w:rsidRDefault="00594BD1" w:rsidP="00594BD1">
      <w:pPr>
        <w:autoSpaceDE w:val="0"/>
        <w:autoSpaceDN w:val="0"/>
        <w:adjustRightInd w:val="0"/>
        <w:ind w:firstLine="540"/>
        <w:jc w:val="both"/>
        <w:outlineLvl w:val="1"/>
        <w:rPr>
          <w:sz w:val="24"/>
          <w:szCs w:val="24"/>
        </w:rPr>
      </w:pPr>
      <w:r>
        <w:rPr>
          <w:sz w:val="24"/>
          <w:szCs w:val="24"/>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594BD1" w:rsidRDefault="00594BD1" w:rsidP="00594BD1">
      <w:pPr>
        <w:autoSpaceDE w:val="0"/>
        <w:autoSpaceDN w:val="0"/>
        <w:adjustRightInd w:val="0"/>
        <w:ind w:firstLine="540"/>
        <w:jc w:val="both"/>
        <w:outlineLvl w:val="1"/>
        <w:rPr>
          <w:sz w:val="24"/>
          <w:szCs w:val="24"/>
        </w:rPr>
      </w:pPr>
      <w:proofErr w:type="gramStart"/>
      <w:r>
        <w:rPr>
          <w:sz w:val="24"/>
          <w:szCs w:val="24"/>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94BD1" w:rsidRDefault="00594BD1" w:rsidP="00594BD1">
      <w:pPr>
        <w:autoSpaceDE w:val="0"/>
        <w:autoSpaceDN w:val="0"/>
        <w:adjustRightInd w:val="0"/>
        <w:ind w:firstLine="540"/>
        <w:jc w:val="both"/>
        <w:outlineLvl w:val="1"/>
        <w:rPr>
          <w:sz w:val="24"/>
          <w:szCs w:val="24"/>
        </w:rPr>
      </w:pPr>
      <w:r>
        <w:rPr>
          <w:sz w:val="24"/>
          <w:szCs w:val="24"/>
        </w:rPr>
        <w:t>Жалоба подается в письменной форме на бумажном носителе, в электронной форме в Администрацию муниципального образования «</w:t>
      </w:r>
      <w:r w:rsidR="00DD1B59">
        <w:rPr>
          <w:sz w:val="24"/>
          <w:szCs w:val="24"/>
        </w:rPr>
        <w:t>Пинязь</w:t>
      </w:r>
      <w:r>
        <w:rPr>
          <w:sz w:val="24"/>
          <w:szCs w:val="24"/>
        </w:rPr>
        <w:t xml:space="preserve">ское». Жалобы на решения, принятые руководителем </w:t>
      </w:r>
      <w:proofErr w:type="gramStart"/>
      <w:r>
        <w:rPr>
          <w:sz w:val="24"/>
          <w:szCs w:val="24"/>
        </w:rPr>
        <w:t>органа, предоставляющего муниципальную услугу рассматриваются</w:t>
      </w:r>
      <w:proofErr w:type="gramEnd"/>
      <w:r>
        <w:rPr>
          <w:sz w:val="24"/>
          <w:szCs w:val="24"/>
        </w:rPr>
        <w:t xml:space="preserve"> непосредственно Главой  муниципального образования «</w:t>
      </w:r>
      <w:r w:rsidR="00DD1B59">
        <w:rPr>
          <w:sz w:val="24"/>
          <w:szCs w:val="24"/>
        </w:rPr>
        <w:t>Пинязь</w:t>
      </w:r>
      <w:r>
        <w:rPr>
          <w:sz w:val="24"/>
          <w:szCs w:val="24"/>
        </w:rPr>
        <w:t>ское».</w:t>
      </w:r>
    </w:p>
    <w:p w:rsidR="00594BD1" w:rsidRDefault="00594BD1" w:rsidP="00594BD1">
      <w:pPr>
        <w:autoSpaceDE w:val="0"/>
        <w:autoSpaceDN w:val="0"/>
        <w:adjustRightInd w:val="0"/>
        <w:ind w:firstLine="540"/>
        <w:jc w:val="both"/>
        <w:outlineLvl w:val="1"/>
        <w:rPr>
          <w:sz w:val="24"/>
          <w:szCs w:val="24"/>
        </w:rPr>
      </w:pPr>
      <w:r>
        <w:rPr>
          <w:sz w:val="24"/>
          <w:szCs w:val="24"/>
        </w:rPr>
        <w:t>Жалоба может быть направлена по почте, с использованием информационно-телекоммуникационной сети "Интернет", официального сайта Администрации муниципального о</w:t>
      </w:r>
      <w:r w:rsidR="00DD1B59">
        <w:rPr>
          <w:sz w:val="24"/>
          <w:szCs w:val="24"/>
        </w:rPr>
        <w:t>бразования «Каракулинский район</w:t>
      </w:r>
      <w:r>
        <w:rPr>
          <w:sz w:val="24"/>
          <w:szCs w:val="24"/>
        </w:rPr>
        <w:t xml:space="preserve"> </w:t>
      </w:r>
      <w:r w:rsidR="00DD1B59">
        <w:rPr>
          <w:sz w:val="24"/>
          <w:szCs w:val="24"/>
        </w:rPr>
        <w:t>(</w:t>
      </w:r>
      <w:r>
        <w:rPr>
          <w:sz w:val="24"/>
          <w:szCs w:val="24"/>
        </w:rPr>
        <w:t>раздел «сельские поселения - МО «</w:t>
      </w:r>
      <w:r w:rsidR="00DD1B59">
        <w:rPr>
          <w:sz w:val="24"/>
          <w:szCs w:val="24"/>
        </w:rPr>
        <w:t>Пинязь</w:t>
      </w:r>
      <w:r>
        <w:rPr>
          <w:sz w:val="24"/>
          <w:szCs w:val="24"/>
        </w:rPr>
        <w:t>ское»</w:t>
      </w:r>
      <w:r w:rsidR="00DD1B59">
        <w:rPr>
          <w:sz w:val="24"/>
          <w:szCs w:val="24"/>
        </w:rPr>
        <w:t>)</w:t>
      </w:r>
      <w:r>
        <w:rPr>
          <w:sz w:val="24"/>
          <w:szCs w:val="24"/>
        </w:rPr>
        <w:t>,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
    <w:p w:rsidR="00594BD1" w:rsidRDefault="00594BD1" w:rsidP="00594BD1">
      <w:pPr>
        <w:autoSpaceDE w:val="0"/>
        <w:autoSpaceDN w:val="0"/>
        <w:adjustRightInd w:val="0"/>
        <w:ind w:firstLine="540"/>
        <w:jc w:val="both"/>
        <w:outlineLvl w:val="1"/>
        <w:rPr>
          <w:sz w:val="24"/>
          <w:szCs w:val="24"/>
        </w:rPr>
      </w:pPr>
      <w:r>
        <w:rPr>
          <w:sz w:val="24"/>
          <w:szCs w:val="24"/>
        </w:rPr>
        <w:t>Жалоба должна содержать:</w:t>
      </w:r>
    </w:p>
    <w:p w:rsidR="00594BD1" w:rsidRDefault="00594BD1" w:rsidP="00594BD1">
      <w:pPr>
        <w:autoSpaceDE w:val="0"/>
        <w:autoSpaceDN w:val="0"/>
        <w:adjustRightInd w:val="0"/>
        <w:ind w:firstLine="540"/>
        <w:jc w:val="both"/>
        <w:outlineLvl w:val="1"/>
        <w:rPr>
          <w:sz w:val="24"/>
          <w:szCs w:val="24"/>
        </w:rPr>
      </w:pPr>
      <w:r>
        <w:rPr>
          <w:sz w:val="24"/>
          <w:szCs w:val="24"/>
        </w:rPr>
        <w:t>1) наименование органа, предоставляющего муниципальную услугу либо муниципального служащего, решения и действия (бездействие) которых обжалуются;</w:t>
      </w:r>
    </w:p>
    <w:p w:rsidR="00594BD1" w:rsidRDefault="00594BD1" w:rsidP="00594BD1">
      <w:pPr>
        <w:autoSpaceDE w:val="0"/>
        <w:autoSpaceDN w:val="0"/>
        <w:adjustRightInd w:val="0"/>
        <w:ind w:firstLine="540"/>
        <w:jc w:val="both"/>
        <w:outlineLvl w:val="1"/>
        <w:rPr>
          <w:sz w:val="24"/>
          <w:szCs w:val="24"/>
        </w:rPr>
      </w:pPr>
      <w:proofErr w:type="gramStart"/>
      <w:r>
        <w:rPr>
          <w:sz w:val="24"/>
          <w:szCs w:val="24"/>
        </w:rPr>
        <w:t>2) фамилию, имя, отчество (последнее - при наличии), сведения о месте жительства заявителя - физического лица либо наименование,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94BD1" w:rsidRDefault="00594BD1" w:rsidP="00594BD1">
      <w:pPr>
        <w:autoSpaceDE w:val="0"/>
        <w:autoSpaceDN w:val="0"/>
        <w:adjustRightInd w:val="0"/>
        <w:ind w:firstLine="540"/>
        <w:jc w:val="both"/>
        <w:outlineLvl w:val="1"/>
        <w:rPr>
          <w:sz w:val="24"/>
          <w:szCs w:val="24"/>
        </w:rPr>
      </w:pPr>
      <w:r>
        <w:rPr>
          <w:sz w:val="24"/>
          <w:szCs w:val="24"/>
        </w:rPr>
        <w:t>3) сведения об обжалуемых решениях и действиях (бездействии) органа, предоставляющего муниципальную услугу или муниципального служащего;</w:t>
      </w:r>
    </w:p>
    <w:p w:rsidR="00594BD1" w:rsidRDefault="00594BD1" w:rsidP="00594BD1">
      <w:pPr>
        <w:autoSpaceDE w:val="0"/>
        <w:autoSpaceDN w:val="0"/>
        <w:adjustRightInd w:val="0"/>
        <w:ind w:firstLine="540"/>
        <w:jc w:val="both"/>
        <w:outlineLvl w:val="1"/>
        <w:rPr>
          <w:sz w:val="24"/>
          <w:szCs w:val="24"/>
        </w:rPr>
      </w:pPr>
      <w:r>
        <w:rPr>
          <w:sz w:val="24"/>
          <w:szCs w:val="24"/>
        </w:rPr>
        <w:t>4) доводы, на основании которых заявитель не согласен с решением и действием (бездействием) органа, предоставляющего муниципальную услугу или муниципального служащего. Заявителем могут быть представлены документы (при наличии), подтверждающие доводы заявителя, либо их копии.</w:t>
      </w:r>
    </w:p>
    <w:p w:rsidR="00594BD1" w:rsidRDefault="00594BD1" w:rsidP="00594BD1">
      <w:pPr>
        <w:autoSpaceDE w:val="0"/>
        <w:autoSpaceDN w:val="0"/>
        <w:adjustRightInd w:val="0"/>
        <w:ind w:firstLine="540"/>
        <w:jc w:val="both"/>
        <w:outlineLvl w:val="1"/>
        <w:rPr>
          <w:sz w:val="24"/>
          <w:szCs w:val="24"/>
        </w:rPr>
      </w:pPr>
      <w:proofErr w:type="gramStart"/>
      <w:r>
        <w:rPr>
          <w:sz w:val="24"/>
          <w:szCs w:val="24"/>
        </w:rPr>
        <w:t>Жалоба, поступившая в орган, предоставляющий муниципальную услугу, подлежит рассмотрению главой муниципального образования «</w:t>
      </w:r>
      <w:r w:rsidR="00DD1B59">
        <w:rPr>
          <w:sz w:val="24"/>
          <w:szCs w:val="24"/>
        </w:rPr>
        <w:t>Пинязь</w:t>
      </w:r>
      <w:r>
        <w:rPr>
          <w:sz w:val="24"/>
          <w:szCs w:val="24"/>
        </w:rPr>
        <w:t>ское» в течение пятнадцати рабочих дней со дня ее регистрации, а в случае обжалования отказа органа, предоставляющего муниципальную услугу, муниципального служащего,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w:t>
      </w:r>
      <w:proofErr w:type="gramEnd"/>
      <w:r>
        <w:rPr>
          <w:sz w:val="24"/>
          <w:szCs w:val="24"/>
        </w:rPr>
        <w:t xml:space="preserve"> дня ее регистрации. </w:t>
      </w:r>
    </w:p>
    <w:p w:rsidR="00594BD1" w:rsidRDefault="00594BD1" w:rsidP="00594BD1">
      <w:pPr>
        <w:autoSpaceDE w:val="0"/>
        <w:autoSpaceDN w:val="0"/>
        <w:adjustRightInd w:val="0"/>
        <w:ind w:firstLine="540"/>
        <w:jc w:val="both"/>
        <w:outlineLvl w:val="1"/>
        <w:rPr>
          <w:sz w:val="24"/>
          <w:szCs w:val="24"/>
        </w:rPr>
      </w:pPr>
      <w:r>
        <w:rPr>
          <w:sz w:val="24"/>
          <w:szCs w:val="24"/>
        </w:rPr>
        <w:t>По результатам рассмотрения жалобы Администрация муниципального образования «</w:t>
      </w:r>
      <w:r w:rsidR="00DD1B59">
        <w:rPr>
          <w:sz w:val="24"/>
          <w:szCs w:val="24"/>
        </w:rPr>
        <w:t>Пинязь</w:t>
      </w:r>
      <w:r>
        <w:rPr>
          <w:sz w:val="24"/>
          <w:szCs w:val="24"/>
        </w:rPr>
        <w:t>ское» принимает одно из следующих решений:</w:t>
      </w:r>
    </w:p>
    <w:p w:rsidR="00594BD1" w:rsidRDefault="00594BD1" w:rsidP="00594BD1">
      <w:pPr>
        <w:autoSpaceDE w:val="0"/>
        <w:autoSpaceDN w:val="0"/>
        <w:adjustRightInd w:val="0"/>
        <w:ind w:firstLine="540"/>
        <w:jc w:val="both"/>
        <w:outlineLvl w:val="1"/>
        <w:rPr>
          <w:sz w:val="24"/>
          <w:szCs w:val="24"/>
        </w:rPr>
      </w:pPr>
      <w:proofErr w:type="gramStart"/>
      <w:r>
        <w:rPr>
          <w:sz w:val="24"/>
          <w:szCs w:val="24"/>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roofErr w:type="gramEnd"/>
    </w:p>
    <w:p w:rsidR="00594BD1" w:rsidRDefault="00594BD1" w:rsidP="00594BD1">
      <w:pPr>
        <w:autoSpaceDE w:val="0"/>
        <w:autoSpaceDN w:val="0"/>
        <w:adjustRightInd w:val="0"/>
        <w:ind w:firstLine="540"/>
        <w:jc w:val="both"/>
        <w:outlineLvl w:val="1"/>
        <w:rPr>
          <w:sz w:val="24"/>
          <w:szCs w:val="24"/>
        </w:rPr>
      </w:pPr>
      <w:r>
        <w:rPr>
          <w:sz w:val="24"/>
          <w:szCs w:val="24"/>
        </w:rPr>
        <w:t>2) отказывает в удовлетворении жалобы.</w:t>
      </w:r>
    </w:p>
    <w:p w:rsidR="00594BD1" w:rsidRDefault="00594BD1" w:rsidP="00594BD1">
      <w:pPr>
        <w:autoSpaceDE w:val="0"/>
        <w:autoSpaceDN w:val="0"/>
        <w:adjustRightInd w:val="0"/>
        <w:ind w:firstLine="540"/>
        <w:jc w:val="both"/>
        <w:outlineLvl w:val="1"/>
        <w:rPr>
          <w:sz w:val="24"/>
          <w:szCs w:val="24"/>
        </w:rPr>
      </w:pPr>
      <w:r>
        <w:rPr>
          <w:sz w:val="24"/>
          <w:szCs w:val="24"/>
        </w:rPr>
        <w:lastRenderedPageBreak/>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94BD1" w:rsidRDefault="00594BD1" w:rsidP="00594BD1">
      <w:pPr>
        <w:ind w:firstLine="720"/>
        <w:jc w:val="both"/>
        <w:rPr>
          <w:sz w:val="24"/>
          <w:szCs w:val="24"/>
        </w:rPr>
      </w:pPr>
      <w:r>
        <w:rPr>
          <w:sz w:val="24"/>
          <w:szCs w:val="24"/>
        </w:rPr>
        <w:t xml:space="preserve">В случае установления в ходе или по результатам </w:t>
      </w:r>
      <w:proofErr w:type="gramStart"/>
      <w:r>
        <w:rPr>
          <w:sz w:val="24"/>
          <w:szCs w:val="24"/>
        </w:rPr>
        <w:t>рассмотрения жалобы признаков состава административного правонарушения</w:t>
      </w:r>
      <w:proofErr w:type="gramEnd"/>
      <w:r>
        <w:rPr>
          <w:sz w:val="24"/>
          <w:szCs w:val="24"/>
        </w:rPr>
        <w:t xml:space="preserve"> или преступления должностное лицо, наделенное полномочиями по рассмотрению жалоб (глава  муниципального образования «</w:t>
      </w:r>
      <w:r w:rsidR="00DD1B59">
        <w:rPr>
          <w:sz w:val="24"/>
          <w:szCs w:val="24"/>
        </w:rPr>
        <w:t>Пинязь</w:t>
      </w:r>
      <w:r>
        <w:rPr>
          <w:sz w:val="24"/>
          <w:szCs w:val="24"/>
        </w:rPr>
        <w:t>ское»), незамедлительно направляет имеющиеся материалы в органы прокуратуры.</w:t>
      </w:r>
    </w:p>
    <w:p w:rsidR="00594BD1" w:rsidRDefault="00594BD1" w:rsidP="00594BD1">
      <w:pPr>
        <w:ind w:left="4320" w:hanging="720"/>
        <w:jc w:val="right"/>
        <w:rPr>
          <w:sz w:val="24"/>
          <w:szCs w:val="24"/>
        </w:rPr>
      </w:pPr>
      <w:r>
        <w:rPr>
          <w:sz w:val="24"/>
          <w:szCs w:val="24"/>
        </w:rPr>
        <w:br w:type="page"/>
      </w:r>
      <w:r>
        <w:rPr>
          <w:sz w:val="24"/>
          <w:szCs w:val="24"/>
        </w:rPr>
        <w:lastRenderedPageBreak/>
        <w:t>Приложение 1</w:t>
      </w:r>
    </w:p>
    <w:p w:rsidR="00594BD1" w:rsidRDefault="00594BD1" w:rsidP="00594BD1">
      <w:pPr>
        <w:ind w:left="4320" w:hanging="720"/>
        <w:jc w:val="right"/>
        <w:rPr>
          <w:sz w:val="24"/>
          <w:szCs w:val="24"/>
        </w:rPr>
      </w:pPr>
      <w:r>
        <w:rPr>
          <w:sz w:val="24"/>
          <w:szCs w:val="24"/>
        </w:rPr>
        <w:t xml:space="preserve">к административному регламенту </w:t>
      </w:r>
    </w:p>
    <w:p w:rsidR="00594BD1" w:rsidRDefault="00594BD1" w:rsidP="00594BD1">
      <w:pPr>
        <w:rPr>
          <w:sz w:val="24"/>
          <w:szCs w:val="24"/>
        </w:rPr>
      </w:pPr>
    </w:p>
    <w:tbl>
      <w:tblPr>
        <w:tblW w:w="0" w:type="auto"/>
        <w:tblInd w:w="3588" w:type="dxa"/>
        <w:tblLayout w:type="fixed"/>
        <w:tblLook w:val="01E0" w:firstRow="1" w:lastRow="1" w:firstColumn="1" w:lastColumn="1" w:noHBand="0" w:noVBand="0"/>
      </w:tblPr>
      <w:tblGrid>
        <w:gridCol w:w="840"/>
        <w:gridCol w:w="120"/>
        <w:gridCol w:w="2266"/>
        <w:gridCol w:w="2573"/>
      </w:tblGrid>
      <w:tr w:rsidR="00594BD1" w:rsidTr="00594BD1">
        <w:tc>
          <w:tcPr>
            <w:tcW w:w="5799" w:type="dxa"/>
            <w:gridSpan w:val="4"/>
            <w:hideMark/>
          </w:tcPr>
          <w:p w:rsidR="00594BD1" w:rsidRDefault="00594BD1" w:rsidP="00DD1B59">
            <w:pPr>
              <w:spacing w:line="276" w:lineRule="auto"/>
              <w:jc w:val="right"/>
              <w:rPr>
                <w:sz w:val="24"/>
                <w:szCs w:val="24"/>
                <w:lang w:eastAsia="en-US"/>
              </w:rPr>
            </w:pPr>
            <w:r>
              <w:rPr>
                <w:sz w:val="24"/>
                <w:szCs w:val="24"/>
                <w:lang w:eastAsia="en-US"/>
              </w:rPr>
              <w:t>Главе муниципального образования «</w:t>
            </w:r>
            <w:r w:rsidR="00DD1B59">
              <w:rPr>
                <w:sz w:val="24"/>
                <w:szCs w:val="24"/>
                <w:lang w:eastAsia="en-US"/>
              </w:rPr>
              <w:t>Пинязь</w:t>
            </w:r>
            <w:r>
              <w:rPr>
                <w:sz w:val="24"/>
                <w:szCs w:val="24"/>
                <w:lang w:eastAsia="en-US"/>
              </w:rPr>
              <w:t>ское»</w:t>
            </w:r>
          </w:p>
        </w:tc>
      </w:tr>
      <w:tr w:rsidR="00594BD1" w:rsidTr="00594BD1">
        <w:tc>
          <w:tcPr>
            <w:tcW w:w="5799" w:type="dxa"/>
            <w:gridSpan w:val="4"/>
          </w:tcPr>
          <w:p w:rsidR="00594BD1" w:rsidRDefault="00594BD1">
            <w:pPr>
              <w:spacing w:line="276" w:lineRule="auto"/>
              <w:rPr>
                <w:sz w:val="24"/>
                <w:szCs w:val="24"/>
                <w:lang w:eastAsia="en-US"/>
              </w:rPr>
            </w:pPr>
          </w:p>
        </w:tc>
      </w:tr>
      <w:tr w:rsidR="00594BD1" w:rsidTr="00594BD1">
        <w:tc>
          <w:tcPr>
            <w:tcW w:w="5799" w:type="dxa"/>
            <w:gridSpan w:val="4"/>
            <w:tcBorders>
              <w:top w:val="single" w:sz="4" w:space="0" w:color="auto"/>
              <w:left w:val="nil"/>
              <w:bottom w:val="nil"/>
              <w:right w:val="nil"/>
            </w:tcBorders>
            <w:hideMark/>
          </w:tcPr>
          <w:p w:rsidR="00594BD1" w:rsidRDefault="00594BD1">
            <w:pPr>
              <w:spacing w:line="276" w:lineRule="auto"/>
              <w:jc w:val="center"/>
              <w:rPr>
                <w:sz w:val="24"/>
                <w:szCs w:val="24"/>
                <w:lang w:eastAsia="en-US"/>
              </w:rPr>
            </w:pPr>
            <w:r>
              <w:rPr>
                <w:sz w:val="24"/>
                <w:szCs w:val="24"/>
                <w:lang w:eastAsia="en-US"/>
              </w:rPr>
              <w:t>(Ф.И.О.)</w:t>
            </w:r>
          </w:p>
        </w:tc>
      </w:tr>
      <w:tr w:rsidR="00594BD1" w:rsidTr="00594BD1">
        <w:tc>
          <w:tcPr>
            <w:tcW w:w="840" w:type="dxa"/>
            <w:hideMark/>
          </w:tcPr>
          <w:p w:rsidR="00594BD1" w:rsidRDefault="00594BD1">
            <w:pPr>
              <w:spacing w:line="276" w:lineRule="auto"/>
              <w:rPr>
                <w:sz w:val="24"/>
                <w:szCs w:val="24"/>
                <w:lang w:eastAsia="en-US"/>
              </w:rPr>
            </w:pPr>
            <w:r>
              <w:rPr>
                <w:sz w:val="24"/>
                <w:szCs w:val="24"/>
                <w:lang w:eastAsia="en-US"/>
              </w:rPr>
              <w:t xml:space="preserve">от </w:t>
            </w:r>
          </w:p>
        </w:tc>
        <w:tc>
          <w:tcPr>
            <w:tcW w:w="4959" w:type="dxa"/>
            <w:gridSpan w:val="3"/>
            <w:tcBorders>
              <w:top w:val="nil"/>
              <w:left w:val="nil"/>
              <w:bottom w:val="single" w:sz="4" w:space="0" w:color="auto"/>
              <w:right w:val="nil"/>
            </w:tcBorders>
          </w:tcPr>
          <w:p w:rsidR="00594BD1" w:rsidRDefault="00594BD1">
            <w:pPr>
              <w:spacing w:line="276" w:lineRule="auto"/>
              <w:rPr>
                <w:sz w:val="24"/>
                <w:szCs w:val="24"/>
                <w:lang w:eastAsia="en-US"/>
              </w:rPr>
            </w:pPr>
          </w:p>
        </w:tc>
      </w:tr>
      <w:tr w:rsidR="00594BD1" w:rsidTr="00594BD1">
        <w:tc>
          <w:tcPr>
            <w:tcW w:w="5799" w:type="dxa"/>
            <w:gridSpan w:val="4"/>
            <w:tcBorders>
              <w:top w:val="nil"/>
              <w:left w:val="nil"/>
              <w:bottom w:val="single" w:sz="4" w:space="0" w:color="auto"/>
              <w:right w:val="nil"/>
            </w:tcBorders>
          </w:tcPr>
          <w:p w:rsidR="00594BD1" w:rsidRDefault="00594BD1">
            <w:pPr>
              <w:spacing w:line="276" w:lineRule="auto"/>
              <w:jc w:val="center"/>
              <w:rPr>
                <w:sz w:val="24"/>
                <w:szCs w:val="24"/>
                <w:vertAlign w:val="superscript"/>
                <w:lang w:eastAsia="en-US"/>
              </w:rPr>
            </w:pPr>
            <w:r>
              <w:rPr>
                <w:sz w:val="24"/>
                <w:szCs w:val="24"/>
                <w:vertAlign w:val="superscript"/>
                <w:lang w:eastAsia="en-US"/>
              </w:rPr>
              <w:t xml:space="preserve">         (фамилия, имя, отчество – для граждан)</w:t>
            </w:r>
          </w:p>
          <w:p w:rsidR="00594BD1" w:rsidRDefault="00594BD1">
            <w:pPr>
              <w:spacing w:line="276" w:lineRule="auto"/>
              <w:jc w:val="center"/>
              <w:rPr>
                <w:sz w:val="24"/>
                <w:szCs w:val="24"/>
                <w:lang w:eastAsia="en-US"/>
              </w:rPr>
            </w:pPr>
          </w:p>
        </w:tc>
      </w:tr>
      <w:tr w:rsidR="00594BD1" w:rsidTr="00594BD1">
        <w:tc>
          <w:tcPr>
            <w:tcW w:w="5799" w:type="dxa"/>
            <w:gridSpan w:val="4"/>
            <w:tcBorders>
              <w:top w:val="single" w:sz="4" w:space="0" w:color="auto"/>
              <w:left w:val="nil"/>
              <w:bottom w:val="nil"/>
              <w:right w:val="nil"/>
            </w:tcBorders>
            <w:hideMark/>
          </w:tcPr>
          <w:p w:rsidR="00594BD1" w:rsidRDefault="00594BD1">
            <w:pPr>
              <w:spacing w:line="276" w:lineRule="auto"/>
              <w:jc w:val="center"/>
              <w:rPr>
                <w:spacing w:val="-12"/>
                <w:sz w:val="24"/>
                <w:szCs w:val="24"/>
                <w:vertAlign w:val="superscript"/>
                <w:lang w:eastAsia="en-US"/>
              </w:rPr>
            </w:pPr>
            <w:r>
              <w:rPr>
                <w:spacing w:val="-12"/>
                <w:sz w:val="24"/>
                <w:szCs w:val="24"/>
                <w:vertAlign w:val="superscript"/>
                <w:lang w:eastAsia="en-US"/>
              </w:rPr>
              <w:t>(полное наименование организации – для юридических лиц)</w:t>
            </w:r>
          </w:p>
        </w:tc>
      </w:tr>
      <w:tr w:rsidR="00594BD1" w:rsidTr="00594BD1">
        <w:tc>
          <w:tcPr>
            <w:tcW w:w="960" w:type="dxa"/>
            <w:gridSpan w:val="2"/>
            <w:hideMark/>
          </w:tcPr>
          <w:p w:rsidR="00594BD1" w:rsidRDefault="00594BD1">
            <w:pPr>
              <w:spacing w:line="276" w:lineRule="auto"/>
              <w:rPr>
                <w:sz w:val="24"/>
                <w:szCs w:val="24"/>
                <w:lang w:eastAsia="en-US"/>
              </w:rPr>
            </w:pPr>
            <w:r>
              <w:rPr>
                <w:sz w:val="24"/>
                <w:szCs w:val="24"/>
                <w:lang w:eastAsia="en-US"/>
              </w:rPr>
              <w:t xml:space="preserve">адрес: </w:t>
            </w:r>
          </w:p>
        </w:tc>
        <w:tc>
          <w:tcPr>
            <w:tcW w:w="2266" w:type="dxa"/>
            <w:tcBorders>
              <w:top w:val="nil"/>
              <w:left w:val="nil"/>
              <w:bottom w:val="single" w:sz="4" w:space="0" w:color="auto"/>
              <w:right w:val="nil"/>
            </w:tcBorders>
          </w:tcPr>
          <w:p w:rsidR="00594BD1" w:rsidRDefault="00594BD1">
            <w:pPr>
              <w:spacing w:line="276" w:lineRule="auto"/>
              <w:jc w:val="center"/>
              <w:rPr>
                <w:i/>
                <w:sz w:val="24"/>
                <w:szCs w:val="24"/>
                <w:lang w:eastAsia="en-US"/>
              </w:rPr>
            </w:pPr>
          </w:p>
        </w:tc>
        <w:tc>
          <w:tcPr>
            <w:tcW w:w="2573" w:type="dxa"/>
            <w:tcBorders>
              <w:top w:val="nil"/>
              <w:left w:val="nil"/>
              <w:bottom w:val="single" w:sz="4" w:space="0" w:color="auto"/>
              <w:right w:val="nil"/>
            </w:tcBorders>
          </w:tcPr>
          <w:p w:rsidR="00594BD1" w:rsidRDefault="00594BD1">
            <w:pPr>
              <w:spacing w:line="276" w:lineRule="auto"/>
              <w:jc w:val="center"/>
              <w:rPr>
                <w:i/>
                <w:sz w:val="24"/>
                <w:szCs w:val="24"/>
                <w:lang w:eastAsia="en-US"/>
              </w:rPr>
            </w:pPr>
          </w:p>
        </w:tc>
      </w:tr>
      <w:tr w:rsidR="00594BD1" w:rsidTr="00594BD1">
        <w:trPr>
          <w:trHeight w:val="252"/>
        </w:trPr>
        <w:tc>
          <w:tcPr>
            <w:tcW w:w="960" w:type="dxa"/>
            <w:gridSpan w:val="2"/>
          </w:tcPr>
          <w:p w:rsidR="00594BD1" w:rsidRDefault="00594BD1">
            <w:pPr>
              <w:spacing w:line="276" w:lineRule="auto"/>
              <w:rPr>
                <w:sz w:val="24"/>
                <w:szCs w:val="24"/>
                <w:lang w:eastAsia="en-US"/>
              </w:rPr>
            </w:pPr>
          </w:p>
        </w:tc>
        <w:tc>
          <w:tcPr>
            <w:tcW w:w="2266" w:type="dxa"/>
            <w:tcBorders>
              <w:top w:val="single" w:sz="4" w:space="0" w:color="auto"/>
              <w:left w:val="nil"/>
              <w:bottom w:val="nil"/>
              <w:right w:val="nil"/>
            </w:tcBorders>
            <w:hideMark/>
          </w:tcPr>
          <w:p w:rsidR="00594BD1" w:rsidRDefault="00594BD1">
            <w:pPr>
              <w:spacing w:line="276" w:lineRule="auto"/>
              <w:jc w:val="center"/>
              <w:rPr>
                <w:sz w:val="24"/>
                <w:szCs w:val="24"/>
                <w:vertAlign w:val="superscript"/>
                <w:lang w:eastAsia="en-US"/>
              </w:rPr>
            </w:pPr>
            <w:r>
              <w:rPr>
                <w:sz w:val="24"/>
                <w:szCs w:val="24"/>
                <w:vertAlign w:val="superscript"/>
                <w:lang w:eastAsia="en-US"/>
              </w:rPr>
              <w:t>(индекс)</w:t>
            </w:r>
          </w:p>
        </w:tc>
        <w:tc>
          <w:tcPr>
            <w:tcW w:w="2573" w:type="dxa"/>
            <w:hideMark/>
          </w:tcPr>
          <w:p w:rsidR="00594BD1" w:rsidRDefault="00594BD1">
            <w:pPr>
              <w:spacing w:line="276" w:lineRule="auto"/>
              <w:jc w:val="center"/>
              <w:rPr>
                <w:sz w:val="24"/>
                <w:szCs w:val="24"/>
                <w:vertAlign w:val="superscript"/>
                <w:lang w:eastAsia="en-US"/>
              </w:rPr>
            </w:pPr>
            <w:r>
              <w:rPr>
                <w:sz w:val="24"/>
                <w:szCs w:val="24"/>
                <w:vertAlign w:val="superscript"/>
                <w:lang w:eastAsia="en-US"/>
              </w:rPr>
              <w:t>(город)</w:t>
            </w:r>
          </w:p>
        </w:tc>
      </w:tr>
      <w:tr w:rsidR="00594BD1" w:rsidTr="00594BD1">
        <w:trPr>
          <w:trHeight w:val="162"/>
        </w:trPr>
        <w:tc>
          <w:tcPr>
            <w:tcW w:w="5799" w:type="dxa"/>
            <w:gridSpan w:val="4"/>
            <w:tcBorders>
              <w:top w:val="nil"/>
              <w:left w:val="nil"/>
              <w:bottom w:val="single" w:sz="4" w:space="0" w:color="auto"/>
              <w:right w:val="nil"/>
            </w:tcBorders>
          </w:tcPr>
          <w:p w:rsidR="00594BD1" w:rsidRDefault="00594BD1">
            <w:pPr>
              <w:spacing w:line="276" w:lineRule="auto"/>
              <w:rPr>
                <w:sz w:val="24"/>
                <w:szCs w:val="24"/>
                <w:lang w:eastAsia="en-US"/>
              </w:rPr>
            </w:pPr>
          </w:p>
        </w:tc>
      </w:tr>
      <w:tr w:rsidR="00594BD1" w:rsidTr="00594BD1">
        <w:tc>
          <w:tcPr>
            <w:tcW w:w="960" w:type="dxa"/>
            <w:gridSpan w:val="2"/>
            <w:tcBorders>
              <w:top w:val="single" w:sz="4" w:space="0" w:color="auto"/>
              <w:left w:val="nil"/>
              <w:bottom w:val="nil"/>
              <w:right w:val="nil"/>
            </w:tcBorders>
          </w:tcPr>
          <w:p w:rsidR="00594BD1" w:rsidRDefault="00594BD1">
            <w:pPr>
              <w:spacing w:line="276" w:lineRule="auto"/>
              <w:rPr>
                <w:sz w:val="24"/>
                <w:szCs w:val="24"/>
                <w:lang w:eastAsia="en-US"/>
              </w:rPr>
            </w:pPr>
          </w:p>
        </w:tc>
        <w:tc>
          <w:tcPr>
            <w:tcW w:w="4839" w:type="dxa"/>
            <w:gridSpan w:val="2"/>
            <w:tcBorders>
              <w:top w:val="single" w:sz="4" w:space="0" w:color="auto"/>
              <w:left w:val="nil"/>
              <w:bottom w:val="nil"/>
              <w:right w:val="nil"/>
            </w:tcBorders>
            <w:hideMark/>
          </w:tcPr>
          <w:p w:rsidR="00594BD1" w:rsidRDefault="00594BD1">
            <w:pPr>
              <w:spacing w:line="276" w:lineRule="auto"/>
              <w:jc w:val="center"/>
              <w:rPr>
                <w:sz w:val="24"/>
                <w:szCs w:val="24"/>
                <w:vertAlign w:val="superscript"/>
                <w:lang w:eastAsia="en-US"/>
              </w:rPr>
            </w:pPr>
            <w:r>
              <w:rPr>
                <w:sz w:val="24"/>
                <w:szCs w:val="24"/>
                <w:vertAlign w:val="superscript"/>
                <w:lang w:eastAsia="en-US"/>
              </w:rPr>
              <w:t>(улица, дом, квартира)</w:t>
            </w:r>
          </w:p>
        </w:tc>
      </w:tr>
      <w:tr w:rsidR="00594BD1" w:rsidTr="00594BD1">
        <w:tc>
          <w:tcPr>
            <w:tcW w:w="960" w:type="dxa"/>
            <w:gridSpan w:val="2"/>
            <w:hideMark/>
          </w:tcPr>
          <w:p w:rsidR="00594BD1" w:rsidRDefault="00594BD1">
            <w:pPr>
              <w:spacing w:line="276" w:lineRule="auto"/>
              <w:rPr>
                <w:sz w:val="24"/>
                <w:szCs w:val="24"/>
                <w:lang w:eastAsia="en-US"/>
              </w:rPr>
            </w:pPr>
            <w:r>
              <w:rPr>
                <w:sz w:val="24"/>
                <w:szCs w:val="24"/>
                <w:lang w:eastAsia="en-US"/>
              </w:rPr>
              <w:t>тел.:</w:t>
            </w:r>
          </w:p>
        </w:tc>
        <w:tc>
          <w:tcPr>
            <w:tcW w:w="4839" w:type="dxa"/>
            <w:gridSpan w:val="2"/>
            <w:tcBorders>
              <w:top w:val="nil"/>
              <w:left w:val="nil"/>
              <w:bottom w:val="single" w:sz="4" w:space="0" w:color="auto"/>
              <w:right w:val="nil"/>
            </w:tcBorders>
          </w:tcPr>
          <w:p w:rsidR="00594BD1" w:rsidRDefault="00594BD1">
            <w:pPr>
              <w:spacing w:line="276" w:lineRule="auto"/>
              <w:rPr>
                <w:i/>
                <w:sz w:val="24"/>
                <w:szCs w:val="24"/>
                <w:lang w:eastAsia="en-US"/>
              </w:rPr>
            </w:pPr>
          </w:p>
        </w:tc>
      </w:tr>
      <w:tr w:rsidR="00594BD1" w:rsidTr="00594BD1">
        <w:tc>
          <w:tcPr>
            <w:tcW w:w="960" w:type="dxa"/>
            <w:gridSpan w:val="2"/>
          </w:tcPr>
          <w:p w:rsidR="00594BD1" w:rsidRDefault="00594BD1">
            <w:pPr>
              <w:spacing w:line="276" w:lineRule="auto"/>
              <w:rPr>
                <w:sz w:val="24"/>
                <w:szCs w:val="24"/>
                <w:lang w:eastAsia="en-US"/>
              </w:rPr>
            </w:pPr>
          </w:p>
        </w:tc>
        <w:tc>
          <w:tcPr>
            <w:tcW w:w="4839" w:type="dxa"/>
            <w:gridSpan w:val="2"/>
            <w:tcBorders>
              <w:top w:val="single" w:sz="4" w:space="0" w:color="auto"/>
              <w:left w:val="nil"/>
              <w:bottom w:val="nil"/>
              <w:right w:val="nil"/>
            </w:tcBorders>
            <w:hideMark/>
          </w:tcPr>
          <w:p w:rsidR="00594BD1" w:rsidRDefault="00594BD1">
            <w:pPr>
              <w:tabs>
                <w:tab w:val="left" w:pos="930"/>
                <w:tab w:val="center" w:pos="2065"/>
              </w:tabs>
              <w:spacing w:line="276" w:lineRule="auto"/>
              <w:jc w:val="center"/>
              <w:rPr>
                <w:sz w:val="24"/>
                <w:szCs w:val="24"/>
                <w:vertAlign w:val="superscript"/>
                <w:lang w:eastAsia="en-US"/>
              </w:rPr>
            </w:pPr>
            <w:r>
              <w:rPr>
                <w:sz w:val="24"/>
                <w:szCs w:val="24"/>
                <w:vertAlign w:val="superscript"/>
                <w:lang w:eastAsia="en-US"/>
              </w:rPr>
              <w:t>(номер контактного телефона)</w:t>
            </w:r>
          </w:p>
        </w:tc>
      </w:tr>
    </w:tbl>
    <w:p w:rsidR="00594BD1" w:rsidRDefault="00594BD1" w:rsidP="00594BD1">
      <w:pPr>
        <w:rPr>
          <w:sz w:val="24"/>
          <w:szCs w:val="24"/>
        </w:rPr>
      </w:pPr>
    </w:p>
    <w:p w:rsidR="00594BD1" w:rsidRDefault="00594BD1" w:rsidP="00594BD1">
      <w:pPr>
        <w:jc w:val="center"/>
        <w:rPr>
          <w:caps/>
          <w:sz w:val="24"/>
          <w:szCs w:val="24"/>
        </w:rPr>
      </w:pPr>
      <w:r>
        <w:rPr>
          <w:caps/>
          <w:sz w:val="24"/>
          <w:szCs w:val="24"/>
        </w:rPr>
        <w:t>заявление</w:t>
      </w:r>
    </w:p>
    <w:p w:rsidR="00594BD1" w:rsidRDefault="00594BD1" w:rsidP="00594BD1">
      <w:pPr>
        <w:jc w:val="both"/>
        <w:rPr>
          <w:sz w:val="24"/>
          <w:szCs w:val="24"/>
        </w:rPr>
      </w:pPr>
      <w:r>
        <w:rPr>
          <w:sz w:val="24"/>
          <w:szCs w:val="24"/>
        </w:rPr>
        <w:tab/>
      </w:r>
    </w:p>
    <w:tbl>
      <w:tblPr>
        <w:tblW w:w="9120" w:type="dxa"/>
        <w:tblInd w:w="108" w:type="dxa"/>
        <w:tblLook w:val="04A0" w:firstRow="1" w:lastRow="0" w:firstColumn="1" w:lastColumn="0" w:noHBand="0" w:noVBand="1"/>
      </w:tblPr>
      <w:tblGrid>
        <w:gridCol w:w="1080"/>
        <w:gridCol w:w="2092"/>
        <w:gridCol w:w="960"/>
        <w:gridCol w:w="188"/>
        <w:gridCol w:w="240"/>
        <w:gridCol w:w="4478"/>
        <w:gridCol w:w="82"/>
      </w:tblGrid>
      <w:tr w:rsidR="00594BD1" w:rsidTr="00594BD1">
        <w:trPr>
          <w:gridAfter w:val="1"/>
          <w:wAfter w:w="82" w:type="dxa"/>
          <w:trHeight w:val="20"/>
        </w:trPr>
        <w:tc>
          <w:tcPr>
            <w:tcW w:w="1080" w:type="dxa"/>
            <w:hideMark/>
          </w:tcPr>
          <w:p w:rsidR="00594BD1" w:rsidRDefault="00594BD1">
            <w:pPr>
              <w:spacing w:line="276" w:lineRule="auto"/>
              <w:jc w:val="both"/>
              <w:rPr>
                <w:i/>
                <w:sz w:val="24"/>
                <w:szCs w:val="24"/>
                <w:lang w:eastAsia="en-US"/>
              </w:rPr>
            </w:pPr>
            <w:r>
              <w:rPr>
                <w:sz w:val="24"/>
                <w:szCs w:val="24"/>
                <w:lang w:eastAsia="en-US"/>
              </w:rPr>
              <w:t>Прошу</w:t>
            </w:r>
          </w:p>
        </w:tc>
        <w:tc>
          <w:tcPr>
            <w:tcW w:w="3052" w:type="dxa"/>
            <w:gridSpan w:val="2"/>
            <w:tcBorders>
              <w:top w:val="nil"/>
              <w:left w:val="nil"/>
              <w:bottom w:val="single" w:sz="4" w:space="0" w:color="auto"/>
              <w:right w:val="nil"/>
            </w:tcBorders>
          </w:tcPr>
          <w:p w:rsidR="00594BD1" w:rsidRDefault="00594BD1">
            <w:pPr>
              <w:spacing w:line="276" w:lineRule="auto"/>
              <w:jc w:val="both"/>
              <w:rPr>
                <w:i/>
                <w:sz w:val="24"/>
                <w:szCs w:val="24"/>
                <w:lang w:eastAsia="en-US"/>
              </w:rPr>
            </w:pPr>
          </w:p>
        </w:tc>
        <w:tc>
          <w:tcPr>
            <w:tcW w:w="4906" w:type="dxa"/>
            <w:gridSpan w:val="3"/>
            <w:hideMark/>
          </w:tcPr>
          <w:p w:rsidR="00594BD1" w:rsidRDefault="00594BD1">
            <w:pPr>
              <w:spacing w:line="276" w:lineRule="auto"/>
              <w:jc w:val="both"/>
              <w:rPr>
                <w:i/>
                <w:sz w:val="24"/>
                <w:szCs w:val="24"/>
                <w:lang w:eastAsia="en-US"/>
              </w:rPr>
            </w:pPr>
            <w:r>
              <w:rPr>
                <w:sz w:val="24"/>
                <w:szCs w:val="24"/>
                <w:lang w:eastAsia="en-US"/>
              </w:rPr>
              <w:t xml:space="preserve">почтовый адрес принадлежащему мне </w:t>
            </w:r>
          </w:p>
        </w:tc>
      </w:tr>
      <w:tr w:rsidR="00594BD1" w:rsidTr="00594BD1">
        <w:trPr>
          <w:gridAfter w:val="1"/>
          <w:wAfter w:w="82" w:type="dxa"/>
          <w:trHeight w:val="20"/>
        </w:trPr>
        <w:tc>
          <w:tcPr>
            <w:tcW w:w="1080" w:type="dxa"/>
          </w:tcPr>
          <w:p w:rsidR="00594BD1" w:rsidRDefault="00594BD1">
            <w:pPr>
              <w:spacing w:line="276" w:lineRule="auto"/>
              <w:ind w:firstLine="708"/>
              <w:jc w:val="both"/>
              <w:rPr>
                <w:sz w:val="24"/>
                <w:szCs w:val="24"/>
                <w:lang w:eastAsia="en-US"/>
              </w:rPr>
            </w:pPr>
          </w:p>
        </w:tc>
        <w:tc>
          <w:tcPr>
            <w:tcW w:w="3052" w:type="dxa"/>
            <w:gridSpan w:val="2"/>
            <w:tcBorders>
              <w:top w:val="single" w:sz="4" w:space="0" w:color="auto"/>
              <w:left w:val="nil"/>
              <w:bottom w:val="nil"/>
              <w:right w:val="nil"/>
            </w:tcBorders>
            <w:hideMark/>
          </w:tcPr>
          <w:p w:rsidR="00594BD1" w:rsidRDefault="00594BD1">
            <w:pPr>
              <w:spacing w:line="276" w:lineRule="auto"/>
              <w:jc w:val="center"/>
              <w:rPr>
                <w:sz w:val="24"/>
                <w:szCs w:val="24"/>
                <w:lang w:eastAsia="en-US"/>
              </w:rPr>
            </w:pPr>
            <w:r>
              <w:rPr>
                <w:sz w:val="24"/>
                <w:szCs w:val="24"/>
                <w:lang w:eastAsia="en-US"/>
              </w:rPr>
              <w:t>(присвоить, изменить)</w:t>
            </w:r>
          </w:p>
        </w:tc>
        <w:tc>
          <w:tcPr>
            <w:tcW w:w="4906" w:type="dxa"/>
            <w:gridSpan w:val="3"/>
          </w:tcPr>
          <w:p w:rsidR="00594BD1" w:rsidRDefault="00594BD1">
            <w:pPr>
              <w:spacing w:line="276" w:lineRule="auto"/>
              <w:ind w:firstLine="708"/>
              <w:jc w:val="both"/>
              <w:rPr>
                <w:sz w:val="24"/>
                <w:szCs w:val="24"/>
                <w:lang w:eastAsia="en-US"/>
              </w:rPr>
            </w:pPr>
          </w:p>
        </w:tc>
      </w:tr>
      <w:tr w:rsidR="00594BD1" w:rsidTr="00594BD1">
        <w:trPr>
          <w:trHeight w:val="20"/>
        </w:trPr>
        <w:tc>
          <w:tcPr>
            <w:tcW w:w="4320" w:type="dxa"/>
            <w:gridSpan w:val="4"/>
            <w:tcBorders>
              <w:top w:val="nil"/>
              <w:left w:val="nil"/>
              <w:bottom w:val="single" w:sz="4" w:space="0" w:color="auto"/>
              <w:right w:val="nil"/>
            </w:tcBorders>
          </w:tcPr>
          <w:p w:rsidR="00594BD1" w:rsidRDefault="00594BD1">
            <w:pPr>
              <w:spacing w:line="276" w:lineRule="auto"/>
              <w:ind w:firstLine="708"/>
              <w:jc w:val="both"/>
              <w:rPr>
                <w:i/>
                <w:sz w:val="24"/>
                <w:szCs w:val="24"/>
                <w:lang w:eastAsia="en-US"/>
              </w:rPr>
            </w:pPr>
          </w:p>
        </w:tc>
        <w:tc>
          <w:tcPr>
            <w:tcW w:w="4800" w:type="dxa"/>
            <w:gridSpan w:val="3"/>
            <w:hideMark/>
          </w:tcPr>
          <w:p w:rsidR="00594BD1" w:rsidRDefault="00594BD1">
            <w:pPr>
              <w:spacing w:line="276" w:lineRule="auto"/>
              <w:jc w:val="both"/>
              <w:rPr>
                <w:sz w:val="24"/>
                <w:szCs w:val="24"/>
                <w:lang w:eastAsia="en-US"/>
              </w:rPr>
            </w:pPr>
            <w:r>
              <w:rPr>
                <w:sz w:val="24"/>
                <w:szCs w:val="24"/>
                <w:lang w:eastAsia="en-US"/>
              </w:rPr>
              <w:t xml:space="preserve">, </w:t>
            </w:r>
            <w:proofErr w:type="gramStart"/>
            <w:r>
              <w:rPr>
                <w:sz w:val="24"/>
                <w:szCs w:val="24"/>
                <w:lang w:eastAsia="en-US"/>
              </w:rPr>
              <w:t>расположенному</w:t>
            </w:r>
            <w:proofErr w:type="gramEnd"/>
            <w:r>
              <w:rPr>
                <w:sz w:val="24"/>
                <w:szCs w:val="24"/>
                <w:lang w:eastAsia="en-US"/>
              </w:rPr>
              <w:t xml:space="preserve"> на земельном участке</w:t>
            </w:r>
          </w:p>
        </w:tc>
      </w:tr>
      <w:tr w:rsidR="00594BD1" w:rsidTr="00594BD1">
        <w:trPr>
          <w:gridAfter w:val="1"/>
          <w:wAfter w:w="82" w:type="dxa"/>
          <w:trHeight w:val="20"/>
        </w:trPr>
        <w:tc>
          <w:tcPr>
            <w:tcW w:w="4560" w:type="dxa"/>
            <w:gridSpan w:val="5"/>
            <w:tcBorders>
              <w:top w:val="single" w:sz="4" w:space="0" w:color="auto"/>
              <w:left w:val="nil"/>
              <w:bottom w:val="nil"/>
              <w:right w:val="nil"/>
            </w:tcBorders>
            <w:hideMark/>
          </w:tcPr>
          <w:p w:rsidR="00594BD1" w:rsidRDefault="00594BD1">
            <w:pPr>
              <w:spacing w:line="276" w:lineRule="auto"/>
              <w:jc w:val="center"/>
              <w:rPr>
                <w:sz w:val="24"/>
                <w:szCs w:val="24"/>
                <w:lang w:eastAsia="en-US"/>
              </w:rPr>
            </w:pPr>
            <w:r>
              <w:rPr>
                <w:sz w:val="24"/>
                <w:szCs w:val="24"/>
                <w:lang w:eastAsia="en-US"/>
              </w:rPr>
              <w:t>(зданию, строению, комплексу строений)</w:t>
            </w:r>
          </w:p>
        </w:tc>
        <w:tc>
          <w:tcPr>
            <w:tcW w:w="4478" w:type="dxa"/>
          </w:tcPr>
          <w:p w:rsidR="00594BD1" w:rsidRDefault="00594BD1">
            <w:pPr>
              <w:spacing w:line="276" w:lineRule="auto"/>
              <w:jc w:val="both"/>
              <w:rPr>
                <w:sz w:val="24"/>
                <w:szCs w:val="24"/>
                <w:lang w:eastAsia="en-US"/>
              </w:rPr>
            </w:pPr>
          </w:p>
        </w:tc>
      </w:tr>
      <w:tr w:rsidR="00594BD1" w:rsidTr="00594BD1">
        <w:trPr>
          <w:gridAfter w:val="1"/>
          <w:wAfter w:w="82" w:type="dxa"/>
          <w:trHeight w:val="20"/>
        </w:trPr>
        <w:tc>
          <w:tcPr>
            <w:tcW w:w="3172" w:type="dxa"/>
            <w:gridSpan w:val="2"/>
            <w:hideMark/>
          </w:tcPr>
          <w:p w:rsidR="00594BD1" w:rsidRDefault="00594BD1">
            <w:pPr>
              <w:spacing w:line="276" w:lineRule="auto"/>
              <w:jc w:val="both"/>
              <w:rPr>
                <w:sz w:val="24"/>
                <w:szCs w:val="24"/>
                <w:lang w:eastAsia="en-US"/>
              </w:rPr>
            </w:pPr>
            <w:r>
              <w:rPr>
                <w:sz w:val="24"/>
                <w:szCs w:val="24"/>
                <w:lang w:eastAsia="en-US"/>
              </w:rPr>
              <w:t>с кадастровым номером:</w:t>
            </w:r>
          </w:p>
        </w:tc>
        <w:tc>
          <w:tcPr>
            <w:tcW w:w="5866" w:type="dxa"/>
            <w:gridSpan w:val="4"/>
            <w:tcBorders>
              <w:top w:val="nil"/>
              <w:left w:val="nil"/>
              <w:bottom w:val="single" w:sz="4" w:space="0" w:color="auto"/>
              <w:right w:val="nil"/>
            </w:tcBorders>
          </w:tcPr>
          <w:p w:rsidR="00594BD1" w:rsidRDefault="00594BD1">
            <w:pPr>
              <w:spacing w:line="276" w:lineRule="auto"/>
              <w:jc w:val="both"/>
              <w:rPr>
                <w:sz w:val="24"/>
                <w:szCs w:val="24"/>
                <w:lang w:eastAsia="en-US"/>
              </w:rPr>
            </w:pPr>
          </w:p>
        </w:tc>
      </w:tr>
      <w:tr w:rsidR="00594BD1" w:rsidTr="00594BD1">
        <w:trPr>
          <w:gridAfter w:val="1"/>
          <w:wAfter w:w="82" w:type="dxa"/>
          <w:trHeight w:val="20"/>
        </w:trPr>
        <w:tc>
          <w:tcPr>
            <w:tcW w:w="9038" w:type="dxa"/>
            <w:gridSpan w:val="6"/>
            <w:hideMark/>
          </w:tcPr>
          <w:p w:rsidR="00594BD1" w:rsidRDefault="00594BD1">
            <w:pPr>
              <w:spacing w:line="276" w:lineRule="auto"/>
              <w:jc w:val="center"/>
              <w:rPr>
                <w:sz w:val="24"/>
                <w:szCs w:val="24"/>
                <w:lang w:eastAsia="en-US"/>
              </w:rPr>
            </w:pPr>
            <w:r>
              <w:rPr>
                <w:sz w:val="24"/>
                <w:szCs w:val="24"/>
                <w:lang w:eastAsia="en-US"/>
              </w:rPr>
              <w:t xml:space="preserve">                                                               (кадастровый номер земельного участка) </w:t>
            </w:r>
          </w:p>
        </w:tc>
      </w:tr>
    </w:tbl>
    <w:p w:rsidR="00594BD1" w:rsidRDefault="00594BD1" w:rsidP="00594BD1">
      <w:pPr>
        <w:jc w:val="both"/>
        <w:rPr>
          <w:sz w:val="24"/>
          <w:szCs w:val="24"/>
        </w:rPr>
      </w:pPr>
    </w:p>
    <w:p w:rsidR="00594BD1" w:rsidRDefault="00594BD1" w:rsidP="00594BD1">
      <w:pPr>
        <w:jc w:val="both"/>
        <w:rPr>
          <w:sz w:val="24"/>
          <w:szCs w:val="24"/>
        </w:rPr>
      </w:pPr>
      <w:r>
        <w:rPr>
          <w:sz w:val="24"/>
          <w:szCs w:val="24"/>
        </w:rPr>
        <w:t>Документы, прилагаемые к заявлению:</w:t>
      </w:r>
    </w:p>
    <w:p w:rsidR="00594BD1" w:rsidRDefault="00594BD1" w:rsidP="00594BD1">
      <w:pPr>
        <w:jc w:val="both"/>
        <w:rPr>
          <w:sz w:val="24"/>
          <w:szCs w:val="24"/>
        </w:rPr>
      </w:pPr>
    </w:p>
    <w:tbl>
      <w:tblPr>
        <w:tblW w:w="0" w:type="auto"/>
        <w:tblInd w:w="108" w:type="dxa"/>
        <w:tblLayout w:type="fixed"/>
        <w:tblLook w:val="01E0" w:firstRow="1" w:lastRow="1" w:firstColumn="1" w:lastColumn="1" w:noHBand="0" w:noVBand="0"/>
      </w:tblPr>
      <w:tblGrid>
        <w:gridCol w:w="9000"/>
      </w:tblGrid>
      <w:tr w:rsidR="00594BD1" w:rsidTr="00594BD1">
        <w:tc>
          <w:tcPr>
            <w:tcW w:w="9000" w:type="dxa"/>
            <w:tcBorders>
              <w:top w:val="single" w:sz="4" w:space="0" w:color="auto"/>
              <w:left w:val="nil"/>
              <w:bottom w:val="single" w:sz="4" w:space="0" w:color="auto"/>
              <w:right w:val="nil"/>
            </w:tcBorders>
          </w:tcPr>
          <w:p w:rsidR="00594BD1" w:rsidRDefault="00594BD1">
            <w:pPr>
              <w:pBdr>
                <w:top w:val="single" w:sz="4" w:space="1" w:color="auto"/>
                <w:left w:val="single" w:sz="4" w:space="4" w:color="auto"/>
                <w:right w:val="single" w:sz="4" w:space="4" w:color="auto"/>
              </w:pBdr>
              <w:spacing w:line="276" w:lineRule="auto"/>
              <w:jc w:val="both"/>
              <w:rPr>
                <w:sz w:val="24"/>
                <w:szCs w:val="24"/>
                <w:lang w:eastAsia="en-US"/>
              </w:rPr>
            </w:pPr>
          </w:p>
        </w:tc>
      </w:tr>
      <w:tr w:rsidR="00594BD1" w:rsidTr="00594BD1">
        <w:tc>
          <w:tcPr>
            <w:tcW w:w="9000" w:type="dxa"/>
            <w:tcBorders>
              <w:top w:val="single" w:sz="4" w:space="0" w:color="auto"/>
              <w:left w:val="nil"/>
              <w:bottom w:val="single" w:sz="4" w:space="0" w:color="auto"/>
              <w:right w:val="nil"/>
            </w:tcBorders>
          </w:tcPr>
          <w:p w:rsidR="00594BD1" w:rsidRDefault="00594BD1">
            <w:pPr>
              <w:pBdr>
                <w:left w:val="single" w:sz="4" w:space="4" w:color="auto"/>
                <w:right w:val="single" w:sz="4" w:space="4" w:color="auto"/>
              </w:pBdr>
              <w:spacing w:line="276" w:lineRule="auto"/>
              <w:jc w:val="both"/>
              <w:rPr>
                <w:sz w:val="24"/>
                <w:szCs w:val="24"/>
                <w:lang w:eastAsia="en-US"/>
              </w:rPr>
            </w:pPr>
          </w:p>
        </w:tc>
      </w:tr>
      <w:tr w:rsidR="00594BD1" w:rsidTr="00594BD1">
        <w:tc>
          <w:tcPr>
            <w:tcW w:w="9000" w:type="dxa"/>
            <w:tcBorders>
              <w:top w:val="single" w:sz="4" w:space="0" w:color="auto"/>
              <w:left w:val="nil"/>
              <w:bottom w:val="single" w:sz="4" w:space="0" w:color="auto"/>
              <w:right w:val="nil"/>
            </w:tcBorders>
          </w:tcPr>
          <w:p w:rsidR="00594BD1" w:rsidRDefault="00594BD1">
            <w:pPr>
              <w:pBdr>
                <w:left w:val="single" w:sz="4" w:space="4" w:color="auto"/>
                <w:right w:val="single" w:sz="4" w:space="4" w:color="auto"/>
              </w:pBdr>
              <w:spacing w:line="276" w:lineRule="auto"/>
              <w:jc w:val="both"/>
              <w:rPr>
                <w:sz w:val="24"/>
                <w:szCs w:val="24"/>
                <w:lang w:eastAsia="en-US"/>
              </w:rPr>
            </w:pPr>
          </w:p>
        </w:tc>
      </w:tr>
    </w:tbl>
    <w:p w:rsidR="00594BD1" w:rsidRDefault="00594BD1" w:rsidP="00594BD1">
      <w:pPr>
        <w:rPr>
          <w:sz w:val="24"/>
          <w:szCs w:val="24"/>
        </w:rPr>
      </w:pPr>
    </w:p>
    <w:tbl>
      <w:tblPr>
        <w:tblpPr w:leftFromText="180" w:rightFromText="180" w:bottomFromText="200" w:vertAnchor="text" w:horzAnchor="margin" w:tblpX="108" w:tblpY="258"/>
        <w:tblW w:w="0" w:type="auto"/>
        <w:tblLayout w:type="fixed"/>
        <w:tblLook w:val="01E0" w:firstRow="1" w:lastRow="1" w:firstColumn="1" w:lastColumn="1" w:noHBand="0" w:noVBand="0"/>
      </w:tblPr>
      <w:tblGrid>
        <w:gridCol w:w="2148"/>
        <w:gridCol w:w="240"/>
        <w:gridCol w:w="3480"/>
        <w:gridCol w:w="360"/>
        <w:gridCol w:w="2892"/>
      </w:tblGrid>
      <w:tr w:rsidR="00594BD1" w:rsidTr="00594BD1">
        <w:tc>
          <w:tcPr>
            <w:tcW w:w="2148" w:type="dxa"/>
            <w:tcBorders>
              <w:top w:val="nil"/>
              <w:left w:val="nil"/>
              <w:bottom w:val="single" w:sz="4" w:space="0" w:color="auto"/>
              <w:right w:val="nil"/>
            </w:tcBorders>
          </w:tcPr>
          <w:p w:rsidR="00594BD1" w:rsidRDefault="00594BD1">
            <w:pPr>
              <w:spacing w:line="276" w:lineRule="auto"/>
              <w:rPr>
                <w:sz w:val="24"/>
                <w:szCs w:val="24"/>
                <w:lang w:eastAsia="en-US"/>
              </w:rPr>
            </w:pPr>
          </w:p>
        </w:tc>
        <w:tc>
          <w:tcPr>
            <w:tcW w:w="240" w:type="dxa"/>
          </w:tcPr>
          <w:p w:rsidR="00594BD1" w:rsidRDefault="00594BD1">
            <w:pPr>
              <w:spacing w:line="276" w:lineRule="auto"/>
              <w:rPr>
                <w:sz w:val="24"/>
                <w:szCs w:val="24"/>
                <w:lang w:eastAsia="en-US"/>
              </w:rPr>
            </w:pPr>
          </w:p>
        </w:tc>
        <w:tc>
          <w:tcPr>
            <w:tcW w:w="3480" w:type="dxa"/>
            <w:tcBorders>
              <w:top w:val="nil"/>
              <w:left w:val="nil"/>
              <w:bottom w:val="single" w:sz="4" w:space="0" w:color="auto"/>
              <w:right w:val="nil"/>
            </w:tcBorders>
          </w:tcPr>
          <w:p w:rsidR="00594BD1" w:rsidRDefault="00594BD1">
            <w:pPr>
              <w:spacing w:line="276" w:lineRule="auto"/>
              <w:jc w:val="center"/>
              <w:rPr>
                <w:i/>
                <w:sz w:val="24"/>
                <w:szCs w:val="24"/>
                <w:lang w:eastAsia="en-US"/>
              </w:rPr>
            </w:pPr>
          </w:p>
        </w:tc>
        <w:tc>
          <w:tcPr>
            <w:tcW w:w="360" w:type="dxa"/>
          </w:tcPr>
          <w:p w:rsidR="00594BD1" w:rsidRDefault="00594BD1">
            <w:pPr>
              <w:spacing w:line="276" w:lineRule="auto"/>
              <w:rPr>
                <w:sz w:val="24"/>
                <w:szCs w:val="24"/>
                <w:lang w:eastAsia="en-US"/>
              </w:rPr>
            </w:pPr>
          </w:p>
        </w:tc>
        <w:tc>
          <w:tcPr>
            <w:tcW w:w="2892" w:type="dxa"/>
            <w:tcBorders>
              <w:top w:val="nil"/>
              <w:left w:val="nil"/>
              <w:bottom w:val="single" w:sz="4" w:space="0" w:color="auto"/>
              <w:right w:val="nil"/>
            </w:tcBorders>
          </w:tcPr>
          <w:p w:rsidR="00594BD1" w:rsidRDefault="00594BD1">
            <w:pPr>
              <w:spacing w:line="276" w:lineRule="auto"/>
              <w:jc w:val="center"/>
              <w:rPr>
                <w:sz w:val="24"/>
                <w:szCs w:val="24"/>
                <w:lang w:eastAsia="en-US"/>
              </w:rPr>
            </w:pPr>
          </w:p>
        </w:tc>
      </w:tr>
      <w:tr w:rsidR="00594BD1" w:rsidTr="00594BD1">
        <w:tc>
          <w:tcPr>
            <w:tcW w:w="2148" w:type="dxa"/>
            <w:tcBorders>
              <w:top w:val="single" w:sz="4" w:space="0" w:color="auto"/>
              <w:left w:val="nil"/>
              <w:bottom w:val="nil"/>
              <w:right w:val="nil"/>
            </w:tcBorders>
            <w:hideMark/>
          </w:tcPr>
          <w:p w:rsidR="00594BD1" w:rsidRDefault="00594BD1">
            <w:pPr>
              <w:spacing w:line="276" w:lineRule="auto"/>
              <w:jc w:val="center"/>
              <w:rPr>
                <w:sz w:val="24"/>
                <w:szCs w:val="24"/>
                <w:lang w:eastAsia="en-US"/>
              </w:rPr>
            </w:pPr>
            <w:r>
              <w:rPr>
                <w:sz w:val="24"/>
                <w:szCs w:val="24"/>
                <w:lang w:eastAsia="en-US"/>
              </w:rPr>
              <w:t>(дата)</w:t>
            </w:r>
          </w:p>
        </w:tc>
        <w:tc>
          <w:tcPr>
            <w:tcW w:w="240" w:type="dxa"/>
          </w:tcPr>
          <w:p w:rsidR="00594BD1" w:rsidRDefault="00594BD1">
            <w:pPr>
              <w:spacing w:line="276" w:lineRule="auto"/>
              <w:jc w:val="center"/>
              <w:rPr>
                <w:sz w:val="24"/>
                <w:szCs w:val="24"/>
                <w:lang w:eastAsia="en-US"/>
              </w:rPr>
            </w:pPr>
          </w:p>
        </w:tc>
        <w:tc>
          <w:tcPr>
            <w:tcW w:w="3480" w:type="dxa"/>
            <w:tcBorders>
              <w:top w:val="single" w:sz="4" w:space="0" w:color="auto"/>
              <w:left w:val="nil"/>
              <w:bottom w:val="nil"/>
              <w:right w:val="nil"/>
            </w:tcBorders>
            <w:hideMark/>
          </w:tcPr>
          <w:p w:rsidR="00594BD1" w:rsidRDefault="00594BD1">
            <w:pPr>
              <w:spacing w:line="276" w:lineRule="auto"/>
              <w:jc w:val="center"/>
              <w:rPr>
                <w:sz w:val="24"/>
                <w:szCs w:val="24"/>
                <w:lang w:eastAsia="en-US"/>
              </w:rPr>
            </w:pPr>
            <w:r>
              <w:rPr>
                <w:sz w:val="24"/>
                <w:szCs w:val="24"/>
                <w:lang w:eastAsia="en-US"/>
              </w:rPr>
              <w:t>(подпись)</w:t>
            </w:r>
          </w:p>
        </w:tc>
        <w:tc>
          <w:tcPr>
            <w:tcW w:w="360" w:type="dxa"/>
          </w:tcPr>
          <w:p w:rsidR="00594BD1" w:rsidRDefault="00594BD1">
            <w:pPr>
              <w:spacing w:line="276" w:lineRule="auto"/>
              <w:jc w:val="center"/>
              <w:rPr>
                <w:sz w:val="24"/>
                <w:szCs w:val="24"/>
                <w:lang w:eastAsia="en-US"/>
              </w:rPr>
            </w:pPr>
          </w:p>
        </w:tc>
        <w:tc>
          <w:tcPr>
            <w:tcW w:w="2892" w:type="dxa"/>
            <w:tcBorders>
              <w:top w:val="single" w:sz="4" w:space="0" w:color="auto"/>
              <w:left w:val="nil"/>
              <w:bottom w:val="nil"/>
              <w:right w:val="nil"/>
            </w:tcBorders>
            <w:hideMark/>
          </w:tcPr>
          <w:p w:rsidR="00594BD1" w:rsidRDefault="00594BD1">
            <w:pPr>
              <w:spacing w:line="276" w:lineRule="auto"/>
              <w:jc w:val="center"/>
              <w:rPr>
                <w:sz w:val="24"/>
                <w:szCs w:val="24"/>
                <w:lang w:eastAsia="en-US"/>
              </w:rPr>
            </w:pPr>
            <w:r>
              <w:rPr>
                <w:sz w:val="24"/>
                <w:szCs w:val="24"/>
                <w:lang w:eastAsia="en-US"/>
              </w:rPr>
              <w:t>(расшифровка подписи)</w:t>
            </w:r>
          </w:p>
        </w:tc>
      </w:tr>
    </w:tbl>
    <w:p w:rsidR="00594BD1" w:rsidRDefault="00594BD1" w:rsidP="00594BD1">
      <w:pPr>
        <w:rPr>
          <w:sz w:val="24"/>
          <w:szCs w:val="24"/>
        </w:rPr>
      </w:pPr>
    </w:p>
    <w:p w:rsidR="00594BD1" w:rsidRDefault="00594BD1" w:rsidP="00594BD1">
      <w:pPr>
        <w:rPr>
          <w:sz w:val="24"/>
          <w:szCs w:val="24"/>
        </w:rPr>
      </w:pPr>
      <w:r>
        <w:rPr>
          <w:sz w:val="24"/>
          <w:szCs w:val="24"/>
        </w:rPr>
        <w:t>Я, ___________________________________________________________________</w:t>
      </w:r>
    </w:p>
    <w:p w:rsidR="00594BD1" w:rsidRDefault="00594BD1" w:rsidP="00594BD1">
      <w:pPr>
        <w:jc w:val="center"/>
        <w:rPr>
          <w:sz w:val="24"/>
          <w:szCs w:val="24"/>
          <w:vertAlign w:val="superscript"/>
        </w:rPr>
      </w:pPr>
      <w:r>
        <w:rPr>
          <w:sz w:val="24"/>
          <w:szCs w:val="24"/>
          <w:vertAlign w:val="superscript"/>
        </w:rPr>
        <w:t>(фамилия, имя, отчество – для граждан)</w:t>
      </w:r>
    </w:p>
    <w:p w:rsidR="00594BD1" w:rsidRDefault="00594BD1" w:rsidP="00594BD1">
      <w:pPr>
        <w:rPr>
          <w:sz w:val="24"/>
          <w:szCs w:val="24"/>
        </w:rPr>
      </w:pPr>
      <w:r>
        <w:rPr>
          <w:sz w:val="24"/>
          <w:szCs w:val="24"/>
        </w:rPr>
        <w:t>___________________________________________________________________________</w:t>
      </w:r>
    </w:p>
    <w:p w:rsidR="00594BD1" w:rsidRDefault="00594BD1" w:rsidP="00594BD1">
      <w:pPr>
        <w:jc w:val="center"/>
        <w:rPr>
          <w:spacing w:val="-12"/>
          <w:sz w:val="24"/>
          <w:szCs w:val="24"/>
          <w:vertAlign w:val="superscript"/>
        </w:rPr>
      </w:pPr>
      <w:proofErr w:type="gramStart"/>
      <w:r>
        <w:rPr>
          <w:spacing w:val="-12"/>
          <w:sz w:val="24"/>
          <w:szCs w:val="24"/>
          <w:vertAlign w:val="superscript"/>
        </w:rPr>
        <w:t xml:space="preserve">(для юридических лиц  указывается полное наименование организации, Ф.И.О., должность </w:t>
      </w:r>
      <w:proofErr w:type="gramEnd"/>
    </w:p>
    <w:p w:rsidR="00594BD1" w:rsidRDefault="00594BD1" w:rsidP="00594BD1">
      <w:pPr>
        <w:jc w:val="center"/>
        <w:rPr>
          <w:spacing w:val="-12"/>
          <w:sz w:val="24"/>
          <w:szCs w:val="24"/>
        </w:rPr>
      </w:pPr>
      <w:r>
        <w:rPr>
          <w:spacing w:val="-12"/>
          <w:sz w:val="24"/>
          <w:szCs w:val="24"/>
        </w:rPr>
        <w:t>____________________________________________________________________________________</w:t>
      </w:r>
    </w:p>
    <w:p w:rsidR="00594BD1" w:rsidRDefault="00594BD1" w:rsidP="00594BD1">
      <w:pPr>
        <w:jc w:val="center"/>
        <w:rPr>
          <w:spacing w:val="-12"/>
          <w:sz w:val="24"/>
          <w:szCs w:val="24"/>
          <w:vertAlign w:val="superscript"/>
        </w:rPr>
      </w:pPr>
      <w:r>
        <w:rPr>
          <w:spacing w:val="-12"/>
          <w:sz w:val="24"/>
          <w:szCs w:val="24"/>
          <w:vertAlign w:val="superscript"/>
        </w:rPr>
        <w:t>руководителя или уполномоченного лица)</w:t>
      </w:r>
    </w:p>
    <w:p w:rsidR="00594BD1" w:rsidRDefault="00594BD1" w:rsidP="00594BD1">
      <w:pPr>
        <w:rPr>
          <w:spacing w:val="-12"/>
          <w:sz w:val="24"/>
          <w:szCs w:val="24"/>
        </w:rPr>
      </w:pPr>
      <w:r>
        <w:rPr>
          <w:spacing w:val="-12"/>
          <w:sz w:val="24"/>
          <w:szCs w:val="24"/>
        </w:rPr>
        <w:t>даю согласие на обработку персональных данных в целях и объеме, необходимых для предоставления муниципальной услуги.</w:t>
      </w:r>
    </w:p>
    <w:tbl>
      <w:tblPr>
        <w:tblW w:w="0" w:type="auto"/>
        <w:tblInd w:w="108" w:type="dxa"/>
        <w:tblLayout w:type="fixed"/>
        <w:tblLook w:val="01E0" w:firstRow="1" w:lastRow="1" w:firstColumn="1" w:lastColumn="1" w:noHBand="0" w:noVBand="0"/>
      </w:tblPr>
      <w:tblGrid>
        <w:gridCol w:w="1920"/>
        <w:gridCol w:w="960"/>
        <w:gridCol w:w="2640"/>
        <w:gridCol w:w="840"/>
        <w:gridCol w:w="2760"/>
      </w:tblGrid>
      <w:tr w:rsidR="00594BD1" w:rsidTr="00594BD1">
        <w:tc>
          <w:tcPr>
            <w:tcW w:w="1920" w:type="dxa"/>
            <w:tcBorders>
              <w:top w:val="nil"/>
              <w:left w:val="nil"/>
              <w:bottom w:val="single" w:sz="4" w:space="0" w:color="auto"/>
              <w:right w:val="nil"/>
            </w:tcBorders>
          </w:tcPr>
          <w:p w:rsidR="00594BD1" w:rsidRDefault="00594BD1">
            <w:pPr>
              <w:spacing w:line="276" w:lineRule="auto"/>
              <w:rPr>
                <w:sz w:val="24"/>
                <w:szCs w:val="24"/>
                <w:lang w:eastAsia="en-US"/>
              </w:rPr>
            </w:pPr>
          </w:p>
        </w:tc>
        <w:tc>
          <w:tcPr>
            <w:tcW w:w="960" w:type="dxa"/>
          </w:tcPr>
          <w:p w:rsidR="00594BD1" w:rsidRDefault="00594BD1">
            <w:pPr>
              <w:spacing w:line="276" w:lineRule="auto"/>
              <w:rPr>
                <w:sz w:val="24"/>
                <w:szCs w:val="24"/>
                <w:lang w:eastAsia="en-US"/>
              </w:rPr>
            </w:pPr>
          </w:p>
        </w:tc>
        <w:tc>
          <w:tcPr>
            <w:tcW w:w="2640" w:type="dxa"/>
            <w:tcBorders>
              <w:top w:val="nil"/>
              <w:left w:val="nil"/>
              <w:bottom w:val="single" w:sz="4" w:space="0" w:color="auto"/>
              <w:right w:val="nil"/>
            </w:tcBorders>
          </w:tcPr>
          <w:p w:rsidR="00594BD1" w:rsidRDefault="00594BD1">
            <w:pPr>
              <w:spacing w:line="276" w:lineRule="auto"/>
              <w:jc w:val="center"/>
              <w:rPr>
                <w:i/>
                <w:sz w:val="24"/>
                <w:szCs w:val="24"/>
                <w:lang w:eastAsia="en-US"/>
              </w:rPr>
            </w:pPr>
          </w:p>
        </w:tc>
        <w:tc>
          <w:tcPr>
            <w:tcW w:w="840" w:type="dxa"/>
          </w:tcPr>
          <w:p w:rsidR="00594BD1" w:rsidRDefault="00594BD1">
            <w:pPr>
              <w:spacing w:line="276" w:lineRule="auto"/>
              <w:rPr>
                <w:sz w:val="24"/>
                <w:szCs w:val="24"/>
                <w:lang w:eastAsia="en-US"/>
              </w:rPr>
            </w:pPr>
          </w:p>
        </w:tc>
        <w:tc>
          <w:tcPr>
            <w:tcW w:w="2760" w:type="dxa"/>
            <w:tcBorders>
              <w:top w:val="nil"/>
              <w:left w:val="nil"/>
              <w:bottom w:val="single" w:sz="4" w:space="0" w:color="auto"/>
              <w:right w:val="nil"/>
            </w:tcBorders>
            <w:hideMark/>
          </w:tcPr>
          <w:p w:rsidR="00594BD1" w:rsidRDefault="00594BD1">
            <w:pPr>
              <w:spacing w:line="276" w:lineRule="auto"/>
              <w:rPr>
                <w:sz w:val="24"/>
                <w:szCs w:val="24"/>
                <w:lang w:eastAsia="en-US"/>
              </w:rPr>
            </w:pPr>
            <w:r>
              <w:rPr>
                <w:sz w:val="24"/>
                <w:szCs w:val="24"/>
                <w:lang w:eastAsia="en-US"/>
              </w:rPr>
              <w:t>/                                        /</w:t>
            </w:r>
          </w:p>
        </w:tc>
      </w:tr>
      <w:tr w:rsidR="00594BD1" w:rsidTr="00594BD1">
        <w:tc>
          <w:tcPr>
            <w:tcW w:w="1920" w:type="dxa"/>
            <w:tcBorders>
              <w:top w:val="single" w:sz="4" w:space="0" w:color="auto"/>
              <w:left w:val="nil"/>
              <w:bottom w:val="nil"/>
              <w:right w:val="nil"/>
            </w:tcBorders>
            <w:hideMark/>
          </w:tcPr>
          <w:p w:rsidR="00594BD1" w:rsidRDefault="00594BD1">
            <w:pPr>
              <w:spacing w:line="276" w:lineRule="auto"/>
              <w:jc w:val="center"/>
              <w:rPr>
                <w:sz w:val="24"/>
                <w:szCs w:val="24"/>
                <w:lang w:eastAsia="en-US"/>
              </w:rPr>
            </w:pPr>
            <w:r>
              <w:rPr>
                <w:sz w:val="24"/>
                <w:szCs w:val="24"/>
                <w:lang w:eastAsia="en-US"/>
              </w:rPr>
              <w:t>(дата)</w:t>
            </w:r>
          </w:p>
        </w:tc>
        <w:tc>
          <w:tcPr>
            <w:tcW w:w="960" w:type="dxa"/>
          </w:tcPr>
          <w:p w:rsidR="00594BD1" w:rsidRDefault="00594BD1">
            <w:pPr>
              <w:spacing w:line="276" w:lineRule="auto"/>
              <w:jc w:val="center"/>
              <w:rPr>
                <w:sz w:val="24"/>
                <w:szCs w:val="24"/>
                <w:lang w:eastAsia="en-US"/>
              </w:rPr>
            </w:pPr>
          </w:p>
        </w:tc>
        <w:tc>
          <w:tcPr>
            <w:tcW w:w="2640" w:type="dxa"/>
            <w:tcBorders>
              <w:top w:val="single" w:sz="4" w:space="0" w:color="auto"/>
              <w:left w:val="nil"/>
              <w:bottom w:val="nil"/>
              <w:right w:val="nil"/>
            </w:tcBorders>
            <w:hideMark/>
          </w:tcPr>
          <w:p w:rsidR="00594BD1" w:rsidRDefault="00594BD1">
            <w:pPr>
              <w:spacing w:line="276" w:lineRule="auto"/>
              <w:jc w:val="center"/>
              <w:rPr>
                <w:sz w:val="24"/>
                <w:szCs w:val="24"/>
                <w:lang w:eastAsia="en-US"/>
              </w:rPr>
            </w:pPr>
            <w:r>
              <w:rPr>
                <w:sz w:val="24"/>
                <w:szCs w:val="24"/>
                <w:lang w:eastAsia="en-US"/>
              </w:rPr>
              <w:t>(подпись)</w:t>
            </w:r>
          </w:p>
        </w:tc>
        <w:tc>
          <w:tcPr>
            <w:tcW w:w="840" w:type="dxa"/>
          </w:tcPr>
          <w:p w:rsidR="00594BD1" w:rsidRDefault="00594BD1">
            <w:pPr>
              <w:spacing w:line="276" w:lineRule="auto"/>
              <w:jc w:val="center"/>
              <w:rPr>
                <w:sz w:val="24"/>
                <w:szCs w:val="24"/>
                <w:lang w:eastAsia="en-US"/>
              </w:rPr>
            </w:pPr>
          </w:p>
        </w:tc>
        <w:tc>
          <w:tcPr>
            <w:tcW w:w="2760" w:type="dxa"/>
            <w:tcBorders>
              <w:top w:val="single" w:sz="4" w:space="0" w:color="auto"/>
              <w:left w:val="nil"/>
              <w:bottom w:val="nil"/>
              <w:right w:val="nil"/>
            </w:tcBorders>
            <w:hideMark/>
          </w:tcPr>
          <w:p w:rsidR="00594BD1" w:rsidRDefault="00594BD1">
            <w:pPr>
              <w:spacing w:line="276" w:lineRule="auto"/>
              <w:jc w:val="center"/>
              <w:rPr>
                <w:sz w:val="24"/>
                <w:szCs w:val="24"/>
                <w:lang w:eastAsia="en-US"/>
              </w:rPr>
            </w:pPr>
            <w:r>
              <w:rPr>
                <w:sz w:val="24"/>
                <w:szCs w:val="24"/>
                <w:lang w:eastAsia="en-US"/>
              </w:rPr>
              <w:t>(расшифровка подписи)</w:t>
            </w:r>
          </w:p>
        </w:tc>
      </w:tr>
    </w:tbl>
    <w:p w:rsidR="00594BD1" w:rsidRDefault="00594BD1" w:rsidP="00594BD1">
      <w:pPr>
        <w:ind w:left="4320" w:hanging="720"/>
        <w:rPr>
          <w:sz w:val="24"/>
          <w:szCs w:val="24"/>
        </w:rPr>
      </w:pPr>
    </w:p>
    <w:p w:rsidR="00DD1B59" w:rsidRDefault="00DD1B59" w:rsidP="00DD1B59">
      <w:pPr>
        <w:ind w:left="4320" w:hanging="720"/>
        <w:jc w:val="right"/>
        <w:rPr>
          <w:sz w:val="24"/>
          <w:szCs w:val="24"/>
        </w:rPr>
      </w:pPr>
      <w:r>
        <w:rPr>
          <w:sz w:val="24"/>
          <w:szCs w:val="24"/>
        </w:rPr>
        <w:lastRenderedPageBreak/>
        <w:t>Приложение 2</w:t>
      </w:r>
    </w:p>
    <w:p w:rsidR="00DD1B59" w:rsidRDefault="00DD1B59" w:rsidP="00DD1B59">
      <w:pPr>
        <w:ind w:left="4320" w:hanging="720"/>
        <w:jc w:val="right"/>
        <w:rPr>
          <w:sz w:val="24"/>
          <w:szCs w:val="24"/>
        </w:rPr>
      </w:pPr>
      <w:r>
        <w:rPr>
          <w:sz w:val="24"/>
          <w:szCs w:val="24"/>
        </w:rPr>
        <w:t xml:space="preserve">к административному регламенту </w:t>
      </w:r>
    </w:p>
    <w:p w:rsidR="00594BD1" w:rsidRPr="00594BD1" w:rsidRDefault="00594BD1" w:rsidP="00594BD1">
      <w:pPr>
        <w:pStyle w:val="a3"/>
        <w:spacing w:after="0"/>
        <w:jc w:val="center"/>
        <w:rPr>
          <w:b/>
        </w:rPr>
      </w:pPr>
      <w:r>
        <w:rPr>
          <w:rStyle w:val="ac"/>
        </w:rPr>
        <w:t xml:space="preserve">Блок-схема </w:t>
      </w:r>
      <w:r>
        <w:t>последовательности действий по предоставлению муниципальной услуг</w:t>
      </w:r>
      <w:r>
        <w:rPr>
          <w:noProof/>
        </w:rPr>
        <mc:AlternateContent>
          <mc:Choice Requires="wpg">
            <w:drawing>
              <wp:inline distT="0" distB="0" distL="0" distR="0" wp14:anchorId="2EBF2BB3" wp14:editId="76FC4A84">
                <wp:extent cx="5029200" cy="8001000"/>
                <wp:effectExtent l="0" t="0" r="0" b="0"/>
                <wp:docPr id="70" name="Группа 70"/>
                <wp:cNvGraphicFramePr/>
                <a:graphic xmlns:a="http://schemas.openxmlformats.org/drawingml/2006/main">
                  <a:graphicData uri="http://schemas.microsoft.com/office/word/2010/wordprocessingGroup">
                    <wpg:wgp>
                      <wpg:cNvGrpSpPr/>
                      <wpg:grpSpPr>
                        <a:xfrm>
                          <a:off x="0" y="0"/>
                          <a:ext cx="5029200" cy="8001000"/>
                          <a:chOff x="0" y="0"/>
                          <a:chExt cx="5029200" cy="8001000"/>
                        </a:xfrm>
                      </wpg:grpSpPr>
                      <wps:wsp>
                        <wps:cNvPr id="3" name="Прямоугольник 3"/>
                        <wps:cNvSpPr/>
                        <wps:spPr>
                          <a:xfrm>
                            <a:off x="0" y="0"/>
                            <a:ext cx="5029200" cy="8001000"/>
                          </a:xfrm>
                          <a:prstGeom prst="rect">
                            <a:avLst/>
                          </a:prstGeom>
                          <a:noFill/>
                        </wps:spPr>
                        <wps:bodyPr/>
                      </wps:wsp>
                      <wpg:grpSp>
                        <wpg:cNvPr id="4" name="Group 4"/>
                        <wpg:cNvGrpSpPr>
                          <a:grpSpLocks/>
                        </wpg:cNvGrpSpPr>
                        <wpg:grpSpPr bwMode="auto">
                          <a:xfrm>
                            <a:off x="0" y="0"/>
                            <a:ext cx="4877190" cy="7886700"/>
                            <a:chOff x="0" y="0"/>
                            <a:chExt cx="5625" cy="9024"/>
                          </a:xfrm>
                        </wpg:grpSpPr>
                        <wps:wsp>
                          <wps:cNvPr id="6" name="Rectangle 5"/>
                          <wps:cNvSpPr>
                            <a:spLocks noChangeArrowheads="1"/>
                          </wps:cNvSpPr>
                          <wps:spPr bwMode="auto">
                            <a:xfrm>
                              <a:off x="12" y="0"/>
                              <a:ext cx="5566" cy="924"/>
                            </a:xfrm>
                            <a:prstGeom prst="rect">
                              <a:avLst/>
                            </a:prstGeom>
                            <a:solidFill>
                              <a:srgbClr val="FFFFFF"/>
                            </a:solidFill>
                            <a:ln w="9525">
                              <a:solidFill>
                                <a:srgbClr val="000000"/>
                              </a:solidFill>
                              <a:miter lim="800000"/>
                              <a:headEnd/>
                              <a:tailEnd/>
                            </a:ln>
                          </wps:spPr>
                          <wps:txbx>
                            <w:txbxContent>
                              <w:p w:rsidR="00594BD1" w:rsidRDefault="00594BD1" w:rsidP="00594BD1">
                                <w:pPr>
                                  <w:autoSpaceDE w:val="0"/>
                                  <w:autoSpaceDN w:val="0"/>
                                  <w:adjustRightInd w:val="0"/>
                                  <w:jc w:val="center"/>
                                </w:pPr>
                                <w:r>
                                  <w:rPr>
                                    <w:b/>
                                  </w:rPr>
                                  <w:t>Обращение</w:t>
                                </w:r>
                                <w:r>
                                  <w:t xml:space="preserve"> о предоставлении муниципальной услуги о присвоении почтовых адресов новым объектам, подтверждение почтовых адресов существующих объектов  </w:t>
                                </w:r>
                              </w:p>
                              <w:p w:rsidR="00594BD1" w:rsidRDefault="00594BD1" w:rsidP="00594BD1">
                                <w:pPr>
                                  <w:autoSpaceDE w:val="0"/>
                                  <w:autoSpaceDN w:val="0"/>
                                  <w:adjustRightInd w:val="0"/>
                                  <w:rPr>
                                    <w:sz w:val="26"/>
                                    <w:szCs w:val="26"/>
                                  </w:rPr>
                                </w:pPr>
                              </w:p>
                            </w:txbxContent>
                          </wps:txbx>
                          <wps:bodyPr rot="0" vert="horz" wrap="square" lIns="0" tIns="46800" rIns="0" bIns="46800" anchor="t" anchorCtr="0" upright="1">
                            <a:noAutofit/>
                          </wps:bodyPr>
                        </wps:wsp>
                        <wps:wsp>
                          <wps:cNvPr id="7" name="Rectangle 6"/>
                          <wps:cNvSpPr>
                            <a:spLocks noChangeArrowheads="1"/>
                          </wps:cNvSpPr>
                          <wps:spPr bwMode="auto">
                            <a:xfrm>
                              <a:off x="0" y="1092"/>
                              <a:ext cx="5601" cy="312"/>
                            </a:xfrm>
                            <a:prstGeom prst="rect">
                              <a:avLst/>
                            </a:prstGeom>
                            <a:solidFill>
                              <a:srgbClr val="FFFFFF"/>
                            </a:solidFill>
                            <a:ln w="9525">
                              <a:solidFill>
                                <a:srgbClr val="000000"/>
                              </a:solidFill>
                              <a:miter lim="800000"/>
                              <a:headEnd/>
                              <a:tailEnd/>
                            </a:ln>
                          </wps:spPr>
                          <wps:txbx>
                            <w:txbxContent>
                              <w:p w:rsidR="00594BD1" w:rsidRDefault="00594BD1" w:rsidP="00594BD1">
                                <w:pPr>
                                  <w:jc w:val="center"/>
                                  <w:rPr>
                                    <w:b/>
                                  </w:rPr>
                                </w:pPr>
                                <w:r>
                                  <w:rPr>
                                    <w:b/>
                                  </w:rPr>
                                  <w:t>Прием и регистрация заявления о предоставлении услуги</w:t>
                                </w:r>
                              </w:p>
                            </w:txbxContent>
                          </wps:txbx>
                          <wps:bodyPr rot="0" vert="horz" wrap="square" lIns="91440" tIns="45720" rIns="91440" bIns="45720" anchor="t" anchorCtr="0" upright="1">
                            <a:noAutofit/>
                          </wps:bodyPr>
                        </wps:wsp>
                        <wps:wsp>
                          <wps:cNvPr id="8" name="Rectangle 7"/>
                          <wps:cNvSpPr>
                            <a:spLocks noChangeArrowheads="1"/>
                          </wps:cNvSpPr>
                          <wps:spPr bwMode="auto">
                            <a:xfrm>
                              <a:off x="59" y="7836"/>
                              <a:ext cx="5519" cy="1188"/>
                            </a:xfrm>
                            <a:prstGeom prst="rect">
                              <a:avLst/>
                            </a:prstGeom>
                            <a:solidFill>
                              <a:srgbClr val="FFFFFF"/>
                            </a:solidFill>
                            <a:ln w="9525">
                              <a:solidFill>
                                <a:srgbClr val="000000"/>
                              </a:solidFill>
                              <a:miter lim="800000"/>
                              <a:headEnd/>
                              <a:tailEnd/>
                            </a:ln>
                          </wps:spPr>
                          <wps:txbx>
                            <w:txbxContent>
                              <w:p w:rsidR="00594BD1" w:rsidRDefault="00594BD1" w:rsidP="00594BD1">
                                <w:pPr>
                                  <w:jc w:val="center"/>
                                  <w:rPr>
                                    <w:b/>
                                    <w:sz w:val="26"/>
                                    <w:szCs w:val="26"/>
                                  </w:rPr>
                                </w:pPr>
                                <w:r>
                                  <w:t>Выдача  заявителю постановления администрации муниципального образования  о присвоении</w:t>
                                </w:r>
                                <w:r>
                                  <w:rPr>
                                    <w:b/>
                                  </w:rPr>
                                  <w:t xml:space="preserve"> </w:t>
                                </w:r>
                                <w:r>
                                  <w:t>почтовых адресов новым объектам, подтверждение почтовых адресов существующих объектов</w:t>
                                </w:r>
                                <w:r>
                                  <w:rPr>
                                    <w:b/>
                                  </w:rPr>
                                  <w:t xml:space="preserve"> </w:t>
                                </w:r>
                                <w:r>
                                  <w:t xml:space="preserve"> </w:t>
                                </w:r>
                              </w:p>
                              <w:p w:rsidR="00594BD1" w:rsidRDefault="00594BD1" w:rsidP="00594BD1">
                                <w:pPr>
                                  <w:jc w:val="center"/>
                                  <w:rPr>
                                    <w:b/>
                                    <w:sz w:val="26"/>
                                    <w:szCs w:val="26"/>
                                  </w:rPr>
                                </w:pPr>
                              </w:p>
                            </w:txbxContent>
                          </wps:txbx>
                          <wps:bodyPr rot="0" vert="horz" wrap="square" lIns="91440" tIns="45720" rIns="91440" bIns="45720" anchor="t" anchorCtr="0" upright="1">
                            <a:noAutofit/>
                          </wps:bodyPr>
                        </wps:wsp>
                        <wps:wsp>
                          <wps:cNvPr id="9" name="Rectangle 8"/>
                          <wps:cNvSpPr>
                            <a:spLocks noChangeArrowheads="1"/>
                          </wps:cNvSpPr>
                          <wps:spPr bwMode="auto">
                            <a:xfrm>
                              <a:off x="12" y="6576"/>
                              <a:ext cx="1220" cy="996"/>
                            </a:xfrm>
                            <a:prstGeom prst="rect">
                              <a:avLst/>
                            </a:prstGeom>
                            <a:solidFill>
                              <a:srgbClr val="FFFFFF"/>
                            </a:solidFill>
                            <a:ln w="15875">
                              <a:solidFill>
                                <a:srgbClr val="000000"/>
                              </a:solidFill>
                              <a:prstDash val="dash"/>
                              <a:miter lim="800000"/>
                              <a:headEnd/>
                              <a:tailEnd/>
                            </a:ln>
                          </wps:spPr>
                          <wps:txbx>
                            <w:txbxContent>
                              <w:p w:rsidR="00594BD1" w:rsidRDefault="00594BD1" w:rsidP="00594BD1">
                                <w:pPr>
                                  <w:jc w:val="center"/>
                                  <w:rPr>
                                    <w:sz w:val="22"/>
                                    <w:szCs w:val="22"/>
                                  </w:rPr>
                                </w:pPr>
                                <w:proofErr w:type="gramStart"/>
                                <w:r>
                                  <w:rPr>
                                    <w:sz w:val="22"/>
                                    <w:szCs w:val="22"/>
                                  </w:rPr>
                                  <w:t>Контроль за</w:t>
                                </w:r>
                                <w:proofErr w:type="gramEnd"/>
                                <w:r>
                                  <w:rPr>
                                    <w:sz w:val="22"/>
                                    <w:szCs w:val="22"/>
                                  </w:rPr>
                                  <w:t xml:space="preserve">  сроками рассмотрения обращения</w:t>
                                </w:r>
                              </w:p>
                            </w:txbxContent>
                          </wps:txbx>
                          <wps:bodyPr rot="0" vert="horz" wrap="square" lIns="91440" tIns="45720" rIns="91440" bIns="45720" anchor="t" anchorCtr="0" upright="1">
                            <a:noAutofit/>
                          </wps:bodyPr>
                        </wps:wsp>
                        <wps:wsp>
                          <wps:cNvPr id="10" name="AutoShape 9"/>
                          <wps:cNvCnPr>
                            <a:cxnSpLocks noChangeShapeType="1"/>
                            <a:stCxn id="26" idx="2"/>
                            <a:endCxn id="19" idx="0"/>
                          </wps:cNvCnPr>
                          <wps:spPr bwMode="auto">
                            <a:xfrm>
                              <a:off x="2979" y="3624"/>
                              <a:ext cx="976" cy="2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 name="AutoShape 10"/>
                          <wps:cNvCnPr>
                            <a:cxnSpLocks noChangeShapeType="1"/>
                          </wps:cNvCnPr>
                          <wps:spPr bwMode="auto">
                            <a:xfrm>
                              <a:off x="2996" y="960"/>
                              <a:ext cx="0" cy="1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 name="Line 11"/>
                          <wps:cNvCnPr/>
                          <wps:spPr bwMode="auto">
                            <a:xfrm>
                              <a:off x="2996" y="1404"/>
                              <a:ext cx="0" cy="25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3" name="Line 12"/>
                          <wps:cNvCnPr/>
                          <wps:spPr bwMode="auto">
                            <a:xfrm>
                              <a:off x="95" y="1800"/>
                              <a:ext cx="0" cy="4788"/>
                            </a:xfrm>
                            <a:prstGeom prst="line">
                              <a:avLst/>
                            </a:prstGeom>
                            <a:noFill/>
                            <a:ln w="1587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14" name="Line 13"/>
                          <wps:cNvCnPr/>
                          <wps:spPr bwMode="auto">
                            <a:xfrm flipH="1">
                              <a:off x="107" y="1800"/>
                              <a:ext cx="1077" cy="0"/>
                            </a:xfrm>
                            <a:prstGeom prst="line">
                              <a:avLst/>
                            </a:prstGeom>
                            <a:noFill/>
                            <a:ln w="1587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 name="Line 14"/>
                          <wps:cNvCnPr/>
                          <wps:spPr bwMode="auto">
                            <a:xfrm flipH="1">
                              <a:off x="1220" y="7080"/>
                              <a:ext cx="3458" cy="0"/>
                            </a:xfrm>
                            <a:prstGeom prst="line">
                              <a:avLst/>
                            </a:prstGeom>
                            <a:noFill/>
                            <a:ln w="1587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16" name="Line 15"/>
                          <wps:cNvCnPr/>
                          <wps:spPr bwMode="auto">
                            <a:xfrm flipH="1">
                              <a:off x="4429" y="7380"/>
                              <a:ext cx="0" cy="4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 name="Rectangle 16"/>
                          <wps:cNvSpPr>
                            <a:spLocks noChangeArrowheads="1"/>
                          </wps:cNvSpPr>
                          <wps:spPr bwMode="auto">
                            <a:xfrm>
                              <a:off x="2428" y="6084"/>
                              <a:ext cx="3197" cy="1536"/>
                            </a:xfrm>
                            <a:prstGeom prst="rect">
                              <a:avLst/>
                            </a:prstGeom>
                            <a:solidFill>
                              <a:srgbClr val="FFFFFF"/>
                            </a:solidFill>
                            <a:ln w="9525">
                              <a:solidFill>
                                <a:srgbClr val="000000"/>
                              </a:solidFill>
                              <a:miter lim="800000"/>
                              <a:headEnd/>
                              <a:tailEnd/>
                            </a:ln>
                          </wps:spPr>
                          <wps:txbx>
                            <w:txbxContent>
                              <w:p w:rsidR="00594BD1" w:rsidRDefault="00594BD1" w:rsidP="00594BD1">
                                <w:pPr>
                                  <w:jc w:val="center"/>
                                  <w:rPr>
                                    <w:sz w:val="22"/>
                                    <w:szCs w:val="22"/>
                                  </w:rPr>
                                </w:pPr>
                                <w:r>
                                  <w:rPr>
                                    <w:sz w:val="22"/>
                                    <w:szCs w:val="22"/>
                                  </w:rPr>
                                  <w:t>Согласование и подписание постановления о присвоении почтовых адресов новым объектам, подтверждение почтовых адресов существующих объектов</w:t>
                                </w:r>
                                <w:r>
                                  <w:t xml:space="preserve">   </w:t>
                                </w:r>
                                <w:r>
                                  <w:rPr>
                                    <w:b/>
                                  </w:rPr>
                                  <w:t xml:space="preserve">   </w:t>
                                </w:r>
                                <w:r>
                                  <w:t xml:space="preserve"> </w:t>
                                </w:r>
                              </w:p>
                            </w:txbxContent>
                          </wps:txbx>
                          <wps:bodyPr rot="0" vert="horz" wrap="square" lIns="90000" tIns="18000" rIns="90000" bIns="36000" anchor="t" anchorCtr="0" upright="1">
                            <a:noAutofit/>
                          </wps:bodyPr>
                        </wps:wsp>
                        <wps:wsp>
                          <wps:cNvPr id="18" name="Line 17"/>
                          <wps:cNvCnPr/>
                          <wps:spPr bwMode="auto">
                            <a:xfrm>
                              <a:off x="4453" y="5040"/>
                              <a:ext cx="11" cy="2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9" name="Rectangle 18"/>
                          <wps:cNvSpPr>
                            <a:spLocks noChangeArrowheads="1"/>
                          </wps:cNvSpPr>
                          <wps:spPr bwMode="auto">
                            <a:xfrm>
                              <a:off x="2297" y="3828"/>
                              <a:ext cx="3316" cy="1344"/>
                            </a:xfrm>
                            <a:prstGeom prst="rect">
                              <a:avLst/>
                            </a:prstGeom>
                            <a:solidFill>
                              <a:srgbClr val="FFFFFF"/>
                            </a:solidFill>
                            <a:ln w="9525">
                              <a:solidFill>
                                <a:srgbClr val="000000"/>
                              </a:solidFill>
                              <a:miter lim="800000"/>
                              <a:headEnd/>
                              <a:tailEnd/>
                            </a:ln>
                          </wps:spPr>
                          <wps:txbx>
                            <w:txbxContent>
                              <w:p w:rsidR="00594BD1" w:rsidRDefault="00594BD1" w:rsidP="00594BD1">
                                <w:pPr>
                                  <w:jc w:val="center"/>
                                  <w:rPr>
                                    <w:b/>
                                    <w:sz w:val="22"/>
                                    <w:szCs w:val="22"/>
                                  </w:rPr>
                                </w:pPr>
                                <w:r>
                                  <w:rPr>
                                    <w:b/>
                                    <w:sz w:val="22"/>
                                    <w:szCs w:val="22"/>
                                  </w:rPr>
                                  <w:t xml:space="preserve">Подготовка решения о присвоении </w:t>
                                </w:r>
                                <w:r>
                                  <w:rPr>
                                    <w:b/>
                                  </w:rPr>
                                  <w:t xml:space="preserve">почтовых адресов новым объектам, подтверждение почтовых адресов существующих объектов      </w:t>
                                </w:r>
                              </w:p>
                            </w:txbxContent>
                          </wps:txbx>
                          <wps:bodyPr rot="0" vert="horz" wrap="square" lIns="91440" tIns="45720" rIns="91440" bIns="45720" anchor="t" anchorCtr="0" upright="1">
                            <a:noAutofit/>
                          </wps:bodyPr>
                        </wps:wsp>
                        <wps:wsp>
                          <wps:cNvPr id="20" name="Line 19"/>
                          <wps:cNvCnPr/>
                          <wps:spPr bwMode="auto">
                            <a:xfrm flipH="1">
                              <a:off x="1516" y="6276"/>
                              <a:ext cx="12" cy="154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 name="Line 20"/>
                          <wps:cNvCnPr/>
                          <wps:spPr bwMode="auto">
                            <a:xfrm>
                              <a:off x="1539" y="4668"/>
                              <a:ext cx="0" cy="57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 name="Rectangle 21"/>
                          <wps:cNvSpPr>
                            <a:spLocks noChangeArrowheads="1"/>
                          </wps:cNvSpPr>
                          <wps:spPr bwMode="auto">
                            <a:xfrm>
                              <a:off x="296" y="3792"/>
                              <a:ext cx="1847" cy="1008"/>
                            </a:xfrm>
                            <a:prstGeom prst="rect">
                              <a:avLst/>
                            </a:prstGeom>
                            <a:solidFill>
                              <a:srgbClr val="FFFFFF"/>
                            </a:solidFill>
                            <a:ln w="9525">
                              <a:solidFill>
                                <a:srgbClr val="000000"/>
                              </a:solidFill>
                              <a:miter lim="800000"/>
                              <a:headEnd/>
                              <a:tailEnd/>
                            </a:ln>
                          </wps:spPr>
                          <wps:txbx>
                            <w:txbxContent>
                              <w:p w:rsidR="00594BD1" w:rsidRDefault="00594BD1" w:rsidP="00594BD1">
                                <w:pPr>
                                  <w:jc w:val="center"/>
                                  <w:rPr>
                                    <w:b/>
                                    <w:sz w:val="22"/>
                                    <w:szCs w:val="22"/>
                                  </w:rPr>
                                </w:pPr>
                                <w:r>
                                  <w:rPr>
                                    <w:b/>
                                    <w:sz w:val="22"/>
                                    <w:szCs w:val="22"/>
                                  </w:rPr>
                                  <w:t>Подготовка отказа в предоставлении муниципальной услуги с указанием оснований</w:t>
                                </w:r>
                              </w:p>
                            </w:txbxContent>
                          </wps:txbx>
                          <wps:bodyPr rot="0" vert="horz" wrap="square" lIns="91440" tIns="45720" rIns="91440" bIns="45720" anchor="t" anchorCtr="0" upright="1">
                            <a:noAutofit/>
                          </wps:bodyPr>
                        </wps:wsp>
                        <wps:wsp>
                          <wps:cNvPr id="23" name="Rectangle 22"/>
                          <wps:cNvSpPr>
                            <a:spLocks noChangeArrowheads="1"/>
                          </wps:cNvSpPr>
                          <wps:spPr bwMode="auto">
                            <a:xfrm>
                              <a:off x="154" y="5256"/>
                              <a:ext cx="2191" cy="1128"/>
                            </a:xfrm>
                            <a:prstGeom prst="rect">
                              <a:avLst/>
                            </a:prstGeom>
                            <a:solidFill>
                              <a:srgbClr val="FFFFFF"/>
                            </a:solidFill>
                            <a:ln w="9525">
                              <a:solidFill>
                                <a:srgbClr val="000000"/>
                              </a:solidFill>
                              <a:miter lim="800000"/>
                              <a:headEnd/>
                              <a:tailEnd/>
                            </a:ln>
                          </wps:spPr>
                          <wps:txbx>
                            <w:txbxContent>
                              <w:p w:rsidR="00594BD1" w:rsidRDefault="00594BD1" w:rsidP="00594BD1">
                                <w:pPr>
                                  <w:jc w:val="center"/>
                                  <w:rPr>
                                    <w:sz w:val="22"/>
                                    <w:szCs w:val="22"/>
                                  </w:rPr>
                                </w:pPr>
                                <w:r>
                                  <w:rPr>
                                    <w:sz w:val="22"/>
                                    <w:szCs w:val="22"/>
                                  </w:rPr>
                                  <w:t>Направление письма с отказом в предоставлении муниципальной услуги главе муниципального образования  на подпись</w:t>
                                </w:r>
                              </w:p>
                            </w:txbxContent>
                          </wps:txbx>
                          <wps:bodyPr rot="0" vert="horz" wrap="square" lIns="91440" tIns="45720" rIns="91440" bIns="45720" anchor="t" anchorCtr="0" upright="1">
                            <a:noAutofit/>
                          </wps:bodyPr>
                        </wps:wsp>
                        <wps:wsp>
                          <wps:cNvPr id="24" name="Line 23"/>
                          <wps:cNvCnPr/>
                          <wps:spPr bwMode="auto">
                            <a:xfrm>
                              <a:off x="4453" y="5712"/>
                              <a:ext cx="11" cy="396"/>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5" name="Rectangle 24"/>
                          <wps:cNvSpPr>
                            <a:spLocks noChangeArrowheads="1"/>
                          </wps:cNvSpPr>
                          <wps:spPr bwMode="auto">
                            <a:xfrm>
                              <a:off x="2605" y="5316"/>
                              <a:ext cx="2902" cy="480"/>
                            </a:xfrm>
                            <a:prstGeom prst="rect">
                              <a:avLst/>
                            </a:prstGeom>
                            <a:solidFill>
                              <a:srgbClr val="FFFFFF"/>
                            </a:solidFill>
                            <a:ln w="9525">
                              <a:solidFill>
                                <a:srgbClr val="000000"/>
                              </a:solidFill>
                              <a:miter lim="800000"/>
                              <a:headEnd/>
                              <a:tailEnd/>
                            </a:ln>
                          </wps:spPr>
                          <wps:txbx>
                            <w:txbxContent>
                              <w:p w:rsidR="00594BD1" w:rsidRDefault="00594BD1" w:rsidP="00594BD1">
                                <w:pPr>
                                  <w:jc w:val="center"/>
                                  <w:rPr>
                                    <w:sz w:val="22"/>
                                    <w:szCs w:val="22"/>
                                  </w:rPr>
                                </w:pPr>
                                <w:r>
                                  <w:rPr>
                                    <w:sz w:val="22"/>
                                    <w:szCs w:val="22"/>
                                  </w:rPr>
                                  <w:t>Направление главе муниципального образования  на подпись</w:t>
                                </w:r>
                              </w:p>
                            </w:txbxContent>
                          </wps:txbx>
                          <wps:bodyPr rot="0" vert="horz" wrap="square" lIns="90000" tIns="0" rIns="90000" bIns="0" anchor="t" anchorCtr="0" upright="1">
                            <a:noAutofit/>
                          </wps:bodyPr>
                        </wps:wsp>
                        <wps:wsp>
                          <wps:cNvPr id="26" name="Rectangle 25"/>
                          <wps:cNvSpPr>
                            <a:spLocks noChangeArrowheads="1"/>
                          </wps:cNvSpPr>
                          <wps:spPr bwMode="auto">
                            <a:xfrm>
                              <a:off x="332" y="2676"/>
                              <a:ext cx="5293" cy="948"/>
                            </a:xfrm>
                            <a:prstGeom prst="rect">
                              <a:avLst/>
                            </a:prstGeom>
                            <a:solidFill>
                              <a:srgbClr val="FFFFFF"/>
                            </a:solidFill>
                            <a:ln w="9525">
                              <a:solidFill>
                                <a:srgbClr val="000000"/>
                              </a:solidFill>
                              <a:miter lim="800000"/>
                              <a:headEnd/>
                              <a:tailEnd/>
                            </a:ln>
                          </wps:spPr>
                          <wps:txbx>
                            <w:txbxContent>
                              <w:p w:rsidR="00594BD1" w:rsidRDefault="00594BD1" w:rsidP="00594BD1">
                                <w:pPr>
                                  <w:jc w:val="center"/>
                                  <w:rPr>
                                    <w:b/>
                                    <w:sz w:val="26"/>
                                    <w:szCs w:val="26"/>
                                  </w:rPr>
                                </w:pPr>
                                <w:r>
                                  <w:rPr>
                                    <w:b/>
                                  </w:rPr>
                                  <w:t xml:space="preserve">Принятие решения о присвоении почтовых адресов новым объектам, подтверждение почтовых адресов существующих объектов   </w:t>
                                </w:r>
                              </w:p>
                              <w:p w:rsidR="00594BD1" w:rsidRDefault="00594BD1" w:rsidP="00594BD1">
                                <w:pPr>
                                  <w:rPr>
                                    <w:b/>
                                    <w:sz w:val="22"/>
                                    <w:szCs w:val="22"/>
                                  </w:rPr>
                                </w:pPr>
                              </w:p>
                            </w:txbxContent>
                          </wps:txbx>
                          <wps:bodyPr rot="0" vert="horz" wrap="square" lIns="91440" tIns="45720" rIns="91440" bIns="45720" anchor="t" anchorCtr="0" upright="1">
                            <a:noAutofit/>
                          </wps:bodyPr>
                        </wps:wsp>
                        <wps:wsp>
                          <wps:cNvPr id="27" name="Line 26"/>
                          <wps:cNvCnPr/>
                          <wps:spPr bwMode="auto">
                            <a:xfrm>
                              <a:off x="2972" y="2424"/>
                              <a:ext cx="0" cy="252"/>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8" name="Rectangle 27"/>
                          <wps:cNvSpPr>
                            <a:spLocks noChangeArrowheads="1"/>
                          </wps:cNvSpPr>
                          <wps:spPr bwMode="auto">
                            <a:xfrm>
                              <a:off x="296" y="1644"/>
                              <a:ext cx="5293" cy="888"/>
                            </a:xfrm>
                            <a:prstGeom prst="rect">
                              <a:avLst/>
                            </a:prstGeom>
                            <a:solidFill>
                              <a:srgbClr val="FFFFFF"/>
                            </a:solidFill>
                            <a:ln w="3175">
                              <a:solidFill>
                                <a:srgbClr val="000000"/>
                              </a:solidFill>
                              <a:miter lim="800000"/>
                              <a:headEnd/>
                              <a:tailEnd/>
                            </a:ln>
                          </wps:spPr>
                          <wps:txbx>
                            <w:txbxContent>
                              <w:p w:rsidR="00594BD1" w:rsidRDefault="00594BD1" w:rsidP="00594BD1">
                                <w:pPr>
                                  <w:jc w:val="center"/>
                                  <w:rPr>
                                    <w:b/>
                                  </w:rPr>
                                </w:pPr>
                                <w:r>
                                  <w:rPr>
                                    <w:b/>
                                  </w:rPr>
                                  <w:t xml:space="preserve">Рассмотрение заявления о присвоении почтовых адресов новым объектам, подтверждение почтовых адресов существующих объектов   </w:t>
                                </w:r>
                              </w:p>
                            </w:txbxContent>
                          </wps:txbx>
                          <wps:bodyPr rot="0" vert="horz" wrap="square" lIns="91440" tIns="45720" rIns="91440" bIns="45720" anchor="t" anchorCtr="0" upright="1">
                            <a:noAutofit/>
                          </wps:bodyPr>
                        </wps:wsp>
                      </wpg:grpSp>
                      <wps:wsp>
                        <wps:cNvPr id="5" name="AutoShape 28"/>
                        <wps:cNvCnPr>
                          <a:cxnSpLocks noChangeShapeType="1"/>
                          <a:stCxn id="26" idx="2"/>
                          <a:endCxn id="22" idx="0"/>
                        </wps:cNvCnPr>
                        <wps:spPr bwMode="auto">
                          <a:xfrm flipH="1">
                            <a:off x="1057636" y="3167063"/>
                            <a:ext cx="1524926" cy="14684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Группа 70" o:spid="_x0000_s1026" style="width:396pt;height:630pt;mso-position-horizontal-relative:char;mso-position-vertical-relative:line" coordsize="50292,80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">
                <v:rect id="Прямоугольник 3" o:spid="_x0000_s1027" style="position:absolute;width:50292;height:80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v:group id="Group 4" o:spid="_x0000_s1028" style="position:absolute;width:48771;height:78867" coordsize="5625,90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Rectangle 5" o:spid="_x0000_s1029" style="position:absolute;left:12;width:5566;height:9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jYsQA&#10;AADaAAAADwAAAGRycy9kb3ducmV2LnhtbESPT2vCQBTE70K/w/IKvenGHrTGbKRYivVU6j/w9sg+&#10;k9js27C7jfHbuwXB4zAzv2GyRW8a0ZHztWUF41ECgriwuuZSwW77OXwD4QOyxsYyKbiSh0X+NMgw&#10;1fbCP9RtQikihH2KCqoQ2lRKX1Rk0I9sSxy9k3UGQ5SulNrhJcJNI1+TZCIN1hwXKmxpWVHxu/kz&#10;Claz3d5/HPbHqe7WK2fHevl9nin18ty/z0EE6sMjfG9/aQUT+L8Sb4D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I2LEAAAA2gAAAA8AAAAAAAAAAAAAAAAAmAIAAGRycy9k&#10;b3ducmV2LnhtbFBLBQYAAAAABAAEAPUAAACJAwAAAAA=&#10;">
                    <v:textbox inset="0,1.3mm,0,1.3mm">
                      <w:txbxContent>
                        <w:p w:rsidR="00594BD1" w:rsidRDefault="00594BD1" w:rsidP="00594BD1">
                          <w:pPr>
                            <w:autoSpaceDE w:val="0"/>
                            <w:autoSpaceDN w:val="0"/>
                            <w:adjustRightInd w:val="0"/>
                            <w:jc w:val="center"/>
                          </w:pPr>
                          <w:r>
                            <w:rPr>
                              <w:b/>
                            </w:rPr>
                            <w:t>Обращение</w:t>
                          </w:r>
                          <w:r>
                            <w:t xml:space="preserve"> о предоставлении муниципальной услуги о присвоении почтовых адресов новым объектам, подтверждение почтовых адресов существующих объектов  </w:t>
                          </w:r>
                        </w:p>
                        <w:p w:rsidR="00594BD1" w:rsidRDefault="00594BD1" w:rsidP="00594BD1">
                          <w:pPr>
                            <w:autoSpaceDE w:val="0"/>
                            <w:autoSpaceDN w:val="0"/>
                            <w:adjustRightInd w:val="0"/>
                            <w:rPr>
                              <w:sz w:val="26"/>
                              <w:szCs w:val="26"/>
                            </w:rPr>
                          </w:pPr>
                        </w:p>
                      </w:txbxContent>
                    </v:textbox>
                  </v:rect>
                  <v:rect id="Rectangle 6" o:spid="_x0000_s1030" style="position:absolute;top:1092;width:5601;height:3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5r9cIA&#10;AADaAAAADwAAAGRycy9kb3ducmV2LnhtbESPT4vCMBTE7wt+h/AEb2uqgn+qUWQXFz1qvXh7Ns+2&#10;2ryUJmrXT28EweMwM79hZovGlOJGtSssK+h1IxDEqdUFZwr2yep7DMJ5ZI2lZVLwTw4W89bXDGNt&#10;77yl285nIkDYxagg976KpXRpTgZd11bEwTvZ2qAPss6krvEe4KaU/SgaSoMFh4UcK/rJKb3srkbB&#10;sejv8bFN/iIzWQ38pknO18OvUp12s5yC8NT4T/jdXmsFI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7mv1wgAAANoAAAAPAAAAAAAAAAAAAAAAAJgCAABkcnMvZG93&#10;bnJldi54bWxQSwUGAAAAAAQABAD1AAAAhwMAAAAA&#10;">
                    <v:textbox>
                      <w:txbxContent>
                        <w:p w:rsidR="00594BD1" w:rsidRDefault="00594BD1" w:rsidP="00594BD1">
                          <w:pPr>
                            <w:jc w:val="center"/>
                            <w:rPr>
                              <w:b/>
                            </w:rPr>
                          </w:pPr>
                          <w:r>
                            <w:rPr>
                              <w:b/>
                            </w:rPr>
                            <w:t>Прием и регистрация заявления о предоставлении услуги</w:t>
                          </w:r>
                        </w:p>
                      </w:txbxContent>
                    </v:textbox>
                  </v:rect>
                  <v:rect id="Rectangle 7" o:spid="_x0000_s1031" style="position:absolute;left:59;top:7836;width:5519;height:11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594BD1" w:rsidRDefault="00594BD1" w:rsidP="00594BD1">
                          <w:pPr>
                            <w:jc w:val="center"/>
                            <w:rPr>
                              <w:b/>
                              <w:sz w:val="26"/>
                              <w:szCs w:val="26"/>
                            </w:rPr>
                          </w:pPr>
                          <w:r>
                            <w:t>Выдача  заявителю постановления администрации муниципального образования  о присвоении</w:t>
                          </w:r>
                          <w:r>
                            <w:rPr>
                              <w:b/>
                            </w:rPr>
                            <w:t xml:space="preserve"> </w:t>
                          </w:r>
                          <w:r>
                            <w:t>почтовых адресов новым объектам, подтверждение почтовых адресов существующих объектов</w:t>
                          </w:r>
                          <w:r>
                            <w:rPr>
                              <w:b/>
                            </w:rPr>
                            <w:t xml:space="preserve"> </w:t>
                          </w:r>
                          <w:r>
                            <w:t xml:space="preserve"> </w:t>
                          </w:r>
                        </w:p>
                        <w:p w:rsidR="00594BD1" w:rsidRDefault="00594BD1" w:rsidP="00594BD1">
                          <w:pPr>
                            <w:jc w:val="center"/>
                            <w:rPr>
                              <w:b/>
                              <w:sz w:val="26"/>
                              <w:szCs w:val="26"/>
                            </w:rPr>
                          </w:pPr>
                        </w:p>
                      </w:txbxContent>
                    </v:textbox>
                  </v:rect>
                  <v:rect id="Rectangle 8" o:spid="_x0000_s1032" style="position:absolute;left:12;top:6576;width:1220;height: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dbsMA&#10;AADaAAAADwAAAGRycy9kb3ducmV2LnhtbESPQWvCQBSE7wX/w/IKXqTZKEVsdBURCj1U1FUC3h7Z&#10;1ySYfRuyq8Z/3y0IPQ4z8w2zWPW2ETfqfO1YwThJQRAXztRcKjgdP99mIHxANtg4JgUP8rBaDl4W&#10;mBl35wPddChFhLDPUEEVQptJ6YuKLPrEtcTR+3GdxRBlV0rT4T3CbSMnaTqVFmuOCxW2tKmouOir&#10;VTC6ED90kO9bktvreb/L9e47V2r42q/nIAL14T/8bH8ZBR/wdyXeAL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JdbsMAAADaAAAADwAAAAAAAAAAAAAAAACYAgAAZHJzL2Rv&#10;d25yZXYueG1sUEsFBgAAAAAEAAQA9QAAAIgDAAAAAA==&#10;" strokeweight="1.25pt">
                    <v:stroke dashstyle="dash"/>
                    <v:textbox>
                      <w:txbxContent>
                        <w:p w:rsidR="00594BD1" w:rsidRDefault="00594BD1" w:rsidP="00594BD1">
                          <w:pPr>
                            <w:jc w:val="center"/>
                            <w:rPr>
                              <w:sz w:val="22"/>
                              <w:szCs w:val="22"/>
                            </w:rPr>
                          </w:pPr>
                          <w:proofErr w:type="gramStart"/>
                          <w:r>
                            <w:rPr>
                              <w:sz w:val="22"/>
                              <w:szCs w:val="22"/>
                            </w:rPr>
                            <w:t>Контроль за</w:t>
                          </w:r>
                          <w:proofErr w:type="gramEnd"/>
                          <w:r>
                            <w:rPr>
                              <w:sz w:val="22"/>
                              <w:szCs w:val="22"/>
                            </w:rPr>
                            <w:t xml:space="preserve">  сроками рассмотрения обращения</w:t>
                          </w:r>
                        </w:p>
                      </w:txbxContent>
                    </v:textbox>
                  </v:rect>
                  <v:shapetype id="_x0000_t32" coordsize="21600,21600" o:spt="32" o:oned="t" path="m,l21600,21600e" filled="f">
                    <v:path arrowok="t" fillok="f" o:connecttype="none"/>
                    <o:lock v:ext="edit" shapetype="t"/>
                  </v:shapetype>
                  <v:shape id="AutoShape 9" o:spid="_x0000_s1033" type="#_x0000_t32" style="position:absolute;left:2979;top:3624;width:976;height:2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HoecUAAADbAAAADwAAAGRycy9kb3ducmV2LnhtbESPQWvCQBCF74L/YRmhN93YQ9HUVUqh&#10;pSgeNCW0tyE7TUKzs2F31eivdw6F3mZ4b977ZrUZXKfOFGLr2cB8loEirrxtuTbwWbxNF6BiQrbY&#10;eSYDV4qwWY9HK8ytv/CBzsdUKwnhmKOBJqU+1zpWDTmMM98Ti/bjg8Mka6i1DXiRcNfpxyx70g5b&#10;loYGe3ptqPo9npyBr93yVF7LPW3L+XL7jcHFW/FuzMNkeHkGlWhI/+a/6w8r+EIvv8gAen0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wHoecUAAADbAAAADwAAAAAAAAAA&#10;AAAAAAChAgAAZHJzL2Rvd25yZXYueG1sUEsFBgAAAAAEAAQA+QAAAJMDAAAAAA==&#10;">
                    <v:stroke endarrow="block"/>
                  </v:shape>
                  <v:shape id="AutoShape 10" o:spid="_x0000_s1034" type="#_x0000_t32" style="position:absolute;left:2996;top:960;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line id="Line 11" o:spid="_x0000_s1035" style="position:absolute;visibility:visible;mso-wrap-style:square" from="2996,1404" to="2996,16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Scz0MIAAADbAAAADwAAAGRycy9kb3ducmV2LnhtbERPTWvCQBC9F/wPyxS81U08aE1dQzEU&#10;PNiCWnqeZsdsMDsbstu4/nu3UOhtHu9z1mW0nRhp8K1jBfksA0FcO91yo+Dz9Pb0DMIHZI2dY1Jw&#10;Iw/lZvKwxkK7Kx9oPIZGpBD2BSowIfSFlL42ZNHPXE+cuLMbLIYEh0bqAa8p3HZynmULabHl1GCw&#10;p62h+nL8sQqWpjrIpaz2p49qbPNVfI9f3yulpo/x9QVEoBj+xX/unU7z5/D7Szp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Scz0MIAAADbAAAADwAAAAAAAAAAAAAA&#10;AAChAgAAZHJzL2Rvd25yZXYueG1sUEsFBgAAAAAEAAQA+QAAAJADAAAAAA==&#10;">
                    <v:stroke endarrow="block"/>
                  </v:line>
                  <v:line id="Line 12" o:spid="_x0000_s1036" style="position:absolute;visibility:visible;mso-wrap-style:square" from="95,1800" to="95,65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BkXL0AAADbAAAADwAAAGRycy9kb3ducmV2LnhtbERPSwrCMBDdC94hjOBOUy2KVKOIIIiI&#10;+N0PzdgWm0lpotbbG0FwN4/3ndmiMaV4Uu0KywoG/QgEcWp1wZmCy3ndm4BwHlljaZkUvMnBYt5u&#10;zTDR9sVHep58JkIIuwQV5N5XiZQuzcmg69uKOHA3Wxv0AdaZ1DW+Qrgp5TCKxtJgwaEhx4pWOaX3&#10;08MouO5Gq9vhMWjSY7zdmF18KfbbSKlup1lOQXhq/F/8c290mB/D95dwgJx/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BcgZFy9AAAA2wAAAA8AAAAAAAAAAAAAAAAAoQIA&#10;AGRycy9kb3ducmV2LnhtbFBLBQYAAAAABAAEAPkAAACLAwAAAAA=&#10;" strokeweight="1.25pt">
                    <v:stroke dashstyle="dash" endarrow="block"/>
                  </v:line>
                  <v:line id="Line 13" o:spid="_x0000_s1037" style="position:absolute;flip:x;visibility:visible;mso-wrap-style:square" from="107,1800" to="1184,1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8XMEAAADbAAAADwAAAGRycy9kb3ducmV2LnhtbERPTWvCQBC9C/6HZYTedGORKKlriIrg&#10;oYdqe+ltyE6zodnZsLuN6b93CwVv83ifsy1H24mBfGgdK1guMhDEtdMtNwo+3k/zDYgQkTV2jknB&#10;LwUod9PJFgvtbnyh4RobkUI4FKjAxNgXUobakMWwcD1x4r6ctxgT9I3UHm8p3HbyOctyabHl1GCw&#10;p4Oh+vv6YxWszV5/DuiOb1We+5Xp96+XjVHqaTZWLyAijfEh/nefdZq/gr9f0gFydw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VvxcwQAAANsAAAAPAAAAAAAAAAAAAAAA&#10;AKECAABkcnMvZG93bnJldi54bWxQSwUGAAAAAAQABAD5AAAAjwMAAAAA&#10;" strokeweight="1.25pt">
                    <v:stroke dashstyle="dash"/>
                  </v:line>
                  <v:line id="Line 14" o:spid="_x0000_s1038" style="position:absolute;flip:x;visibility:visible;mso-wrap-style:square" from="1220,7080" to="4678,70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6hPcMAAADbAAAADwAAAGRycy9kb3ducmV2LnhtbERPTWvCQBC9F/wPywi9FN1UrEh0E6xQ&#10;WqEIJoLXITsm0exsyK4a/fXdQqG3ebzPWaa9acSVOldbVvA6jkAQF1bXXCrY5x+jOQjnkTU2lknB&#10;nRykyeBpibG2N97RNfOlCCHsYlRQed/GUrqiIoNubFviwB1tZ9AH2JVSd3gL4aaRkyiaSYM1h4YK&#10;W1pXVJyzi1FAm+yUPz7L+eT7sn4/cG5ftvlUqedhv1qA8NT7f/Gf+0uH+W/w+0s4QCY/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9eoT3DAAAA2wAAAA8AAAAAAAAAAAAA&#10;AAAAoQIAAGRycy9kb3ducmV2LnhtbFBLBQYAAAAABAAEAPkAAACRAwAAAAA=&#10;" strokeweight="1.25pt">
                    <v:stroke dashstyle="dash" endarrow="block"/>
                  </v:line>
                  <v:line id="Line 15" o:spid="_x0000_s1039" style="position:absolute;flip:x;visibility:visible;mso-wrap-style:square" from="4429,7380" to="4429,78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7q1ncMAAADbAAAADwAAAGRycy9kb3ducmV2LnhtbESPQWvCQBCF7wX/wzJCL0E3VRCNrmJr&#10;BaH0UPXgcciOSTA7G7JTjf/eFQq9zfDe9+bNYtW5Wl2pDZVnA2/DFBRx7m3FhYHjYTuYggqCbLH2&#10;TAbuFGC17L0sMLP+xj903UuhYgiHDA2UIk2mdchLchiGviGO2tm3DiWubaFti7cY7mo9StOJdlhx&#10;vFBiQx8l5Zf9r4s1tt+8GY+Td6eTZEafJ/lKtRjz2u/Wc1BCnfyb/+idjdwEnr/EAfTy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6tZ3DAAAA2wAAAA8AAAAAAAAAAAAA&#10;AAAAoQIAAGRycy9kb3ducmV2LnhtbFBLBQYAAAAABAAEAPkAAACRAwAAAAA=&#10;">
                    <v:stroke endarrow="block"/>
                  </v:line>
                  <v:rect id="Rectangle 16" o:spid="_x0000_s1040" style="position:absolute;left:2428;top:6084;width:3197;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yTx8AA&#10;AADbAAAADwAAAGRycy9kb3ducmV2LnhtbERPTYvCMBC9C/sfwizsRTR1wSrVKLIgrEerF29DM7bB&#10;ZlKabG399RtB8DaP9znrbW9r0VHrjWMFs2kCgrhw2nCp4HzaT5YgfEDWWDsmBQN52G4+RmvMtLvz&#10;kbo8lCKGsM9QQRVCk0npi4os+qlriCN3da3FEGFbSt3iPYbbWn4nSSotGo4NFTb0U1Fxy/+sgt1w&#10;OczRyMs4TTvzWOSnJQ0Ppb4++90KRKA+vMUv96+O8xfw/CUeID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JyTx8AAAADbAAAADwAAAAAAAAAAAAAAAACYAgAAZHJzL2Rvd25y&#10;ZXYueG1sUEsFBgAAAAAEAAQA9QAAAIUDAAAAAA==&#10;">
                    <v:textbox inset="2.5mm,.5mm,2.5mm,1mm">
                      <w:txbxContent>
                        <w:p w:rsidR="00594BD1" w:rsidRDefault="00594BD1" w:rsidP="00594BD1">
                          <w:pPr>
                            <w:jc w:val="center"/>
                            <w:rPr>
                              <w:sz w:val="22"/>
                              <w:szCs w:val="22"/>
                            </w:rPr>
                          </w:pPr>
                          <w:r>
                            <w:rPr>
                              <w:sz w:val="22"/>
                              <w:szCs w:val="22"/>
                            </w:rPr>
                            <w:t>Согласование и подписание постановления о присвоении почтовых адресов новым объектам, подтверждение почтовых адресов существующих объектов</w:t>
                          </w:r>
                          <w:r>
                            <w:t xml:space="preserve">   </w:t>
                          </w:r>
                          <w:r>
                            <w:rPr>
                              <w:b/>
                            </w:rPr>
                            <w:t xml:space="preserve">   </w:t>
                          </w:r>
                          <w:r>
                            <w:t xml:space="preserve"> </w:t>
                          </w:r>
                        </w:p>
                      </w:txbxContent>
                    </v:textbox>
                  </v:rect>
                  <v:line id="Line 17" o:spid="_x0000_s1041" style="position:absolute;visibility:visible;mso-wrap-style:square" from="4453,5040" to="4464,53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8EOsUAAADbAAAADwAAAGRycy9kb3ducmV2LnhtbESPT0/DMAzF70h8h8hIu7F0O+xPWTYh&#10;qkkcBtI2xNk0pqlonKoJXfbt8QFpN1vv+b2fN7vsOzXSENvABmbTAhRxHWzLjYGP8/5xBSomZItd&#10;YDJwpQi77f3dBksbLnyk8ZQaJSEcSzTgUupLrWPtyGOchp5YtO8weEyyDo22A14k3Hd6XhQL7bFl&#10;aXDY04uj+uf06w0sXXXUS10dzu/V2M7W+S1/fq2NmTzk5ydQiXK6mf+vX63gC6z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M8EOsUAAADbAAAADwAAAAAAAAAA&#10;AAAAAAChAgAAZHJzL2Rvd25yZXYueG1sUEsFBgAAAAAEAAQA+QAAAJMDAAAAAA==&#10;">
                    <v:stroke endarrow="block"/>
                  </v:line>
                  <v:rect id="Rectangle 18" o:spid="_x0000_s1042" style="position:absolute;left:2297;top:3828;width:3316;height:13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594BD1" w:rsidRDefault="00594BD1" w:rsidP="00594BD1">
                          <w:pPr>
                            <w:jc w:val="center"/>
                            <w:rPr>
                              <w:b/>
                              <w:sz w:val="22"/>
                              <w:szCs w:val="22"/>
                            </w:rPr>
                          </w:pPr>
                          <w:r>
                            <w:rPr>
                              <w:b/>
                              <w:sz w:val="22"/>
                              <w:szCs w:val="22"/>
                            </w:rPr>
                            <w:t xml:space="preserve">Подготовка решения о присвоении </w:t>
                          </w:r>
                          <w:r>
                            <w:rPr>
                              <w:b/>
                            </w:rPr>
                            <w:t xml:space="preserve">почтовых адресов новым объектам, подтверждение почтовых адресов существующих объектов      </w:t>
                          </w:r>
                        </w:p>
                      </w:txbxContent>
                    </v:textbox>
                  </v:rect>
                  <v:line id="Line 19" o:spid="_x0000_s1043" style="position:absolute;flip:x;visibility:visible;mso-wrap-style:square" from="1516,6276" to="1528,7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XNCz8QAAADbAAAADwAAAGRycy9kb3ducmV2LnhtbESPwUrDQBCG74LvsIzQS2g3bUE0dhO0&#10;tiBID9YePA7ZMQlmZ0N2bOPbOwfB4/DP/803m2oKvTnTmLrIDpaLHAxxHX3HjYPT+35+ByYJssc+&#10;Mjn4oQRVeX21wcLHC7/R+SiNUQinAh20IkNhbapbCpgWcSDW7DOOAUXHsbF+xIvCQ29XeX5rA3as&#10;F1ocaNtS/XX8DqqxP/Dzep09BZtl97T7kNfcinOzm+nxAYzQJP/Lf+0X72Cl9vqLAsCW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c0LPxAAAANsAAAAPAAAAAAAAAAAA&#10;AAAAAKECAABkcnMvZG93bnJldi54bWxQSwUGAAAAAAQABAD5AAAAkgMAAAAA&#10;">
                    <v:stroke endarrow="block"/>
                  </v:line>
                  <v:line id="Line 20" o:spid="_x0000_s1044" style="position:absolute;visibility:visible;mso-wrap-style:square" from="1539,4668" to="1539,52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lnGsQAAADbAAAADwAAAGRycy9kb3ducmV2LnhtbESPQWsCMRSE7wX/Q3iCt5pdD1pXo4hL&#10;wYMtqKXn5+a5Wdy8LJt0Tf99Uyj0OMzMN8x6G20rBup941hBPs1AEFdON1wr+Li8Pr+A8AFZY+uY&#10;FHyTh+1m9LTGQrsHn2g4h1okCPsCFZgQukJKXxmy6KeuI07ezfUWQ5J9LXWPjwS3rZxl2VxabDgt&#10;GOxob6i6n7+sgoUpT3Ihy+PlvRyafBnf4ud1qdRkHHcrEIFi+A//tQ9awSyH3y/pB8j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mWcaxAAAANsAAAAPAAAAAAAAAAAA&#10;AAAAAKECAABkcnMvZG93bnJldi54bWxQSwUGAAAAAAQABAD5AAAAkgMAAAAA&#10;">
                    <v:stroke endarrow="block"/>
                  </v:line>
                  <v:rect id="Rectangle 21" o:spid="_x0000_s1045" style="position:absolute;left:296;top:3792;width:1847;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28z8IA&#10;AADbAAAADwAAAGRycy9kb3ducmV2LnhtbESPQYvCMBSE7wv+h/AEb2tqFxatRhHFxT1qvXh7Ns+2&#10;2ryUJmr11xtB8DjMzDfMZNaaSlypcaVlBYN+BII4s7rkXMEuXX0PQTiPrLGyTAru5GA27XxNMNH2&#10;xhu6bn0uAoRdggoK7+tESpcVZND1bU0cvKNtDPogm1zqBm8BbioZR9GvNFhyWCiwpkVB2Xl7MQoO&#10;ZbzDxyb9i8xo9eP/2/R02S+V6nXb+RiEp9Z/wu/2WiuIY3h9CT9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XbzPwgAAANsAAAAPAAAAAAAAAAAAAAAAAJgCAABkcnMvZG93&#10;bnJldi54bWxQSwUGAAAAAAQABAD1AAAAhwMAAAAA&#10;">
                    <v:textbox>
                      <w:txbxContent>
                        <w:p w:rsidR="00594BD1" w:rsidRDefault="00594BD1" w:rsidP="00594BD1">
                          <w:pPr>
                            <w:jc w:val="center"/>
                            <w:rPr>
                              <w:b/>
                              <w:sz w:val="22"/>
                              <w:szCs w:val="22"/>
                            </w:rPr>
                          </w:pPr>
                          <w:r>
                            <w:rPr>
                              <w:b/>
                              <w:sz w:val="22"/>
                              <w:szCs w:val="22"/>
                            </w:rPr>
                            <w:t>Подготовка отказа в предоставлении муниципальной услуги с указанием оснований</w:t>
                          </w:r>
                        </w:p>
                      </w:txbxContent>
                    </v:textbox>
                  </v:rect>
                  <v:rect id="Rectangle 22" o:spid="_x0000_s1046" style="position:absolute;left:154;top:5256;width:2191;height:11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EZVMQA&#10;AADbAAAADwAAAGRycy9kb3ducmV2LnhtbESPQWvCQBSE70L/w/IKvemmEUqNrlJaUtqjxou3Z/aZ&#10;xGbfhuxGV3+9KxQ8DjPzDbNYBdOKE/WusazgdZKAIC6tbrhSsC3y8TsI55E1tpZJwYUcrJZPowVm&#10;2p55TaeNr0SEsMtQQe19l0npypoMuontiKN3sL1BH2VfSd3jOcJNK9MkeZMGG44LNXb0WVP5txmM&#10;gn2TbvG6Lr4TM8un/jcUx2H3pdTLc/iYg/AU/CP83/7RCtIp3L/EHyC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RGVTEAAAA2wAAAA8AAAAAAAAAAAAAAAAAmAIAAGRycy9k&#10;b3ducmV2LnhtbFBLBQYAAAAABAAEAPUAAACJAwAAAAA=&#10;">
                    <v:textbox>
                      <w:txbxContent>
                        <w:p w:rsidR="00594BD1" w:rsidRDefault="00594BD1" w:rsidP="00594BD1">
                          <w:pPr>
                            <w:jc w:val="center"/>
                            <w:rPr>
                              <w:sz w:val="22"/>
                              <w:szCs w:val="22"/>
                            </w:rPr>
                          </w:pPr>
                          <w:r>
                            <w:rPr>
                              <w:sz w:val="22"/>
                              <w:szCs w:val="22"/>
                            </w:rPr>
                            <w:t>Направление письма с отказом в предоставлении муниципальной услуги главе муниципального образования  на подпись</w:t>
                          </w:r>
                        </w:p>
                      </w:txbxContent>
                    </v:textbox>
                  </v:rect>
                  <v:line id="Line 23" o:spid="_x0000_s1047" style="position:absolute;visibility:visible;mso-wrap-style:square" from="4453,5712" to="4464,61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7EgsQAAADbAAAADwAAAGRycy9kb3ducmV2LnhtbESPT2sCMRTE74V+h/AK3mpWkaqrUUoX&#10;wYMt+AfPz81zs3TzsmzSNX77plDwOMzMb5jlOtpG9NT52rGC0TADQVw6XXOl4HTcvM5A+ICssXFM&#10;Cu7kYb16flpirt2N99QfQiUShH2OCkwIbS6lLw1Z9EPXEifv6jqLIcmukrrDW4LbRo6z7E1arDkt&#10;GGzpw1D5ffixCqam2MupLHbHr6KvR/P4Gc+XuVKDl/i+ABEohkf4v73VCsYT+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7sSCxAAAANsAAAAPAAAAAAAAAAAA&#10;AAAAAKECAABkcnMvZG93bnJldi54bWxQSwUGAAAAAAQABAD5AAAAkgMAAAAA&#10;">
                    <v:stroke endarrow="block"/>
                  </v:line>
                  <v:rect id="Rectangle 24" o:spid="_x0000_s1048" style="position:absolute;left:2605;top:5316;width:2902;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MHtsUA&#10;AADbAAAADwAAAGRycy9kb3ducmV2LnhtbESPT2vCQBTE74V+h+UVvNVNRcWm2UhbEbx48E+gx9fs&#10;axK6+zZk1xj76buC4HGYmd8w2XKwRvTU+caxgpdxAoK4dLrhSsHxsH5egPABWaNxTAou5GGZPz5k&#10;mGp35h31+1CJCGGfooI6hDaV0pc1WfRj1xJH78d1FkOUXSV1h+cIt0ZOkmQuLTYcF2ps6bOm8nd/&#10;sgrWq2L68d2Xr39hYYqpOeC2+EKlRk/D+xuIQEO4h2/tjVYwmcH1S/wBMv8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Qwe2xQAAANsAAAAPAAAAAAAAAAAAAAAAAJgCAABkcnMv&#10;ZG93bnJldi54bWxQSwUGAAAAAAQABAD1AAAAigMAAAAA&#10;">
                    <v:textbox inset="2.5mm,0,2.5mm,0">
                      <w:txbxContent>
                        <w:p w:rsidR="00594BD1" w:rsidRDefault="00594BD1" w:rsidP="00594BD1">
                          <w:pPr>
                            <w:jc w:val="center"/>
                            <w:rPr>
                              <w:sz w:val="22"/>
                              <w:szCs w:val="22"/>
                            </w:rPr>
                          </w:pPr>
                          <w:r>
                            <w:rPr>
                              <w:sz w:val="22"/>
                              <w:szCs w:val="22"/>
                            </w:rPr>
                            <w:t>Направление главе муниципального образования  на подпись</w:t>
                          </w:r>
                        </w:p>
                      </w:txbxContent>
                    </v:textbox>
                  </v:rect>
                  <v:rect id="Rectangle 25" o:spid="_x0000_s1049" style="position:absolute;left:332;top:2676;width:5293;height:9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6zMIA&#10;AADbAAAADwAAAGRycy9kb3ducmV2LnhtbESPQYvCMBSE74L/ITzBm6ZWEO0aRVxc9Kj14u1t87bt&#10;2ryUJmr11xtB8DjMzDfMfNmaSlypcaVlBaNhBII4s7rkXMEx3QymIJxH1lhZJgV3crBcdDtzTLS9&#10;8Z6uB5+LAGGXoILC+zqR0mUFGXRDWxMH7882Bn2QTS51g7cAN5WMo2giDZYcFgqsaV1Qdj5cjILf&#10;Mj7iY5/+RGa2Gftdm/5fTt9K9Xvt6guEp9Z/wu/2ViuIJ/D6En6A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ZrrMwgAAANsAAAAPAAAAAAAAAAAAAAAAAJgCAABkcnMvZG93&#10;bnJldi54bWxQSwUGAAAAAAQABAD1AAAAhwMAAAAA&#10;">
                    <v:textbox>
                      <w:txbxContent>
                        <w:p w:rsidR="00594BD1" w:rsidRDefault="00594BD1" w:rsidP="00594BD1">
                          <w:pPr>
                            <w:jc w:val="center"/>
                            <w:rPr>
                              <w:b/>
                              <w:sz w:val="26"/>
                              <w:szCs w:val="26"/>
                            </w:rPr>
                          </w:pPr>
                          <w:r>
                            <w:rPr>
                              <w:b/>
                            </w:rPr>
                            <w:t xml:space="preserve">Принятие решения о присвоении почтовых адресов новым объектам, подтверждение почтовых адресов существующих объектов   </w:t>
                          </w:r>
                        </w:p>
                        <w:p w:rsidR="00594BD1" w:rsidRDefault="00594BD1" w:rsidP="00594BD1">
                          <w:pPr>
                            <w:rPr>
                              <w:b/>
                              <w:sz w:val="22"/>
                              <w:szCs w:val="22"/>
                            </w:rPr>
                          </w:pPr>
                        </w:p>
                      </w:txbxContent>
                    </v:textbox>
                  </v:rect>
                  <v:line id="Line 26" o:spid="_x0000_s1050" style="position:absolute;visibility:visible;mso-wrap-style:square" from="2972,2424" to="2972,26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xa9cQAAADbAAAADwAAAGRycy9kb3ducmV2LnhtbESPQWsCMRSE7wX/Q3iCt5rVg1u3RhGX&#10;ggctqKXn183rZunmZdmka/z3Rij0OMzMN8xqE20rBup941jBbJqBIK6cbrhW8HF5e34B4QOyxtYx&#10;KbiRh8169LTCQrsrn2g4h1okCPsCFZgQukJKXxmy6KeuI07et+sthiT7WuoerwluWznPsoW02HBa&#10;MNjRzlD1c/61CnJTnmQuy8PlvRya2TIe4+fXUqnJOG5fQQSK4T/8195rBfMcHl/SD5D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PFr1xAAAANsAAAAPAAAAAAAAAAAA&#10;AAAAAKECAABkcnMvZG93bnJldi54bWxQSwUGAAAAAAQABAD5AAAAkgMAAAAA&#10;">
                    <v:stroke endarrow="block"/>
                  </v:line>
                  <v:rect id="Rectangle 27" o:spid="_x0000_s1051" style="position:absolute;left:296;top:1644;width:5293;height:8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td8AA&#10;AADbAAAADwAAAGRycy9kb3ducmV2LnhtbERPz2uDMBS+F/Y/hDforY3tmAzXKMVStstg08Guj+RV&#10;peZFTKz2v18Ogx0/vt+HYrG9uNHoO8cKdtsEBLF2puNGwXd93ryA8AHZYO+YFNzJQ5E/rA6YGTfz&#10;F92q0IgYwj5DBW0IQyal1y1Z9Fs3EEfu4kaLIcKxkWbEOYbbXu6TJJUWO44NLQ5UtqSv1WQVvKUl&#10;PgX9WU6T7D9QY/2MPyel1o/L8RVEoCX8i//c70bBPo6NX+IPkPk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6td8AAAADbAAAADwAAAAAAAAAAAAAAAACYAgAAZHJzL2Rvd25y&#10;ZXYueG1sUEsFBgAAAAAEAAQA9QAAAIUDAAAAAA==&#10;" strokeweight=".25pt">
                    <v:textbox>
                      <w:txbxContent>
                        <w:p w:rsidR="00594BD1" w:rsidRDefault="00594BD1" w:rsidP="00594BD1">
                          <w:pPr>
                            <w:jc w:val="center"/>
                            <w:rPr>
                              <w:b/>
                            </w:rPr>
                          </w:pPr>
                          <w:r>
                            <w:rPr>
                              <w:b/>
                            </w:rPr>
                            <w:t xml:space="preserve">Рассмотрение заявления о присвоении почтовых адресов новым объектам, подтверждение почтовых адресов существующих объектов   </w:t>
                          </w:r>
                        </w:p>
                      </w:txbxContent>
                    </v:textbox>
                  </v:rect>
                </v:group>
                <v:shape id="AutoShape 28" o:spid="_x0000_s1052" type="#_x0000_t32" style="position:absolute;left:10576;top:31670;width:15249;height:146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O+/sAAAADaAAAADwAAAGRycy9kb3ducmV2LnhtbESPT4vCMBTE78J+h/AWvGnqgiLVKCos&#10;iJfFP7B7fDTPNti8lCY29dubBcHjMDO/YZbr3taio9Ybxwom4wwEceG04VLB5fw9moPwAVlj7ZgU&#10;PMjDevUxWGKuXeQjdadQigRhn6OCKoQml9IXFVn0Y9cQJ+/qWoshybaUusWY4LaWX1k2kxYNp4UK&#10;G9pVVNxOd6vAxB/TNftd3B5+/7yOZB5TZ5QafvabBYhAfXiHX+29VjCF/yvpBsjV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bjvv7AAAAA2gAAAA8AAAAAAAAAAAAAAAAA&#10;oQIAAGRycy9kb3ducmV2LnhtbFBLBQYAAAAABAAEAPkAAACOAwAAAAA=&#10;">
                  <v:stroke endarrow="block"/>
                </v:shape>
                <w10:anchorlock/>
              </v:group>
            </w:pict>
          </mc:Fallback>
        </mc:AlternateContent>
      </w:r>
    </w:p>
    <w:p w:rsidR="00594BD1" w:rsidRDefault="00594BD1" w:rsidP="00594BD1">
      <w:pPr>
        <w:pStyle w:val="ConsNormal"/>
        <w:ind w:right="0" w:firstLine="0"/>
        <w:jc w:val="both"/>
        <w:rPr>
          <w:szCs w:val="24"/>
        </w:rPr>
      </w:pPr>
    </w:p>
    <w:p w:rsidR="00594BD1" w:rsidRDefault="00594BD1" w:rsidP="00594BD1">
      <w:pPr>
        <w:pStyle w:val="ConsNormal"/>
        <w:ind w:right="0" w:firstLine="0"/>
        <w:jc w:val="both"/>
        <w:rPr>
          <w:szCs w:val="24"/>
        </w:rPr>
      </w:pPr>
    </w:p>
    <w:p w:rsidR="009F3009" w:rsidRDefault="009F3009"/>
    <w:sectPr w:rsidR="009F300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65D9A"/>
    <w:multiLevelType w:val="hybridMultilevel"/>
    <w:tmpl w:val="556EB6B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40943528"/>
    <w:multiLevelType w:val="multilevel"/>
    <w:tmpl w:val="5F5CEA3E"/>
    <w:lvl w:ilvl="0">
      <w:start w:val="2"/>
      <w:numFmt w:val="decimal"/>
      <w:lvlText w:val="%1."/>
      <w:lvlJc w:val="left"/>
      <w:pPr>
        <w:ind w:left="1069" w:hanging="360"/>
      </w:pPr>
    </w:lvl>
    <w:lvl w:ilvl="1">
      <w:start w:val="6"/>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4347"/>
    <w:rsid w:val="00206092"/>
    <w:rsid w:val="003A699E"/>
    <w:rsid w:val="00504347"/>
    <w:rsid w:val="00591759"/>
    <w:rsid w:val="00594BD1"/>
    <w:rsid w:val="008A1998"/>
    <w:rsid w:val="009D2D30"/>
    <w:rsid w:val="009E1A80"/>
    <w:rsid w:val="009F3009"/>
    <w:rsid w:val="00C80204"/>
    <w:rsid w:val="00CE643D"/>
    <w:rsid w:val="00DD1B59"/>
    <w:rsid w:val="00E56F2A"/>
    <w:rsid w:val="00F107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BD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A699E"/>
    <w:pPr>
      <w:keepNext/>
      <w:jc w:val="center"/>
      <w:outlineLvl w:val="0"/>
    </w:pPr>
    <w:rPr>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594BD1"/>
    <w:pPr>
      <w:spacing w:before="100" w:beforeAutospacing="1" w:after="115"/>
    </w:pPr>
    <w:rPr>
      <w:sz w:val="24"/>
      <w:szCs w:val="24"/>
    </w:rPr>
  </w:style>
  <w:style w:type="paragraph" w:styleId="a4">
    <w:name w:val="Title"/>
    <w:basedOn w:val="a"/>
    <w:link w:val="a5"/>
    <w:qFormat/>
    <w:rsid w:val="00594BD1"/>
    <w:pPr>
      <w:jc w:val="center"/>
    </w:pPr>
    <w:rPr>
      <w:b/>
      <w:sz w:val="22"/>
      <w:u w:val="single"/>
    </w:rPr>
  </w:style>
  <w:style w:type="character" w:customStyle="1" w:styleId="a5">
    <w:name w:val="Название Знак"/>
    <w:basedOn w:val="a0"/>
    <w:link w:val="a4"/>
    <w:rsid w:val="00594BD1"/>
    <w:rPr>
      <w:rFonts w:ascii="Times New Roman" w:eastAsia="Times New Roman" w:hAnsi="Times New Roman" w:cs="Times New Roman"/>
      <w:b/>
      <w:szCs w:val="20"/>
      <w:u w:val="single"/>
      <w:lang w:eastAsia="ru-RU"/>
    </w:rPr>
  </w:style>
  <w:style w:type="paragraph" w:styleId="a6">
    <w:name w:val="Body Text"/>
    <w:basedOn w:val="a"/>
    <w:link w:val="a7"/>
    <w:semiHidden/>
    <w:unhideWhenUsed/>
    <w:rsid w:val="00594BD1"/>
    <w:pPr>
      <w:spacing w:after="120"/>
    </w:pPr>
  </w:style>
  <w:style w:type="character" w:customStyle="1" w:styleId="a7">
    <w:name w:val="Основной текст Знак"/>
    <w:basedOn w:val="a0"/>
    <w:link w:val="a6"/>
    <w:semiHidden/>
    <w:rsid w:val="00594BD1"/>
    <w:rPr>
      <w:rFonts w:ascii="Times New Roman" w:eastAsia="Times New Roman" w:hAnsi="Times New Roman" w:cs="Times New Roman"/>
      <w:sz w:val="20"/>
      <w:szCs w:val="20"/>
      <w:lang w:eastAsia="ru-RU"/>
    </w:rPr>
  </w:style>
  <w:style w:type="paragraph" w:styleId="a8">
    <w:name w:val="Body Text Indent"/>
    <w:basedOn w:val="a"/>
    <w:link w:val="a9"/>
    <w:semiHidden/>
    <w:unhideWhenUsed/>
    <w:rsid w:val="00594BD1"/>
    <w:pPr>
      <w:jc w:val="both"/>
    </w:pPr>
    <w:rPr>
      <w:sz w:val="40"/>
    </w:rPr>
  </w:style>
  <w:style w:type="character" w:customStyle="1" w:styleId="a9">
    <w:name w:val="Основной текст с отступом Знак"/>
    <w:basedOn w:val="a0"/>
    <w:link w:val="a8"/>
    <w:semiHidden/>
    <w:rsid w:val="00594BD1"/>
    <w:rPr>
      <w:rFonts w:ascii="Times New Roman" w:eastAsia="Times New Roman" w:hAnsi="Times New Roman" w:cs="Times New Roman"/>
      <w:sz w:val="40"/>
      <w:szCs w:val="20"/>
      <w:lang w:eastAsia="ru-RU"/>
    </w:rPr>
  </w:style>
  <w:style w:type="paragraph" w:styleId="2">
    <w:name w:val="Body Text Indent 2"/>
    <w:basedOn w:val="a"/>
    <w:link w:val="20"/>
    <w:semiHidden/>
    <w:unhideWhenUsed/>
    <w:rsid w:val="00594BD1"/>
    <w:pPr>
      <w:spacing w:after="120" w:line="480" w:lineRule="auto"/>
      <w:ind w:left="283"/>
    </w:pPr>
  </w:style>
  <w:style w:type="character" w:customStyle="1" w:styleId="20">
    <w:name w:val="Основной текст с отступом 2 Знак"/>
    <w:basedOn w:val="a0"/>
    <w:link w:val="2"/>
    <w:semiHidden/>
    <w:rsid w:val="00594BD1"/>
    <w:rPr>
      <w:rFonts w:ascii="Times New Roman" w:eastAsia="Times New Roman" w:hAnsi="Times New Roman" w:cs="Times New Roman"/>
      <w:sz w:val="20"/>
      <w:szCs w:val="20"/>
      <w:lang w:eastAsia="ru-RU"/>
    </w:rPr>
  </w:style>
  <w:style w:type="paragraph" w:styleId="aa">
    <w:name w:val="List Paragraph"/>
    <w:basedOn w:val="a"/>
    <w:qFormat/>
    <w:rsid w:val="00594BD1"/>
    <w:pPr>
      <w:spacing w:before="60"/>
      <w:ind w:left="709" w:hanging="284"/>
      <w:jc w:val="both"/>
    </w:pPr>
    <w:rPr>
      <w:rFonts w:ascii="Arial" w:eastAsia="Calibri" w:hAnsi="Arial"/>
      <w:lang w:eastAsia="en-US"/>
    </w:rPr>
  </w:style>
  <w:style w:type="character" w:customStyle="1" w:styleId="ConsPlusNormal">
    <w:name w:val="ConsPlusNormal Знак"/>
    <w:link w:val="ConsPlusNormal0"/>
    <w:locked/>
    <w:rsid w:val="00594BD1"/>
    <w:rPr>
      <w:rFonts w:ascii="Arial" w:hAnsi="Arial" w:cs="Arial"/>
    </w:rPr>
  </w:style>
  <w:style w:type="paragraph" w:customStyle="1" w:styleId="ConsPlusNormal0">
    <w:name w:val="ConsPlusNormal"/>
    <w:link w:val="ConsPlusNormal"/>
    <w:rsid w:val="00594BD1"/>
    <w:pPr>
      <w:widowControl w:val="0"/>
      <w:autoSpaceDE w:val="0"/>
      <w:autoSpaceDN w:val="0"/>
      <w:adjustRightInd w:val="0"/>
      <w:spacing w:after="0" w:line="240" w:lineRule="auto"/>
      <w:ind w:firstLine="720"/>
    </w:pPr>
    <w:rPr>
      <w:rFonts w:ascii="Arial" w:hAnsi="Arial" w:cs="Arial"/>
    </w:rPr>
  </w:style>
  <w:style w:type="paragraph" w:customStyle="1" w:styleId="ConsPlusNonformat">
    <w:name w:val="ConsPlusNonformat"/>
    <w:rsid w:val="00594B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yle14">
    <w:name w:val="Style14"/>
    <w:basedOn w:val="a"/>
    <w:rsid w:val="00594BD1"/>
    <w:pPr>
      <w:widowControl w:val="0"/>
      <w:autoSpaceDE w:val="0"/>
      <w:autoSpaceDN w:val="0"/>
      <w:adjustRightInd w:val="0"/>
      <w:spacing w:line="317" w:lineRule="exact"/>
    </w:pPr>
    <w:rPr>
      <w:sz w:val="24"/>
      <w:szCs w:val="24"/>
    </w:rPr>
  </w:style>
  <w:style w:type="paragraph" w:customStyle="1" w:styleId="ConsNormal">
    <w:name w:val="ConsNormal"/>
    <w:rsid w:val="00594BD1"/>
    <w:pPr>
      <w:widowControl w:val="0"/>
      <w:snapToGrid w:val="0"/>
      <w:spacing w:after="0" w:line="240" w:lineRule="auto"/>
      <w:ind w:right="19772" w:firstLine="720"/>
    </w:pPr>
    <w:rPr>
      <w:rFonts w:ascii="Times New Roman" w:eastAsia="Times New Roman" w:hAnsi="Times New Roman" w:cs="Times New Roman"/>
      <w:sz w:val="24"/>
      <w:szCs w:val="20"/>
      <w:lang w:eastAsia="ru-RU"/>
    </w:rPr>
  </w:style>
  <w:style w:type="character" w:styleId="ab">
    <w:name w:val="Hyperlink"/>
    <w:basedOn w:val="a0"/>
    <w:uiPriority w:val="99"/>
    <w:semiHidden/>
    <w:unhideWhenUsed/>
    <w:rsid w:val="00594BD1"/>
    <w:rPr>
      <w:color w:val="0000FF"/>
      <w:u w:val="single"/>
    </w:rPr>
  </w:style>
  <w:style w:type="character" w:styleId="ac">
    <w:name w:val="Strong"/>
    <w:basedOn w:val="a0"/>
    <w:qFormat/>
    <w:rsid w:val="00594BD1"/>
    <w:rPr>
      <w:b/>
      <w:bCs/>
    </w:rPr>
  </w:style>
  <w:style w:type="paragraph" w:styleId="ad">
    <w:name w:val="Balloon Text"/>
    <w:basedOn w:val="a"/>
    <w:link w:val="ae"/>
    <w:uiPriority w:val="99"/>
    <w:semiHidden/>
    <w:unhideWhenUsed/>
    <w:rsid w:val="00594BD1"/>
    <w:rPr>
      <w:rFonts w:ascii="Tahoma" w:hAnsi="Tahoma" w:cs="Tahoma"/>
      <w:sz w:val="16"/>
      <w:szCs w:val="16"/>
    </w:rPr>
  </w:style>
  <w:style w:type="character" w:customStyle="1" w:styleId="ae">
    <w:name w:val="Текст выноски Знак"/>
    <w:basedOn w:val="a0"/>
    <w:link w:val="ad"/>
    <w:uiPriority w:val="99"/>
    <w:semiHidden/>
    <w:rsid w:val="00594BD1"/>
    <w:rPr>
      <w:rFonts w:ascii="Tahoma" w:eastAsia="Times New Roman" w:hAnsi="Tahoma" w:cs="Tahoma"/>
      <w:sz w:val="16"/>
      <w:szCs w:val="16"/>
      <w:lang w:eastAsia="ru-RU"/>
    </w:rPr>
  </w:style>
  <w:style w:type="character" w:customStyle="1" w:styleId="10">
    <w:name w:val="Заголовок 1 Знак"/>
    <w:basedOn w:val="a0"/>
    <w:link w:val="1"/>
    <w:rsid w:val="003A699E"/>
    <w:rPr>
      <w:rFonts w:ascii="Times New Roman" w:eastAsia="Times New Roman" w:hAnsi="Times New Roman" w:cs="Times New Roman"/>
      <w:b/>
      <w:bCs/>
      <w:sz w:val="28"/>
      <w:szCs w:val="2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BD1"/>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A699E"/>
    <w:pPr>
      <w:keepNext/>
      <w:jc w:val="center"/>
      <w:outlineLvl w:val="0"/>
    </w:pPr>
    <w:rPr>
      <w:b/>
      <w:bCs/>
      <w:sz w:val="28"/>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594BD1"/>
    <w:pPr>
      <w:spacing w:before="100" w:beforeAutospacing="1" w:after="115"/>
    </w:pPr>
    <w:rPr>
      <w:sz w:val="24"/>
      <w:szCs w:val="24"/>
    </w:rPr>
  </w:style>
  <w:style w:type="paragraph" w:styleId="a4">
    <w:name w:val="Title"/>
    <w:basedOn w:val="a"/>
    <w:link w:val="a5"/>
    <w:qFormat/>
    <w:rsid w:val="00594BD1"/>
    <w:pPr>
      <w:jc w:val="center"/>
    </w:pPr>
    <w:rPr>
      <w:b/>
      <w:sz w:val="22"/>
      <w:u w:val="single"/>
    </w:rPr>
  </w:style>
  <w:style w:type="character" w:customStyle="1" w:styleId="a5">
    <w:name w:val="Название Знак"/>
    <w:basedOn w:val="a0"/>
    <w:link w:val="a4"/>
    <w:rsid w:val="00594BD1"/>
    <w:rPr>
      <w:rFonts w:ascii="Times New Roman" w:eastAsia="Times New Roman" w:hAnsi="Times New Roman" w:cs="Times New Roman"/>
      <w:b/>
      <w:szCs w:val="20"/>
      <w:u w:val="single"/>
      <w:lang w:eastAsia="ru-RU"/>
    </w:rPr>
  </w:style>
  <w:style w:type="paragraph" w:styleId="a6">
    <w:name w:val="Body Text"/>
    <w:basedOn w:val="a"/>
    <w:link w:val="a7"/>
    <w:semiHidden/>
    <w:unhideWhenUsed/>
    <w:rsid w:val="00594BD1"/>
    <w:pPr>
      <w:spacing w:after="120"/>
    </w:pPr>
  </w:style>
  <w:style w:type="character" w:customStyle="1" w:styleId="a7">
    <w:name w:val="Основной текст Знак"/>
    <w:basedOn w:val="a0"/>
    <w:link w:val="a6"/>
    <w:semiHidden/>
    <w:rsid w:val="00594BD1"/>
    <w:rPr>
      <w:rFonts w:ascii="Times New Roman" w:eastAsia="Times New Roman" w:hAnsi="Times New Roman" w:cs="Times New Roman"/>
      <w:sz w:val="20"/>
      <w:szCs w:val="20"/>
      <w:lang w:eastAsia="ru-RU"/>
    </w:rPr>
  </w:style>
  <w:style w:type="paragraph" w:styleId="a8">
    <w:name w:val="Body Text Indent"/>
    <w:basedOn w:val="a"/>
    <w:link w:val="a9"/>
    <w:semiHidden/>
    <w:unhideWhenUsed/>
    <w:rsid w:val="00594BD1"/>
    <w:pPr>
      <w:jc w:val="both"/>
    </w:pPr>
    <w:rPr>
      <w:sz w:val="40"/>
    </w:rPr>
  </w:style>
  <w:style w:type="character" w:customStyle="1" w:styleId="a9">
    <w:name w:val="Основной текст с отступом Знак"/>
    <w:basedOn w:val="a0"/>
    <w:link w:val="a8"/>
    <w:semiHidden/>
    <w:rsid w:val="00594BD1"/>
    <w:rPr>
      <w:rFonts w:ascii="Times New Roman" w:eastAsia="Times New Roman" w:hAnsi="Times New Roman" w:cs="Times New Roman"/>
      <w:sz w:val="40"/>
      <w:szCs w:val="20"/>
      <w:lang w:eastAsia="ru-RU"/>
    </w:rPr>
  </w:style>
  <w:style w:type="paragraph" w:styleId="2">
    <w:name w:val="Body Text Indent 2"/>
    <w:basedOn w:val="a"/>
    <w:link w:val="20"/>
    <w:semiHidden/>
    <w:unhideWhenUsed/>
    <w:rsid w:val="00594BD1"/>
    <w:pPr>
      <w:spacing w:after="120" w:line="480" w:lineRule="auto"/>
      <w:ind w:left="283"/>
    </w:pPr>
  </w:style>
  <w:style w:type="character" w:customStyle="1" w:styleId="20">
    <w:name w:val="Основной текст с отступом 2 Знак"/>
    <w:basedOn w:val="a0"/>
    <w:link w:val="2"/>
    <w:semiHidden/>
    <w:rsid w:val="00594BD1"/>
    <w:rPr>
      <w:rFonts w:ascii="Times New Roman" w:eastAsia="Times New Roman" w:hAnsi="Times New Roman" w:cs="Times New Roman"/>
      <w:sz w:val="20"/>
      <w:szCs w:val="20"/>
      <w:lang w:eastAsia="ru-RU"/>
    </w:rPr>
  </w:style>
  <w:style w:type="paragraph" w:styleId="aa">
    <w:name w:val="List Paragraph"/>
    <w:basedOn w:val="a"/>
    <w:qFormat/>
    <w:rsid w:val="00594BD1"/>
    <w:pPr>
      <w:spacing w:before="60"/>
      <w:ind w:left="709" w:hanging="284"/>
      <w:jc w:val="both"/>
    </w:pPr>
    <w:rPr>
      <w:rFonts w:ascii="Arial" w:eastAsia="Calibri" w:hAnsi="Arial"/>
      <w:lang w:eastAsia="en-US"/>
    </w:rPr>
  </w:style>
  <w:style w:type="character" w:customStyle="1" w:styleId="ConsPlusNormal">
    <w:name w:val="ConsPlusNormal Знак"/>
    <w:link w:val="ConsPlusNormal0"/>
    <w:locked/>
    <w:rsid w:val="00594BD1"/>
    <w:rPr>
      <w:rFonts w:ascii="Arial" w:hAnsi="Arial" w:cs="Arial"/>
    </w:rPr>
  </w:style>
  <w:style w:type="paragraph" w:customStyle="1" w:styleId="ConsPlusNormal0">
    <w:name w:val="ConsPlusNormal"/>
    <w:link w:val="ConsPlusNormal"/>
    <w:rsid w:val="00594BD1"/>
    <w:pPr>
      <w:widowControl w:val="0"/>
      <w:autoSpaceDE w:val="0"/>
      <w:autoSpaceDN w:val="0"/>
      <w:adjustRightInd w:val="0"/>
      <w:spacing w:after="0" w:line="240" w:lineRule="auto"/>
      <w:ind w:firstLine="720"/>
    </w:pPr>
    <w:rPr>
      <w:rFonts w:ascii="Arial" w:hAnsi="Arial" w:cs="Arial"/>
    </w:rPr>
  </w:style>
  <w:style w:type="paragraph" w:customStyle="1" w:styleId="ConsPlusNonformat">
    <w:name w:val="ConsPlusNonformat"/>
    <w:rsid w:val="00594BD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tyle14">
    <w:name w:val="Style14"/>
    <w:basedOn w:val="a"/>
    <w:rsid w:val="00594BD1"/>
    <w:pPr>
      <w:widowControl w:val="0"/>
      <w:autoSpaceDE w:val="0"/>
      <w:autoSpaceDN w:val="0"/>
      <w:adjustRightInd w:val="0"/>
      <w:spacing w:line="317" w:lineRule="exact"/>
    </w:pPr>
    <w:rPr>
      <w:sz w:val="24"/>
      <w:szCs w:val="24"/>
    </w:rPr>
  </w:style>
  <w:style w:type="paragraph" w:customStyle="1" w:styleId="ConsNormal">
    <w:name w:val="ConsNormal"/>
    <w:rsid w:val="00594BD1"/>
    <w:pPr>
      <w:widowControl w:val="0"/>
      <w:snapToGrid w:val="0"/>
      <w:spacing w:after="0" w:line="240" w:lineRule="auto"/>
      <w:ind w:right="19772" w:firstLine="720"/>
    </w:pPr>
    <w:rPr>
      <w:rFonts w:ascii="Times New Roman" w:eastAsia="Times New Roman" w:hAnsi="Times New Roman" w:cs="Times New Roman"/>
      <w:sz w:val="24"/>
      <w:szCs w:val="20"/>
      <w:lang w:eastAsia="ru-RU"/>
    </w:rPr>
  </w:style>
  <w:style w:type="character" w:styleId="ab">
    <w:name w:val="Hyperlink"/>
    <w:basedOn w:val="a0"/>
    <w:uiPriority w:val="99"/>
    <w:semiHidden/>
    <w:unhideWhenUsed/>
    <w:rsid w:val="00594BD1"/>
    <w:rPr>
      <w:color w:val="0000FF"/>
      <w:u w:val="single"/>
    </w:rPr>
  </w:style>
  <w:style w:type="character" w:styleId="ac">
    <w:name w:val="Strong"/>
    <w:basedOn w:val="a0"/>
    <w:qFormat/>
    <w:rsid w:val="00594BD1"/>
    <w:rPr>
      <w:b/>
      <w:bCs/>
    </w:rPr>
  </w:style>
  <w:style w:type="paragraph" w:styleId="ad">
    <w:name w:val="Balloon Text"/>
    <w:basedOn w:val="a"/>
    <w:link w:val="ae"/>
    <w:uiPriority w:val="99"/>
    <w:semiHidden/>
    <w:unhideWhenUsed/>
    <w:rsid w:val="00594BD1"/>
    <w:rPr>
      <w:rFonts w:ascii="Tahoma" w:hAnsi="Tahoma" w:cs="Tahoma"/>
      <w:sz w:val="16"/>
      <w:szCs w:val="16"/>
    </w:rPr>
  </w:style>
  <w:style w:type="character" w:customStyle="1" w:styleId="ae">
    <w:name w:val="Текст выноски Знак"/>
    <w:basedOn w:val="a0"/>
    <w:link w:val="ad"/>
    <w:uiPriority w:val="99"/>
    <w:semiHidden/>
    <w:rsid w:val="00594BD1"/>
    <w:rPr>
      <w:rFonts w:ascii="Tahoma" w:eastAsia="Times New Roman" w:hAnsi="Tahoma" w:cs="Tahoma"/>
      <w:sz w:val="16"/>
      <w:szCs w:val="16"/>
      <w:lang w:eastAsia="ru-RU"/>
    </w:rPr>
  </w:style>
  <w:style w:type="character" w:customStyle="1" w:styleId="10">
    <w:name w:val="Заголовок 1 Знак"/>
    <w:basedOn w:val="a0"/>
    <w:link w:val="1"/>
    <w:rsid w:val="003A699E"/>
    <w:rPr>
      <w:rFonts w:ascii="Times New Roman" w:eastAsia="Times New Roman" w:hAnsi="Times New Roman" w:cs="Times New Roman"/>
      <w:b/>
      <w:bCs/>
      <w:sz w:val="28"/>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3149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base.garant.ru/70803770/" TargetMode="External"/><Relationship Id="rId13" Type="http://schemas.openxmlformats.org/officeDocument/2006/relationships/hyperlink" Target="http://base.garant.ru/12184522/" TargetMode="External"/><Relationship Id="rId18" Type="http://schemas.openxmlformats.org/officeDocument/2006/relationships/hyperlink" Target="http://base.garant.ru/70803770/" TargetMode="External"/><Relationship Id="rId26" Type="http://schemas.openxmlformats.org/officeDocument/2006/relationships/hyperlink" Target="http://base.garant.ru/70803770/" TargetMode="Externa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base.garant.ru/70803770/" TargetMode="External"/><Relationship Id="rId34" Type="http://schemas.openxmlformats.org/officeDocument/2006/relationships/hyperlink" Target="http://base.garant.ru/70803770/" TargetMode="External"/><Relationship Id="rId7" Type="http://schemas.openxmlformats.org/officeDocument/2006/relationships/hyperlink" Target="http://base.garant.ru/70803770/" TargetMode="External"/><Relationship Id="rId12" Type="http://schemas.openxmlformats.org/officeDocument/2006/relationships/hyperlink" Target="http://base.garant.ru/70803770/" TargetMode="External"/><Relationship Id="rId17" Type="http://schemas.openxmlformats.org/officeDocument/2006/relationships/hyperlink" Target="http://base.garant.ru/70803770/" TargetMode="External"/><Relationship Id="rId25" Type="http://schemas.openxmlformats.org/officeDocument/2006/relationships/hyperlink" Target="http://base.garant.ru/70803770/" TargetMode="External"/><Relationship Id="rId33" Type="http://schemas.openxmlformats.org/officeDocument/2006/relationships/hyperlink" Target="http://base.garant.ru/70803770/"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base.garant.ru/70803770/" TargetMode="External"/><Relationship Id="rId20" Type="http://schemas.openxmlformats.org/officeDocument/2006/relationships/hyperlink" Target="http://base.garant.ru/70865886/" TargetMode="External"/><Relationship Id="rId29" Type="http://schemas.openxmlformats.org/officeDocument/2006/relationships/hyperlink" Target="http://base.garant.ru/70803770/" TargetMode="External"/><Relationship Id="rId1" Type="http://schemas.openxmlformats.org/officeDocument/2006/relationships/numbering" Target="numbering.xml"/><Relationship Id="rId6" Type="http://schemas.openxmlformats.org/officeDocument/2006/relationships/hyperlink" Target="http://base.garant.ru/70865886/" TargetMode="External"/><Relationship Id="rId11" Type="http://schemas.openxmlformats.org/officeDocument/2006/relationships/hyperlink" Target="http://base.garant.ru/70803770/" TargetMode="External"/><Relationship Id="rId24" Type="http://schemas.openxmlformats.org/officeDocument/2006/relationships/hyperlink" Target="http://base.garant.ru/70803770/" TargetMode="External"/><Relationship Id="rId32" Type="http://schemas.openxmlformats.org/officeDocument/2006/relationships/hyperlink" Target="http://base.garant.ru/70803770/" TargetMode="External"/><Relationship Id="rId37" Type="http://schemas.openxmlformats.org/officeDocument/2006/relationships/hyperlink" Target="http://base.garant.ru/70803770/" TargetMode="External"/><Relationship Id="rId5" Type="http://schemas.openxmlformats.org/officeDocument/2006/relationships/webSettings" Target="webSettings.xml"/><Relationship Id="rId15" Type="http://schemas.openxmlformats.org/officeDocument/2006/relationships/hyperlink" Target="http://base.garant.ru/70803770/" TargetMode="External"/><Relationship Id="rId23" Type="http://schemas.openxmlformats.org/officeDocument/2006/relationships/hyperlink" Target="http://base.garant.ru/70865886/" TargetMode="External"/><Relationship Id="rId28" Type="http://schemas.openxmlformats.org/officeDocument/2006/relationships/hyperlink" Target="http://base.garant.ru/70803770/" TargetMode="External"/><Relationship Id="rId36" Type="http://schemas.openxmlformats.org/officeDocument/2006/relationships/hyperlink" Target="http://base.garant.ru/70865886/" TargetMode="External"/><Relationship Id="rId10" Type="http://schemas.openxmlformats.org/officeDocument/2006/relationships/hyperlink" Target="http://base.garant.ru/70865886/" TargetMode="External"/><Relationship Id="rId19" Type="http://schemas.openxmlformats.org/officeDocument/2006/relationships/hyperlink" Target="http://base.garant.ru/70803770/" TargetMode="External"/><Relationship Id="rId31" Type="http://schemas.openxmlformats.org/officeDocument/2006/relationships/hyperlink" Target="http://base.garant.ru/70803770/" TargetMode="External"/><Relationship Id="rId4" Type="http://schemas.openxmlformats.org/officeDocument/2006/relationships/settings" Target="settings.xml"/><Relationship Id="rId9" Type="http://schemas.openxmlformats.org/officeDocument/2006/relationships/hyperlink" Target="http://base.garant.ru/70803770/" TargetMode="External"/><Relationship Id="rId14" Type="http://schemas.openxmlformats.org/officeDocument/2006/relationships/hyperlink" Target="http://base.garant.ru/70865886/" TargetMode="External"/><Relationship Id="rId22" Type="http://schemas.openxmlformats.org/officeDocument/2006/relationships/hyperlink" Target="http://base.garant.ru/70803770/" TargetMode="External"/><Relationship Id="rId27" Type="http://schemas.openxmlformats.org/officeDocument/2006/relationships/hyperlink" Target="http://base.garant.ru/70803770/" TargetMode="External"/><Relationship Id="rId30" Type="http://schemas.openxmlformats.org/officeDocument/2006/relationships/hyperlink" Target="http://base.garant.ru/70865886/" TargetMode="External"/><Relationship Id="rId35" Type="http://schemas.openxmlformats.org/officeDocument/2006/relationships/hyperlink" Target="http://base.garant.ru/708037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143</TotalTime>
  <Pages>1</Pages>
  <Words>5839</Words>
  <Characters>33286</Characters>
  <Application>Microsoft Office Word</Application>
  <DocSecurity>0</DocSecurity>
  <Lines>277</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39047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13</cp:revision>
  <dcterms:created xsi:type="dcterms:W3CDTF">2016-02-04T13:18:00Z</dcterms:created>
  <dcterms:modified xsi:type="dcterms:W3CDTF">2017-05-19T07:57:00Z</dcterms:modified>
</cp:coreProperties>
</file>