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15" w:rsidRPr="00B01815" w:rsidRDefault="00B01815" w:rsidP="00B01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181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153D0E3" wp14:editId="2781579A">
            <wp:extent cx="70485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BD" w:rsidRDefault="000A35BD" w:rsidP="000A3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A35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«Пинязь» муниципал </w:t>
      </w:r>
      <w:proofErr w:type="spellStart"/>
      <w:r w:rsidRPr="000A35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кылдэтлэн</w:t>
      </w:r>
      <w:proofErr w:type="spellEnd"/>
      <w:r w:rsidRPr="000A35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proofErr w:type="spellStart"/>
      <w:r w:rsidRPr="000A35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администрациез</w:t>
      </w:r>
      <w:proofErr w:type="spellEnd"/>
    </w:p>
    <w:p w:rsidR="000A35BD" w:rsidRPr="000A35BD" w:rsidRDefault="000A35BD" w:rsidP="000A3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1815" w:rsidRPr="00B01815" w:rsidRDefault="00B01815" w:rsidP="00B01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018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Администрация муниципального образования «Пинязьское» </w:t>
      </w:r>
    </w:p>
    <w:p w:rsidR="00B01815" w:rsidRPr="00B01815" w:rsidRDefault="00B01815" w:rsidP="00B018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1815" w:rsidRPr="00B01815" w:rsidRDefault="00B01815" w:rsidP="00B018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1815" w:rsidRPr="00B01815" w:rsidRDefault="00B01815" w:rsidP="00B0181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B0181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B0181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B01815" w:rsidRPr="00B01815" w:rsidRDefault="00B01815" w:rsidP="00B01815">
      <w:pPr>
        <w:spacing w:after="0" w:line="240" w:lineRule="auto"/>
        <w:ind w:right="495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1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01815" w:rsidRPr="00B01815" w:rsidRDefault="00B01815" w:rsidP="00B01815">
      <w:pPr>
        <w:spacing w:after="0" w:line="240" w:lineRule="auto"/>
        <w:ind w:right="495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E5D5F" w:rsidRPr="009E5D5F" w:rsidRDefault="00B01815" w:rsidP="000A35BD">
      <w:pPr>
        <w:spacing w:after="0" w:line="240" w:lineRule="auto"/>
        <w:rPr>
          <w:sz w:val="26"/>
          <w:szCs w:val="26"/>
        </w:rPr>
      </w:pPr>
      <w:r w:rsidRPr="00B01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0A35BD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B01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 </w:t>
      </w:r>
      <w:r w:rsidR="000A35BD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Pr="00B01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2016 года                                д.Пинязь                                                  № </w:t>
      </w:r>
      <w:r w:rsidR="000A35BD"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</w:p>
    <w:p w:rsidR="009E5D5F" w:rsidRDefault="009E5D5F" w:rsidP="009E5D5F">
      <w:pPr>
        <w:pStyle w:val="a4"/>
        <w:rPr>
          <w:sz w:val="26"/>
          <w:szCs w:val="26"/>
        </w:rPr>
      </w:pPr>
    </w:p>
    <w:p w:rsidR="009E5D5F" w:rsidRPr="000A35BD" w:rsidRDefault="009E5D5F" w:rsidP="009E5D5F">
      <w:pPr>
        <w:pStyle w:val="a4"/>
        <w:spacing w:after="0" w:afterAutospacing="0"/>
        <w:rPr>
          <w:b/>
          <w:sz w:val="26"/>
          <w:szCs w:val="26"/>
        </w:rPr>
      </w:pPr>
      <w:bookmarkStart w:id="0" w:name="_GoBack"/>
      <w:r w:rsidRPr="000A35BD">
        <w:rPr>
          <w:b/>
          <w:sz w:val="26"/>
          <w:szCs w:val="26"/>
        </w:rPr>
        <w:t xml:space="preserve">О </w:t>
      </w:r>
      <w:r w:rsidR="000A35BD">
        <w:rPr>
          <w:b/>
          <w:sz w:val="26"/>
          <w:szCs w:val="26"/>
        </w:rPr>
        <w:t xml:space="preserve">   </w:t>
      </w:r>
      <w:r w:rsidRPr="000A35BD">
        <w:rPr>
          <w:b/>
          <w:sz w:val="26"/>
          <w:szCs w:val="26"/>
        </w:rPr>
        <w:t xml:space="preserve">Порядке </w:t>
      </w:r>
      <w:r w:rsidR="000A35BD">
        <w:rPr>
          <w:b/>
          <w:sz w:val="26"/>
          <w:szCs w:val="26"/>
        </w:rPr>
        <w:t xml:space="preserve">    </w:t>
      </w:r>
      <w:r w:rsidRPr="000A35BD">
        <w:rPr>
          <w:b/>
          <w:sz w:val="26"/>
          <w:szCs w:val="26"/>
        </w:rPr>
        <w:t xml:space="preserve">формирования, </w:t>
      </w:r>
      <w:r w:rsidR="000A35BD">
        <w:rPr>
          <w:b/>
          <w:sz w:val="26"/>
          <w:szCs w:val="26"/>
        </w:rPr>
        <w:t xml:space="preserve"> </w:t>
      </w:r>
      <w:r w:rsidRPr="000A35BD">
        <w:rPr>
          <w:b/>
          <w:sz w:val="26"/>
          <w:szCs w:val="26"/>
        </w:rPr>
        <w:t xml:space="preserve">утверждения </w:t>
      </w:r>
      <w:r w:rsidR="00B01815" w:rsidRPr="000A35BD">
        <w:rPr>
          <w:b/>
          <w:sz w:val="26"/>
          <w:szCs w:val="26"/>
        </w:rPr>
        <w:t xml:space="preserve">                                                                                          </w:t>
      </w:r>
      <w:r w:rsidRPr="000A35BD">
        <w:rPr>
          <w:b/>
          <w:sz w:val="26"/>
          <w:szCs w:val="26"/>
        </w:rPr>
        <w:t>и ведения</w:t>
      </w:r>
      <w:r w:rsidR="00B01815" w:rsidRPr="000A35BD">
        <w:rPr>
          <w:b/>
          <w:sz w:val="26"/>
          <w:szCs w:val="26"/>
        </w:rPr>
        <w:t xml:space="preserve"> </w:t>
      </w:r>
      <w:r w:rsidR="000A35BD">
        <w:rPr>
          <w:b/>
          <w:sz w:val="26"/>
          <w:szCs w:val="26"/>
        </w:rPr>
        <w:t xml:space="preserve">   </w:t>
      </w:r>
      <w:r w:rsidRPr="000A35BD">
        <w:rPr>
          <w:b/>
          <w:sz w:val="26"/>
          <w:szCs w:val="26"/>
        </w:rPr>
        <w:t>планов-графиков</w:t>
      </w:r>
      <w:r w:rsidR="000A35BD">
        <w:rPr>
          <w:b/>
          <w:sz w:val="26"/>
          <w:szCs w:val="26"/>
        </w:rPr>
        <w:t xml:space="preserve">  </w:t>
      </w:r>
      <w:r w:rsidRPr="000A35BD">
        <w:rPr>
          <w:b/>
          <w:sz w:val="26"/>
          <w:szCs w:val="26"/>
        </w:rPr>
        <w:t xml:space="preserve"> закупок</w:t>
      </w:r>
      <w:r w:rsidR="000A35BD">
        <w:rPr>
          <w:b/>
          <w:sz w:val="26"/>
          <w:szCs w:val="26"/>
        </w:rPr>
        <w:t xml:space="preserve">  </w:t>
      </w:r>
      <w:r w:rsidRPr="000A35BD">
        <w:rPr>
          <w:b/>
          <w:sz w:val="26"/>
          <w:szCs w:val="26"/>
        </w:rPr>
        <w:t xml:space="preserve"> для </w:t>
      </w:r>
      <w:r w:rsidR="00B01815" w:rsidRPr="000A35BD">
        <w:rPr>
          <w:b/>
          <w:sz w:val="26"/>
          <w:szCs w:val="26"/>
        </w:rPr>
        <w:t xml:space="preserve">                                                                             </w:t>
      </w:r>
      <w:r w:rsidRPr="000A35BD">
        <w:rPr>
          <w:b/>
          <w:sz w:val="26"/>
          <w:szCs w:val="26"/>
        </w:rPr>
        <w:t xml:space="preserve">обеспечения </w:t>
      </w:r>
      <w:r w:rsidR="000A35BD">
        <w:rPr>
          <w:b/>
          <w:sz w:val="26"/>
          <w:szCs w:val="26"/>
        </w:rPr>
        <w:t xml:space="preserve">           </w:t>
      </w:r>
      <w:r w:rsidRPr="000A35BD">
        <w:rPr>
          <w:b/>
          <w:sz w:val="26"/>
          <w:szCs w:val="26"/>
        </w:rPr>
        <w:t>муниципальных</w:t>
      </w:r>
      <w:r w:rsidR="000A35BD">
        <w:rPr>
          <w:b/>
          <w:sz w:val="26"/>
          <w:szCs w:val="26"/>
        </w:rPr>
        <w:t xml:space="preserve">      </w:t>
      </w:r>
      <w:r w:rsidRPr="000A35BD">
        <w:rPr>
          <w:b/>
          <w:sz w:val="26"/>
          <w:szCs w:val="26"/>
        </w:rPr>
        <w:t xml:space="preserve"> нужд</w:t>
      </w:r>
      <w:r w:rsidR="00B01815" w:rsidRPr="000A35BD">
        <w:rPr>
          <w:b/>
          <w:sz w:val="26"/>
          <w:szCs w:val="26"/>
        </w:rPr>
        <w:t xml:space="preserve">                                                                     муниципального образования «Пинязь</w:t>
      </w:r>
      <w:r w:rsidRPr="000A35BD">
        <w:rPr>
          <w:b/>
          <w:sz w:val="26"/>
          <w:szCs w:val="26"/>
        </w:rPr>
        <w:t>ское</w:t>
      </w:r>
      <w:bookmarkEnd w:id="0"/>
      <w:r w:rsidRPr="000A35BD">
        <w:rPr>
          <w:b/>
          <w:sz w:val="26"/>
          <w:szCs w:val="26"/>
        </w:rPr>
        <w:t>»</w:t>
      </w:r>
    </w:p>
    <w:p w:rsidR="009E5D5F" w:rsidRPr="009E5D5F" w:rsidRDefault="009E5D5F" w:rsidP="00B01815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 </w:t>
      </w:r>
    </w:p>
    <w:p w:rsidR="00B01815" w:rsidRPr="009E5D5F" w:rsidRDefault="00B01815" w:rsidP="00B01815">
      <w:pPr>
        <w:pStyle w:val="a4"/>
        <w:spacing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gramStart"/>
      <w:r w:rsidR="009E5D5F" w:rsidRPr="009E5D5F">
        <w:rPr>
          <w:sz w:val="26"/>
          <w:szCs w:val="26"/>
        </w:rPr>
        <w:t xml:space="preserve">В целях реализации положений Федерального закона от 05.04. 2013 г. № 44-ФЗ "О контрактной системе в сфере закупок товаров, работ, услуг для обеспечения государственных и муниципальных нужд", в соответствии с постановлением Правительства Российской Федерации от </w:t>
      </w:r>
      <w:r w:rsidR="00886310" w:rsidRPr="00886310">
        <w:rPr>
          <w:sz w:val="26"/>
          <w:szCs w:val="26"/>
        </w:rPr>
        <w:t>05</w:t>
      </w:r>
      <w:r w:rsidR="00886310">
        <w:rPr>
          <w:sz w:val="26"/>
          <w:szCs w:val="26"/>
        </w:rPr>
        <w:t xml:space="preserve">.06.2015 года </w:t>
      </w:r>
      <w:r w:rsidR="009E5D5F" w:rsidRPr="009E5D5F">
        <w:rPr>
          <w:sz w:val="26"/>
          <w:szCs w:val="26"/>
        </w:rPr>
        <w:t xml:space="preserve"> № </w:t>
      </w:r>
      <w:r w:rsidR="00886310">
        <w:rPr>
          <w:sz w:val="26"/>
          <w:szCs w:val="26"/>
        </w:rPr>
        <w:t>554</w:t>
      </w:r>
      <w:r w:rsidR="009E5D5F" w:rsidRPr="009E5D5F">
        <w:rPr>
          <w:sz w:val="26"/>
          <w:szCs w:val="26"/>
        </w:rPr>
        <w:t xml:space="preserve"> "</w:t>
      </w:r>
      <w:r w:rsidR="00886310">
        <w:rPr>
          <w:sz w:val="26"/>
          <w:szCs w:val="26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</w:t>
      </w:r>
      <w:r w:rsidR="009E5D5F" w:rsidRPr="009E5D5F">
        <w:rPr>
          <w:sz w:val="26"/>
          <w:szCs w:val="26"/>
        </w:rPr>
        <w:t xml:space="preserve">", Администрация </w:t>
      </w:r>
      <w:r>
        <w:rPr>
          <w:sz w:val="26"/>
          <w:szCs w:val="26"/>
        </w:rPr>
        <w:t>муниципального</w:t>
      </w:r>
      <w:proofErr w:type="gramEnd"/>
      <w:r>
        <w:rPr>
          <w:sz w:val="26"/>
          <w:szCs w:val="26"/>
        </w:rPr>
        <w:t xml:space="preserve"> образования «Пинязьское»</w:t>
      </w:r>
    </w:p>
    <w:p w:rsidR="009E5D5F" w:rsidRPr="009E5D5F" w:rsidRDefault="009E5D5F" w:rsidP="000A35BD">
      <w:pPr>
        <w:pStyle w:val="a4"/>
        <w:jc w:val="center"/>
        <w:rPr>
          <w:sz w:val="26"/>
          <w:szCs w:val="26"/>
        </w:rPr>
      </w:pPr>
      <w:r w:rsidRPr="009E5D5F">
        <w:rPr>
          <w:rStyle w:val="a5"/>
          <w:sz w:val="26"/>
          <w:szCs w:val="26"/>
        </w:rPr>
        <w:t>постановляет: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1. Утвердить Порядок формирования, утверждения и ведения планов-графиков закупок товаров, работ, услуг для обеспечения муниципальных нужд</w:t>
      </w:r>
      <w:r w:rsidR="00B01815" w:rsidRPr="00B01815">
        <w:rPr>
          <w:sz w:val="26"/>
          <w:szCs w:val="26"/>
        </w:rPr>
        <w:t xml:space="preserve"> </w:t>
      </w:r>
      <w:r w:rsidR="00B01815">
        <w:rPr>
          <w:sz w:val="26"/>
          <w:szCs w:val="26"/>
        </w:rPr>
        <w:t>муниципального образования «Пинязьское»</w:t>
      </w:r>
      <w:r w:rsidRPr="009E5D5F">
        <w:rPr>
          <w:sz w:val="26"/>
          <w:szCs w:val="26"/>
        </w:rPr>
        <w:t>  (приложение  1).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E5D5F">
        <w:rPr>
          <w:sz w:val="26"/>
          <w:szCs w:val="26"/>
        </w:rPr>
        <w:t xml:space="preserve">. Настоящее постановление разместить на официальном сайте </w:t>
      </w:r>
      <w:r>
        <w:rPr>
          <w:sz w:val="26"/>
          <w:szCs w:val="26"/>
        </w:rPr>
        <w:t>МО «Каракулинский район»</w:t>
      </w:r>
    </w:p>
    <w:p w:rsidR="009E5D5F" w:rsidRPr="009E5D5F" w:rsidRDefault="009E5D5F" w:rsidP="009E5D5F">
      <w:pPr>
        <w:pStyle w:val="a4"/>
        <w:rPr>
          <w:sz w:val="26"/>
          <w:szCs w:val="26"/>
        </w:rPr>
      </w:pPr>
      <w:r w:rsidRPr="009E5D5F">
        <w:rPr>
          <w:sz w:val="26"/>
          <w:szCs w:val="26"/>
        </w:rPr>
        <w:t> </w:t>
      </w:r>
    </w:p>
    <w:p w:rsidR="009E5D5F" w:rsidRPr="009E5D5F" w:rsidRDefault="009E5D5F" w:rsidP="009E5D5F">
      <w:pPr>
        <w:pStyle w:val="a4"/>
        <w:rPr>
          <w:sz w:val="26"/>
          <w:szCs w:val="26"/>
        </w:rPr>
      </w:pPr>
      <w:r w:rsidRPr="009E5D5F">
        <w:rPr>
          <w:sz w:val="26"/>
          <w:szCs w:val="26"/>
        </w:rPr>
        <w:t> </w:t>
      </w:r>
    </w:p>
    <w:p w:rsidR="009E5D5F" w:rsidRPr="000A35BD" w:rsidRDefault="009E5D5F" w:rsidP="00B01815">
      <w:pPr>
        <w:pStyle w:val="a4"/>
        <w:rPr>
          <w:b/>
          <w:sz w:val="26"/>
          <w:szCs w:val="26"/>
        </w:rPr>
      </w:pPr>
      <w:r w:rsidRPr="000A35BD">
        <w:rPr>
          <w:b/>
          <w:sz w:val="26"/>
          <w:szCs w:val="26"/>
        </w:rPr>
        <w:t xml:space="preserve">Глава </w:t>
      </w:r>
      <w:r w:rsidR="00B01815" w:rsidRPr="000A35BD">
        <w:rPr>
          <w:b/>
          <w:sz w:val="26"/>
          <w:szCs w:val="26"/>
        </w:rPr>
        <w:t xml:space="preserve">муниципального образования </w:t>
      </w:r>
      <w:r w:rsidR="00B01815" w:rsidRPr="000A35BD">
        <w:rPr>
          <w:b/>
          <w:sz w:val="26"/>
          <w:szCs w:val="26"/>
        </w:rPr>
        <w:t xml:space="preserve">                                                                              </w:t>
      </w:r>
      <w:r w:rsidR="00B01815" w:rsidRPr="000A35BD">
        <w:rPr>
          <w:b/>
          <w:sz w:val="26"/>
          <w:szCs w:val="26"/>
        </w:rPr>
        <w:t>«Пинязьское» </w:t>
      </w:r>
      <w:r w:rsidR="00B01815" w:rsidRPr="000A35BD">
        <w:rPr>
          <w:b/>
          <w:sz w:val="26"/>
          <w:szCs w:val="26"/>
        </w:rPr>
        <w:t xml:space="preserve">                                                                                 В. Г. Котова</w:t>
      </w:r>
    </w:p>
    <w:p w:rsidR="009E5D5F" w:rsidRPr="009E5D5F" w:rsidRDefault="009E5D5F" w:rsidP="000A35BD">
      <w:pPr>
        <w:pStyle w:val="a4"/>
        <w:rPr>
          <w:sz w:val="26"/>
          <w:szCs w:val="26"/>
        </w:rPr>
      </w:pPr>
    </w:p>
    <w:p w:rsidR="009E5D5F" w:rsidRPr="009E5D5F" w:rsidRDefault="009E5D5F" w:rsidP="00B01815">
      <w:pPr>
        <w:pStyle w:val="listparagraph"/>
        <w:jc w:val="right"/>
        <w:rPr>
          <w:sz w:val="26"/>
          <w:szCs w:val="26"/>
        </w:rPr>
      </w:pPr>
      <w:r w:rsidRPr="009E5D5F">
        <w:rPr>
          <w:sz w:val="26"/>
          <w:szCs w:val="26"/>
        </w:rPr>
        <w:lastRenderedPageBreak/>
        <w:t>Приложение 1</w:t>
      </w:r>
    </w:p>
    <w:p w:rsidR="00B01815" w:rsidRDefault="009E5D5F" w:rsidP="00B01815">
      <w:pPr>
        <w:pStyle w:val="a4"/>
        <w:jc w:val="right"/>
        <w:rPr>
          <w:sz w:val="26"/>
          <w:szCs w:val="26"/>
        </w:rPr>
      </w:pPr>
      <w:r w:rsidRPr="009E5D5F">
        <w:rPr>
          <w:sz w:val="26"/>
          <w:szCs w:val="26"/>
        </w:rPr>
        <w:t>УТВЕРЖДЕН</w:t>
      </w:r>
    </w:p>
    <w:p w:rsidR="009E5D5F" w:rsidRPr="009E5D5F" w:rsidRDefault="009E5D5F" w:rsidP="00B01815">
      <w:pPr>
        <w:pStyle w:val="a4"/>
        <w:jc w:val="right"/>
        <w:rPr>
          <w:sz w:val="26"/>
          <w:szCs w:val="26"/>
        </w:rPr>
      </w:pPr>
      <w:r w:rsidRPr="009E5D5F">
        <w:rPr>
          <w:sz w:val="26"/>
          <w:szCs w:val="26"/>
        </w:rPr>
        <w:t>постановлением</w:t>
      </w:r>
    </w:p>
    <w:p w:rsidR="009E5D5F" w:rsidRPr="009E5D5F" w:rsidRDefault="009E5D5F" w:rsidP="00B01815">
      <w:pPr>
        <w:pStyle w:val="a4"/>
        <w:jc w:val="right"/>
        <w:rPr>
          <w:sz w:val="26"/>
          <w:szCs w:val="26"/>
        </w:rPr>
      </w:pPr>
      <w:r w:rsidRPr="009E5D5F">
        <w:rPr>
          <w:sz w:val="26"/>
          <w:szCs w:val="26"/>
        </w:rPr>
        <w:t xml:space="preserve">администрации </w:t>
      </w:r>
      <w:r w:rsidR="00B01815">
        <w:rPr>
          <w:sz w:val="26"/>
          <w:szCs w:val="26"/>
        </w:rPr>
        <w:t xml:space="preserve">муниципального </w:t>
      </w:r>
      <w:r w:rsidR="00B01815">
        <w:rPr>
          <w:sz w:val="26"/>
          <w:szCs w:val="26"/>
        </w:rPr>
        <w:t xml:space="preserve">                                                                                      </w:t>
      </w:r>
      <w:r w:rsidR="00B01815">
        <w:rPr>
          <w:sz w:val="26"/>
          <w:szCs w:val="26"/>
        </w:rPr>
        <w:t>образования «Пинязьское»</w:t>
      </w:r>
    </w:p>
    <w:p w:rsidR="009E5D5F" w:rsidRPr="009E5D5F" w:rsidRDefault="009E5D5F" w:rsidP="00B01815">
      <w:pPr>
        <w:pStyle w:val="a4"/>
        <w:jc w:val="right"/>
        <w:rPr>
          <w:sz w:val="26"/>
          <w:szCs w:val="26"/>
        </w:rPr>
      </w:pPr>
      <w:r w:rsidRPr="009E5D5F">
        <w:rPr>
          <w:sz w:val="26"/>
          <w:szCs w:val="26"/>
        </w:rPr>
        <w:t xml:space="preserve">от </w:t>
      </w:r>
      <w:r w:rsidR="00B01815">
        <w:rPr>
          <w:sz w:val="26"/>
          <w:szCs w:val="26"/>
        </w:rPr>
        <w:t xml:space="preserve">06.05.2016 г. </w:t>
      </w:r>
      <w:r w:rsidRPr="009E5D5F">
        <w:rPr>
          <w:sz w:val="26"/>
          <w:szCs w:val="26"/>
        </w:rPr>
        <w:t>№ </w:t>
      </w:r>
      <w:r w:rsidR="00B01815">
        <w:rPr>
          <w:sz w:val="26"/>
          <w:szCs w:val="26"/>
        </w:rPr>
        <w:t>19</w:t>
      </w:r>
      <w:r w:rsidRPr="009E5D5F">
        <w:rPr>
          <w:sz w:val="26"/>
          <w:szCs w:val="26"/>
        </w:rPr>
        <w:t xml:space="preserve"> </w:t>
      </w:r>
    </w:p>
    <w:p w:rsidR="009E5D5F" w:rsidRPr="000A35BD" w:rsidRDefault="009E5D5F" w:rsidP="000A35BD">
      <w:pPr>
        <w:pStyle w:val="a4"/>
        <w:jc w:val="right"/>
        <w:rPr>
          <w:sz w:val="26"/>
          <w:szCs w:val="26"/>
        </w:rPr>
      </w:pPr>
    </w:p>
    <w:p w:rsidR="009E5D5F" w:rsidRPr="00B01815" w:rsidRDefault="009E5D5F" w:rsidP="009E5D5F">
      <w:pPr>
        <w:pStyle w:val="a4"/>
        <w:jc w:val="center"/>
        <w:rPr>
          <w:b/>
          <w:sz w:val="26"/>
          <w:szCs w:val="26"/>
        </w:rPr>
      </w:pPr>
      <w:r w:rsidRPr="00B01815">
        <w:rPr>
          <w:rStyle w:val="a5"/>
          <w:sz w:val="26"/>
          <w:szCs w:val="26"/>
        </w:rPr>
        <w:t xml:space="preserve">Порядок </w:t>
      </w:r>
    </w:p>
    <w:p w:rsidR="009E5D5F" w:rsidRPr="00B01815" w:rsidRDefault="009E5D5F" w:rsidP="009E5D5F">
      <w:pPr>
        <w:pStyle w:val="a4"/>
        <w:jc w:val="center"/>
        <w:rPr>
          <w:b/>
          <w:sz w:val="26"/>
          <w:szCs w:val="26"/>
        </w:rPr>
      </w:pPr>
      <w:r w:rsidRPr="00B01815">
        <w:rPr>
          <w:rStyle w:val="a5"/>
          <w:sz w:val="26"/>
          <w:szCs w:val="26"/>
        </w:rPr>
        <w:t>формирования, утверждения и ведения планов-графиков закупок товаров, работ, услуг для обеспечения муниципальных нужд</w:t>
      </w:r>
      <w:r w:rsidR="00B01815" w:rsidRPr="00B01815">
        <w:rPr>
          <w:b/>
          <w:sz w:val="26"/>
          <w:szCs w:val="26"/>
        </w:rPr>
        <w:t xml:space="preserve"> </w:t>
      </w:r>
      <w:r w:rsidR="00B01815" w:rsidRPr="00B01815">
        <w:rPr>
          <w:b/>
          <w:sz w:val="26"/>
          <w:szCs w:val="26"/>
        </w:rPr>
        <w:t xml:space="preserve">муниципального образования «Пинязьское»  </w:t>
      </w:r>
      <w:r w:rsidRPr="00B01815">
        <w:rPr>
          <w:rStyle w:val="a5"/>
          <w:sz w:val="26"/>
          <w:szCs w:val="26"/>
        </w:rPr>
        <w:t xml:space="preserve"> </w:t>
      </w:r>
      <w:r w:rsidRPr="00B01815">
        <w:rPr>
          <w:sz w:val="26"/>
          <w:szCs w:val="26"/>
        </w:rPr>
        <w:t>(далее – Порядок).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1. </w:t>
      </w:r>
      <w:proofErr w:type="gramStart"/>
      <w:r w:rsidRPr="009E5D5F">
        <w:rPr>
          <w:sz w:val="26"/>
          <w:szCs w:val="26"/>
        </w:rPr>
        <w:t>Порядок разработан в соответствии с положениями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(далее – Закон № 44-ФЗ) и постановлением Правительства Российской Федерации</w:t>
      </w:r>
      <w:r w:rsidR="00886310">
        <w:rPr>
          <w:sz w:val="26"/>
          <w:szCs w:val="26"/>
        </w:rPr>
        <w:t xml:space="preserve">  </w:t>
      </w:r>
      <w:r w:rsidR="00886310" w:rsidRPr="009E5D5F">
        <w:rPr>
          <w:sz w:val="26"/>
          <w:szCs w:val="26"/>
        </w:rPr>
        <w:t xml:space="preserve">от </w:t>
      </w:r>
      <w:r w:rsidR="00886310" w:rsidRPr="00886310">
        <w:rPr>
          <w:sz w:val="26"/>
          <w:szCs w:val="26"/>
        </w:rPr>
        <w:t>05</w:t>
      </w:r>
      <w:r w:rsidR="00886310">
        <w:rPr>
          <w:sz w:val="26"/>
          <w:szCs w:val="26"/>
        </w:rPr>
        <w:t xml:space="preserve">.06.2015 года </w:t>
      </w:r>
      <w:r w:rsidR="00886310" w:rsidRPr="009E5D5F">
        <w:rPr>
          <w:sz w:val="26"/>
          <w:szCs w:val="26"/>
        </w:rPr>
        <w:t xml:space="preserve"> № </w:t>
      </w:r>
      <w:r w:rsidR="00886310">
        <w:rPr>
          <w:sz w:val="26"/>
          <w:szCs w:val="26"/>
        </w:rPr>
        <w:t>554</w:t>
      </w:r>
      <w:r w:rsidR="00886310" w:rsidRPr="009E5D5F">
        <w:rPr>
          <w:sz w:val="26"/>
          <w:szCs w:val="26"/>
        </w:rPr>
        <w:t xml:space="preserve"> "</w:t>
      </w:r>
      <w:r w:rsidR="00886310">
        <w:rPr>
          <w:sz w:val="26"/>
          <w:szCs w:val="26"/>
        </w:rPr>
        <w:t xml:space="preserve">О требованиях к формированию, утверждению и ведению плана-графика закупок товаров, работ, услуг для обеспечения нужд субъекта </w:t>
      </w:r>
      <w:r w:rsidR="00B01815">
        <w:rPr>
          <w:sz w:val="26"/>
          <w:szCs w:val="26"/>
        </w:rPr>
        <w:t>Р</w:t>
      </w:r>
      <w:r w:rsidR="00886310">
        <w:rPr>
          <w:sz w:val="26"/>
          <w:szCs w:val="26"/>
        </w:rPr>
        <w:t>оссийской Федерации и</w:t>
      </w:r>
      <w:proofErr w:type="gramEnd"/>
      <w:r w:rsidR="00886310">
        <w:rPr>
          <w:sz w:val="26"/>
          <w:szCs w:val="26"/>
        </w:rPr>
        <w:t xml:space="preserve"> муниципальных нужд</w:t>
      </w:r>
      <w:r w:rsidR="00886310" w:rsidRPr="009E5D5F">
        <w:rPr>
          <w:sz w:val="26"/>
          <w:szCs w:val="26"/>
        </w:rPr>
        <w:t>"</w:t>
      </w:r>
      <w:r w:rsidR="00886310">
        <w:rPr>
          <w:sz w:val="26"/>
          <w:szCs w:val="26"/>
        </w:rPr>
        <w:t>.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2. Действие Порядка распространяется на </w:t>
      </w:r>
      <w:r>
        <w:rPr>
          <w:sz w:val="26"/>
          <w:szCs w:val="26"/>
        </w:rPr>
        <w:t>о</w:t>
      </w:r>
      <w:r w:rsidRPr="009E5D5F">
        <w:rPr>
          <w:sz w:val="26"/>
          <w:szCs w:val="26"/>
        </w:rPr>
        <w:t>рганы местного самоуправления (далее – муниципальные заказчики);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3. Планы-графики закупок товаров, работ, услуг для обеспечения муниципальных нужд</w:t>
      </w:r>
      <w:r w:rsidR="00B01815" w:rsidRPr="00B01815">
        <w:rPr>
          <w:sz w:val="26"/>
          <w:szCs w:val="26"/>
        </w:rPr>
        <w:t xml:space="preserve"> </w:t>
      </w:r>
      <w:r w:rsidR="00B01815">
        <w:rPr>
          <w:sz w:val="26"/>
          <w:szCs w:val="26"/>
        </w:rPr>
        <w:t>муниципального образования «Пинязьское»</w:t>
      </w:r>
      <w:r w:rsidR="00B01815" w:rsidRPr="009E5D5F">
        <w:rPr>
          <w:sz w:val="26"/>
          <w:szCs w:val="26"/>
        </w:rPr>
        <w:t xml:space="preserve">  </w:t>
      </w:r>
      <w:r w:rsidRPr="009E5D5F">
        <w:rPr>
          <w:sz w:val="26"/>
          <w:szCs w:val="26"/>
        </w:rPr>
        <w:t xml:space="preserve"> (далее – планы-графики закупок) формируются ежегодно на очередной финансовый год в соответствии с планом закупок товаров, работ, услуг для обеспечения муниципальных нужд</w:t>
      </w:r>
      <w:r w:rsidR="00B01815" w:rsidRPr="00B01815">
        <w:rPr>
          <w:sz w:val="26"/>
          <w:szCs w:val="26"/>
        </w:rPr>
        <w:t xml:space="preserve"> </w:t>
      </w:r>
      <w:r w:rsidR="00B01815">
        <w:rPr>
          <w:sz w:val="26"/>
          <w:szCs w:val="26"/>
        </w:rPr>
        <w:t>муниципального образования «Пинязьское»</w:t>
      </w:r>
      <w:r w:rsidR="00B01815" w:rsidRPr="009E5D5F">
        <w:rPr>
          <w:sz w:val="26"/>
          <w:szCs w:val="26"/>
        </w:rPr>
        <w:t xml:space="preserve">   </w:t>
      </w:r>
      <w:r w:rsidRPr="009E5D5F">
        <w:rPr>
          <w:sz w:val="26"/>
          <w:szCs w:val="26"/>
        </w:rPr>
        <w:t xml:space="preserve"> не позднее 20 декабря текущего года.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4. Планы-графики закупок формируются </w:t>
      </w:r>
      <w:r>
        <w:rPr>
          <w:sz w:val="26"/>
          <w:szCs w:val="26"/>
        </w:rPr>
        <w:t>органами</w:t>
      </w:r>
      <w:r w:rsidRPr="009E5D5F">
        <w:rPr>
          <w:sz w:val="26"/>
          <w:szCs w:val="26"/>
        </w:rPr>
        <w:t xml:space="preserve">, указанными в </w:t>
      </w:r>
      <w:hyperlink r:id="rId6" w:anchor="Par39#Par39" w:tooltip="Ссылка на текущий документ" w:history="1">
        <w:r w:rsidRPr="009E5D5F">
          <w:rPr>
            <w:rStyle w:val="a3"/>
            <w:color w:val="auto"/>
            <w:sz w:val="26"/>
            <w:szCs w:val="26"/>
          </w:rPr>
          <w:t>пункте</w:t>
        </w:r>
      </w:hyperlink>
      <w:r w:rsidRPr="009E5D5F">
        <w:rPr>
          <w:sz w:val="26"/>
          <w:szCs w:val="26"/>
        </w:rPr>
        <w:t xml:space="preserve"> 2 Порядка, с учетом следующих положений: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4.1. Муниципальные заказчики  формируют планы-графики закупок после внесения проекта решения о бюджете </w:t>
      </w:r>
      <w:r w:rsidR="00B01815">
        <w:rPr>
          <w:sz w:val="26"/>
          <w:szCs w:val="26"/>
        </w:rPr>
        <w:t xml:space="preserve">муниципального образования </w:t>
      </w:r>
      <w:r>
        <w:rPr>
          <w:sz w:val="26"/>
          <w:szCs w:val="26"/>
        </w:rPr>
        <w:t>«</w:t>
      </w:r>
      <w:r w:rsidR="00B01815">
        <w:rPr>
          <w:sz w:val="26"/>
          <w:szCs w:val="26"/>
        </w:rPr>
        <w:t>Пинязь</w:t>
      </w:r>
      <w:r>
        <w:rPr>
          <w:sz w:val="26"/>
          <w:szCs w:val="26"/>
        </w:rPr>
        <w:t>ское»</w:t>
      </w:r>
      <w:r w:rsidRPr="009E5D5F">
        <w:rPr>
          <w:sz w:val="26"/>
          <w:szCs w:val="26"/>
        </w:rPr>
        <w:t xml:space="preserve"> на рассмотрение Совета </w:t>
      </w:r>
      <w:r>
        <w:rPr>
          <w:sz w:val="26"/>
          <w:szCs w:val="26"/>
        </w:rPr>
        <w:t xml:space="preserve"> депутатов </w:t>
      </w:r>
      <w:r w:rsidR="00B01815">
        <w:rPr>
          <w:sz w:val="26"/>
          <w:szCs w:val="26"/>
        </w:rPr>
        <w:t>муниципального образования «Пинязьское»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б)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 закупок;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lastRenderedPageBreak/>
        <w:t>  5. Планы-графики закупок утвержд</w:t>
      </w:r>
      <w:r>
        <w:rPr>
          <w:sz w:val="26"/>
          <w:szCs w:val="26"/>
        </w:rPr>
        <w:t xml:space="preserve">аются в течение 10 рабочих дней </w:t>
      </w:r>
      <w:r w:rsidRPr="009E5D5F">
        <w:rPr>
          <w:sz w:val="26"/>
          <w:szCs w:val="26"/>
        </w:rPr>
        <w:t>со дня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6. </w:t>
      </w:r>
      <w:proofErr w:type="gramStart"/>
      <w:r w:rsidRPr="009E5D5F">
        <w:rPr>
          <w:sz w:val="26"/>
          <w:szCs w:val="26"/>
        </w:rPr>
        <w:t>В план-график закупок подлежит включению перечень товаров, работ, услуг, закупка которых осуществляется путем проведения конкурса (открытого конкурса, конкурса с ограниченным участием, 2-этапного конкурса, закрытого конкурса, закрытого конкурса с ограниченным участием, закрытого 2-этапного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способом определения поставщика (подрядчика, исполнителя), устанавливаемым Правительством Российской</w:t>
      </w:r>
      <w:proofErr w:type="gramEnd"/>
      <w:r w:rsidRPr="009E5D5F">
        <w:rPr>
          <w:sz w:val="26"/>
          <w:szCs w:val="26"/>
        </w:rPr>
        <w:t xml:space="preserve"> Федерации в соответствии со статьей 111 Закона № 44-ФЗ.</w:t>
      </w:r>
    </w:p>
    <w:p w:rsid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7. </w:t>
      </w:r>
      <w:proofErr w:type="gramStart"/>
      <w:r w:rsidRPr="009E5D5F">
        <w:rPr>
          <w:sz w:val="26"/>
          <w:szCs w:val="26"/>
        </w:rPr>
        <w:t xml:space="preserve">В случае если определение поставщиков (подрядчиков, исполнителей) для лиц, указанных в </w:t>
      </w:r>
      <w:hyperlink r:id="rId7" w:anchor="Par39#Par39" w:tooltip="Ссылка на текущий документ" w:history="1">
        <w:r w:rsidRPr="009E5D5F">
          <w:rPr>
            <w:rStyle w:val="a3"/>
            <w:color w:val="auto"/>
            <w:sz w:val="26"/>
            <w:szCs w:val="26"/>
          </w:rPr>
          <w:t xml:space="preserve">пункте </w:t>
        </w:r>
      </w:hyperlink>
      <w:r w:rsidRPr="009E5D5F">
        <w:rPr>
          <w:sz w:val="26"/>
          <w:szCs w:val="26"/>
        </w:rPr>
        <w:t>2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статьей 26 44-ФЗ, то формирование планов-графиков закупок осуществляется с учетом порядка взаимодействия зака</w:t>
      </w:r>
      <w:r>
        <w:rPr>
          <w:sz w:val="26"/>
          <w:szCs w:val="26"/>
        </w:rPr>
        <w:t>зчиков с уполномоченным органом.</w:t>
      </w:r>
      <w:r w:rsidRPr="009E5D5F">
        <w:rPr>
          <w:sz w:val="26"/>
          <w:szCs w:val="26"/>
        </w:rPr>
        <w:t xml:space="preserve"> </w:t>
      </w:r>
      <w:proofErr w:type="gramEnd"/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8.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Законом № 44-ФЗ случаях в течение года, на который утвержден план-график закупок.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9. </w:t>
      </w:r>
      <w:proofErr w:type="gramStart"/>
      <w:r w:rsidRPr="009E5D5F">
        <w:rPr>
          <w:sz w:val="26"/>
          <w:szCs w:val="26"/>
        </w:rPr>
        <w:t>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бюджетного учреждения и юридического лица, указанного в пункте 2.3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10. </w:t>
      </w:r>
      <w:r>
        <w:rPr>
          <w:sz w:val="26"/>
          <w:szCs w:val="26"/>
        </w:rPr>
        <w:t xml:space="preserve">Муниципальный заказчик </w:t>
      </w:r>
      <w:r w:rsidRPr="009E5D5F">
        <w:rPr>
          <w:sz w:val="26"/>
          <w:szCs w:val="26"/>
        </w:rPr>
        <w:t xml:space="preserve"> вед</w:t>
      </w:r>
      <w:r>
        <w:rPr>
          <w:sz w:val="26"/>
          <w:szCs w:val="26"/>
        </w:rPr>
        <w:t>е</w:t>
      </w:r>
      <w:r w:rsidRPr="009E5D5F">
        <w:rPr>
          <w:sz w:val="26"/>
          <w:szCs w:val="26"/>
        </w:rPr>
        <w:t>т планы-графики закупок в соответствии с положениями Закона № 44-ФЗ и настоящего Порядка. Внесение изменений в планы-графики закупок осуществляются в случаях: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10.1.Изменения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10.2.</w:t>
      </w:r>
      <w:r w:rsidR="00DA6ED4">
        <w:rPr>
          <w:sz w:val="26"/>
          <w:szCs w:val="26"/>
        </w:rPr>
        <w:t xml:space="preserve"> </w:t>
      </w:r>
      <w:proofErr w:type="gramStart"/>
      <w:r w:rsidRPr="009E5D5F">
        <w:rPr>
          <w:sz w:val="26"/>
          <w:szCs w:val="26"/>
        </w:rPr>
        <w:t xml:space="preserve">Изменения планируемой даты начала осуществления закупки, сроков и (или) периодичности приобретения товаров, выполнения работ, оказания услуг, способа </w:t>
      </w:r>
      <w:r w:rsidRPr="009E5D5F">
        <w:rPr>
          <w:sz w:val="26"/>
          <w:szCs w:val="26"/>
        </w:rPr>
        <w:lastRenderedPageBreak/>
        <w:t>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10.3.Отмены заказчиком закупки, предусмотренной планом-графиком закупок;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10.4.Образовавшейся экономии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10.5.Выдачи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субъекта Российской Федерации, органом местного самоуправления 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10.6.Реализации решения, принятого заказчиком по итогам обязательного общественного обсуждения закупки;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10.7.Возникновения обстоятельств, предвидеть которые на дату утверждения плана-графика закупок было невозможно.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11.Внесение изменений в план-график закупок по каждому объекту закупки осуществляется не </w:t>
      </w:r>
      <w:proofErr w:type="gramStart"/>
      <w:r w:rsidRPr="009E5D5F">
        <w:rPr>
          <w:sz w:val="26"/>
          <w:szCs w:val="26"/>
        </w:rPr>
        <w:t>позднее</w:t>
      </w:r>
      <w:proofErr w:type="gramEnd"/>
      <w:r w:rsidRPr="009E5D5F">
        <w:rPr>
          <w:sz w:val="26"/>
          <w:szCs w:val="26"/>
        </w:rPr>
        <w:t xml:space="preserve"> чем за 10 календарных дней до дня размещения на официальном сайте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</w:t>
      </w:r>
      <w:hyperlink r:id="rId8" w:anchor="Par71#Par71" w:tooltip="Ссылка на текущий документ" w:history="1">
        <w:r w:rsidRPr="009E5D5F">
          <w:rPr>
            <w:rStyle w:val="a3"/>
            <w:color w:val="auto"/>
            <w:sz w:val="26"/>
            <w:szCs w:val="26"/>
          </w:rPr>
          <w:t>пункте 1</w:t>
        </w:r>
      </w:hyperlink>
      <w:r w:rsidRPr="009E5D5F">
        <w:rPr>
          <w:sz w:val="26"/>
          <w:szCs w:val="26"/>
        </w:rPr>
        <w:t>2 Порядка, а в случае если в соответствии с Законом № 44-ФЗ не предусмотрено размещение извещения об осуществление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9E5D5F" w:rsidRPr="009E5D5F" w:rsidRDefault="009E5D5F" w:rsidP="000A35BD">
      <w:pPr>
        <w:pStyle w:val="a4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12. </w:t>
      </w:r>
      <w:proofErr w:type="gramStart"/>
      <w:r w:rsidRPr="009E5D5F">
        <w:rPr>
          <w:sz w:val="26"/>
          <w:szCs w:val="26"/>
        </w:rPr>
        <w:t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Закона № 44-ФЗ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 9 и</w:t>
      </w:r>
      <w:proofErr w:type="gramEnd"/>
      <w:r w:rsidRPr="009E5D5F">
        <w:rPr>
          <w:sz w:val="26"/>
          <w:szCs w:val="26"/>
        </w:rPr>
        <w:t xml:space="preserve"> 28 части 1 статьи 93 Закона № 44-ФЗ – не </w:t>
      </w:r>
      <w:proofErr w:type="gramStart"/>
      <w:r w:rsidRPr="009E5D5F">
        <w:rPr>
          <w:sz w:val="26"/>
          <w:szCs w:val="26"/>
        </w:rPr>
        <w:t>позднее</w:t>
      </w:r>
      <w:proofErr w:type="gramEnd"/>
      <w:r w:rsidRPr="009E5D5F">
        <w:rPr>
          <w:sz w:val="26"/>
          <w:szCs w:val="26"/>
        </w:rPr>
        <w:t xml:space="preserve"> чем за один календарный день до даты заключения контракта.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13. План-график закупок представляет собой единый документ, форма которого включает в том числе: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а) полное наименование, местонахождение, телефон и адрес электронной почты муниципального заказчика, действующего от имени муниципального образования, или юридического лица;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б) идентификационный номер налогоплательщика;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lastRenderedPageBreak/>
        <w:t>в) код причины постановки на учет;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г) код по Общероссийскому классификатору территорий муниципальных образований;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д) таблицу, включающую, в том числе следующую информацию: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идентификационный код закупки, сформированный в соответствии со статьей 23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наименование объекта закупки. В случае если при осуществлении закупки выделяются лоты, в плане-графике закупок объект закупки указывается раздельно по каждому лоту;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- начальная (максимальная) цена контракта, цена контракта, заключаемого с единственным поставщиком (подрядчиком, исполнителем), сформированная в соответствии со статьей 22 Закона № 44-ФЗ. </w:t>
      </w:r>
      <w:proofErr w:type="gramStart"/>
      <w:r w:rsidRPr="009E5D5F">
        <w:rPr>
          <w:sz w:val="26"/>
          <w:szCs w:val="26"/>
        </w:rPr>
        <w:t>В случае если при заключении контракта на выполнение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невозможно определить объем подлежащих выполнению таких работ (услуг), указывается также цена запасных частей или каждой запасной</w:t>
      </w:r>
      <w:proofErr w:type="gramEnd"/>
      <w:r w:rsidRPr="009E5D5F">
        <w:rPr>
          <w:sz w:val="26"/>
          <w:szCs w:val="26"/>
        </w:rPr>
        <w:t xml:space="preserve"> части к технике, оборудованию, цена единицы работы или услуги;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размер аванса (если предусмотрена выплата аванса);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- этапы оплаты (суммы планируемых платежей) на текущий финансовый год (если исполнение контракта и его оплата предусмотрены поэтапно). </w:t>
      </w:r>
      <w:proofErr w:type="gramStart"/>
      <w:r w:rsidRPr="009E5D5F">
        <w:rPr>
          <w:sz w:val="26"/>
          <w:szCs w:val="26"/>
        </w:rPr>
        <w:t>В случае если период осуществления закупки, включаемой в план-график закупок муниципального в соответствии с бюджетным законодательством Российской Федерации либо в план-график закупок бюджетного, автономного учреждения, созданного муниципальным образованием, муниципального унитарного предприятия, превышает срок, на который утверждается план-график закупок, в плане-графике закупок указывается сумма по годам планового периода, а также общая сумма планируемых платежей за пределами планового периода.</w:t>
      </w:r>
      <w:proofErr w:type="gramEnd"/>
      <w:r w:rsidRPr="009E5D5F">
        <w:rPr>
          <w:sz w:val="26"/>
          <w:szCs w:val="26"/>
        </w:rPr>
        <w:t xml:space="preserve"> В случае если предусматривается поэтапное исполнение контракта и его оплата в рамках текущего финансового года, то также указываются суммы планируемых платежей по этапам исполнения контракта в текущем финансовом году;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proofErr w:type="gramStart"/>
      <w:r w:rsidRPr="009E5D5F">
        <w:rPr>
          <w:sz w:val="26"/>
          <w:szCs w:val="26"/>
        </w:rPr>
        <w:t>- описание объекта закупки, которое может включать, в том числе его функциональные, технические и качественные характеристики, эксплуатационные характеристики (при необходимости), позволяющие идентифицировать предмет контракта, с учетом   положений статьи  33 Закона № 44-ФЗ, включая информацию о применении критерия стоимости жизненного цикла товара или созданного в результате выполнения работы объекта (в случае применения указанного критерия) при определении поставщика (подрядчика, исполнителя), а в случае закупки</w:t>
      </w:r>
      <w:proofErr w:type="gramEnd"/>
      <w:r w:rsidRPr="009E5D5F">
        <w:rPr>
          <w:sz w:val="26"/>
          <w:szCs w:val="26"/>
        </w:rPr>
        <w:t xml:space="preserve"> лекарственных средств – международные непатентованные наименования </w:t>
      </w:r>
      <w:r w:rsidRPr="009E5D5F">
        <w:rPr>
          <w:sz w:val="26"/>
          <w:szCs w:val="26"/>
        </w:rPr>
        <w:lastRenderedPageBreak/>
        <w:t>лекарственных средств или при отсутствии таких наименований химические,  </w:t>
      </w:r>
      <w:proofErr w:type="spellStart"/>
      <w:r w:rsidRPr="009E5D5F">
        <w:rPr>
          <w:sz w:val="26"/>
          <w:szCs w:val="26"/>
        </w:rPr>
        <w:t>группировочные</w:t>
      </w:r>
      <w:proofErr w:type="spellEnd"/>
      <w:r w:rsidRPr="009E5D5F">
        <w:rPr>
          <w:sz w:val="26"/>
          <w:szCs w:val="26"/>
        </w:rPr>
        <w:t xml:space="preserve">  наименования;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единица измерения объекта закупки и ее код по Общероссийскому классификатору единиц измерения (в случае если объект закупки может быть количественно измерен);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- количество поставляемого товара, объем выполняемой работы, оказываемой услуги в соответствии с единицей измерения объекта закупки по коду Общероссийского классификатора единиц измерения. </w:t>
      </w:r>
      <w:proofErr w:type="gramStart"/>
      <w:r w:rsidRPr="009E5D5F">
        <w:rPr>
          <w:sz w:val="26"/>
          <w:szCs w:val="26"/>
        </w:rPr>
        <w:t>В случае если период осуществления закупки, включаемой в план-график закупок муниципального государственного заказчика в соответствии с бюджетным законодательством Российской Федерации либо в план-график закупок бюджетного, автономного учреждения, созданного муниципальным образованием, муниципального унитарного предприятия, превышает срок, на который утверждается план-график закупок, в него включаются общее количество поставляемого товара, объем выполняемой работы, оказываемой услуги в плановые периоды за пределами текущего финансового года;</w:t>
      </w:r>
      <w:proofErr w:type="gramEnd"/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proofErr w:type="gramStart"/>
      <w:r w:rsidRPr="009E5D5F">
        <w:rPr>
          <w:sz w:val="26"/>
          <w:szCs w:val="26"/>
        </w:rPr>
        <w:t>- планируемый срок (периодичность) поставки товара, выполнения работы, оказания услуги (месяц, год).</w:t>
      </w:r>
      <w:proofErr w:type="gramEnd"/>
      <w:r w:rsidRPr="009E5D5F">
        <w:rPr>
          <w:sz w:val="26"/>
          <w:szCs w:val="26"/>
        </w:rPr>
        <w:t xml:space="preserve"> В случае если контрактом предусмотрено его исполнение поэтапно, то в плане-графике закупок указываются сроки исполнения отдельных этапов (месяц, год). В случае если контрактом предусмотрена периодичная поставка товаров, выполнение работ, оказание услуг, то в соответствующей графе плана-графика закупок указывается периодичность поставки товаров, работ, услуг – ежедневно, еженедельно, два раза в месяц, ежемесячно, ежеквартально, один раз в полгода и др.;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размер обеспечения заявки и размер обеспечения исполнения контракта;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планируемый срок размещения извещения об осуществлении закупки, направления приглашения принять участие в определении поставщика (подрядчика, исполнителя), а в случае если в соответствии с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– планируемая дата заключения контракта в формате месяц, год;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планируемый срок исполнения контракта (месяц, год);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способ определения поставщика (подрядчика, исполнителя);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предоставляемые участникам закупки преимущества в соответствии с требованиями, установленными статьями 28 и 29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информация об ограничениях, связанных с участием в закупке только субъектов малого предпринимательства и социально ориентированных некоммерческих организаций в соответствии со статьей 30 Закона № 44-ФЗ (при наличии таких ограничений);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lastRenderedPageBreak/>
        <w:t>- 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дополнительные требования к участникам закупки (при наличии таких требований) и обоснование таких требований;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сведения об обязательном общественном обсуждении закупки товара, работы или услуги (номер и дата протокола, составленного по результатам общественного обсуждения закупки после размещения в единой информационной системе в сфере закупок планов закупок);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информация о банковском сопровождении контракта в случаях, установленных в соответствии со статьей 35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наименование уполномоченного органа или уполномоченного учреждения, осуществляющих определение поставщика (подрядчика, исполнителя) (в случае проведения централизованных закупок в соответствии со статьей 26 Закона № 44-ФЗ);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наименование организатора совместного конкурса или аукциона (в случае проведения совместного конкурса или аукциона);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дата, содержание и обоснование изменений, внесенных в утвержденный план-график закупок (при их наличии);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proofErr w:type="gramStart"/>
      <w:r w:rsidRPr="009E5D5F">
        <w:rPr>
          <w:sz w:val="26"/>
          <w:szCs w:val="26"/>
        </w:rPr>
        <w:t>е) фамилию, имя, отчество (при наличии) лица, являющегося ответственным исполнителем плана-графика закупок, должность, фамилию, имя, отчество (при наличии) лица, утвердившего план-график закупок и дату утверждения плана-графика закупок;</w:t>
      </w:r>
      <w:proofErr w:type="gramEnd"/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ж) приложения, содержащие обоснования по каждому объекту закупки, подготовленные в порядке, установленном Правительством Российской Федерации в соответствии с частью 7 статьи 18 Закона № 44-ФЗ, включающие обоснования: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 xml:space="preserve">- 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 w:rsidRPr="009E5D5F">
        <w:rPr>
          <w:sz w:val="26"/>
          <w:szCs w:val="26"/>
        </w:rPr>
        <w:t>определяемых</w:t>
      </w:r>
      <w:proofErr w:type="gramEnd"/>
      <w:r w:rsidRPr="009E5D5F">
        <w:rPr>
          <w:sz w:val="26"/>
          <w:szCs w:val="26"/>
        </w:rPr>
        <w:t xml:space="preserve">  в соответствии со статьей 22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способа определения поставщика (подрядчика, исполнителя) в соответствии с главой 3 Закона № 44-ФЗ, в том числе дополнительные требования к участникам закупки (при наличии таких требований), установленные в соответствии с частью 2 статьи 31 Закона № 44-ФЗ.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14. В планах-графиках закупок отдельными строками указываются: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 а) информация о закупках, которые планируется осуществлять в соответствии с пунктами 4 и 5 части 1 статьи 93 Закона № 44-ФЗ, в размере совокупного годового объема финансового обеспечения по каждому из следующих объектов закупки: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lastRenderedPageBreak/>
        <w:t>- товары, работы или услуги на сумму, не превышающую 100 тыс. рублей;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- товары, работы или услуги на сумму, не превышающую 400 тыс. рублей;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б) общая сумма начальных (максимальных) цен контрактов в случае определения поставщика (подрядчика, исполнителя) путем проведения запроса котировок в соответствии со статьей 72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r w:rsidRPr="009E5D5F">
        <w:rPr>
          <w:sz w:val="26"/>
          <w:szCs w:val="26"/>
        </w:rPr>
        <w:t>в) общая сумма начальных (максимальных) цен контрактов, которые планируется заключить с субъектами малого предпринимательства, социально ориентированными некоммерческими организациями в соответствии со статьей 30 Закона № 44-ФЗ;</w:t>
      </w:r>
    </w:p>
    <w:p w:rsidR="009E5D5F" w:rsidRPr="009E5D5F" w:rsidRDefault="009E5D5F" w:rsidP="000A35BD">
      <w:pPr>
        <w:pStyle w:val="consplusnormal"/>
        <w:jc w:val="both"/>
        <w:rPr>
          <w:sz w:val="26"/>
          <w:szCs w:val="26"/>
        </w:rPr>
      </w:pPr>
      <w:proofErr w:type="gramStart"/>
      <w:r w:rsidRPr="009E5D5F">
        <w:rPr>
          <w:sz w:val="26"/>
          <w:szCs w:val="26"/>
        </w:rPr>
        <w:t>г) общий объем финансового обеспечения по каждому коду бюджетной классификации и итоговый объем финансового обеспечения, предусмотренные на осуществление закупок в соответствии с планом-графиком, определяемые как общая сумма начальных (максимальных) цен контрактов, цен контрактов, заключаемых с единственными поставщиками (подрядчиками, исполнителями), с указанием суммы планируемых платежей на текущий финансовый год и последующие годы (в случае закупок, которые планируется осуществить по истечении планового</w:t>
      </w:r>
      <w:proofErr w:type="gramEnd"/>
      <w:r w:rsidRPr="009E5D5F">
        <w:rPr>
          <w:sz w:val="26"/>
          <w:szCs w:val="26"/>
        </w:rPr>
        <w:t xml:space="preserve"> периода).</w:t>
      </w:r>
    </w:p>
    <w:p w:rsidR="00553CEC" w:rsidRPr="009E5D5F" w:rsidRDefault="00553CEC" w:rsidP="000A35B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553CEC" w:rsidRPr="009E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B7B"/>
    <w:rsid w:val="000A35BD"/>
    <w:rsid w:val="000F7608"/>
    <w:rsid w:val="00553CEC"/>
    <w:rsid w:val="00886310"/>
    <w:rsid w:val="009E5D5F"/>
    <w:rsid w:val="00B01815"/>
    <w:rsid w:val="00DA6ED4"/>
    <w:rsid w:val="00DC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5D5F"/>
    <w:rPr>
      <w:color w:val="5F5F5F"/>
      <w:u w:val="single"/>
    </w:rPr>
  </w:style>
  <w:style w:type="paragraph" w:styleId="a4">
    <w:name w:val="Normal (Web)"/>
    <w:basedOn w:val="a"/>
    <w:uiPriority w:val="99"/>
    <w:unhideWhenUsed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E5D5F"/>
    <w:rPr>
      <w:b/>
      <w:bCs/>
    </w:rPr>
  </w:style>
  <w:style w:type="paragraph" w:customStyle="1" w:styleId="listparagraph">
    <w:name w:val="listparagraph"/>
    <w:basedOn w:val="a"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5D5F"/>
    <w:rPr>
      <w:color w:val="5F5F5F"/>
      <w:u w:val="single"/>
    </w:rPr>
  </w:style>
  <w:style w:type="paragraph" w:styleId="a4">
    <w:name w:val="Normal (Web)"/>
    <w:basedOn w:val="a"/>
    <w:uiPriority w:val="99"/>
    <w:unhideWhenUsed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E5D5F"/>
    <w:rPr>
      <w:b/>
      <w:bCs/>
    </w:rPr>
  </w:style>
  <w:style w:type="paragraph" w:customStyle="1" w:styleId="listparagraph">
    <w:name w:val="listparagraph"/>
    <w:basedOn w:val="a"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9E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-timir.ru/&#1055;%20&#8470;62%20&#1087;&#1083;&#1072;&#1085;%20&#1079;&#1072;&#1082;&#1091;&#1087;&#1086;&#1082;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-timir.ru/&#1055;%20&#8470;62%20&#1087;&#1083;&#1072;&#1085;%20&#1079;&#1072;&#1082;&#1091;&#1087;&#1086;&#1082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dm-timir.ru/&#1055;%20&#8470;62%20&#1087;&#1083;&#1072;&#1085;%20&#1079;&#1072;&#1082;&#1091;&#1087;&#1086;&#1082;.doc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2661</Words>
  <Characters>15171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economy</dc:creator>
  <cp:lastModifiedBy>User</cp:lastModifiedBy>
  <cp:revision>2</cp:revision>
  <cp:lastPrinted>2016-05-06T05:07:00Z</cp:lastPrinted>
  <dcterms:created xsi:type="dcterms:W3CDTF">2016-05-06T05:10:00Z</dcterms:created>
  <dcterms:modified xsi:type="dcterms:W3CDTF">2016-05-06T05:10:00Z</dcterms:modified>
</cp:coreProperties>
</file>