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52" w:rsidRDefault="00940A52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A327D4" w:rsidRPr="008766CA" w:rsidRDefault="00A327D4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характеристика муниципального образования</w:t>
      </w:r>
    </w:p>
    <w:p w:rsidR="004927E1" w:rsidRPr="008766CA" w:rsidRDefault="00A327D4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«Каракулинский район».</w:t>
      </w:r>
    </w:p>
    <w:p w:rsidR="00A327D4" w:rsidRPr="008766CA" w:rsidRDefault="00A327D4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7D4" w:rsidRPr="008766CA" w:rsidRDefault="00A327D4" w:rsidP="0064111F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64CE" w:rsidRPr="008766CA" w:rsidRDefault="008A64CE" w:rsidP="0064111F">
      <w:pPr>
        <w:shd w:val="clear" w:color="auto" w:fill="FFFFFF"/>
        <w:tabs>
          <w:tab w:val="left" w:pos="792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Каракулинский район </w:t>
      </w: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расположено на юго-востоке Удмуртской </w:t>
      </w:r>
      <w:proofErr w:type="gramStart"/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</w:t>
      </w:r>
      <w:proofErr w:type="gramEnd"/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стыке трех республик (Удму</w:t>
      </w:r>
      <w:r w:rsidR="00F7229B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ртия, Башкортостан, Татарстан).</w:t>
      </w:r>
    </w:p>
    <w:p w:rsidR="008A64CE" w:rsidRPr="008766CA" w:rsidRDefault="008A64CE" w:rsidP="0064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Площадь района – 1192, 5 кв.км. Население района составляет 1</w:t>
      </w:r>
      <w:r w:rsidR="00045496"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81992"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150</w:t>
      </w:r>
      <w:r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человек.  Районный центр  - село Каракулино с численностью населения </w:t>
      </w:r>
      <w:r w:rsidR="00FD782C"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4,</w:t>
      </w:r>
      <w:r w:rsidR="008E01BC"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357</w:t>
      </w:r>
      <w:r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человек. Район многонациональный. На территории МО «Каракулинский район» проживает 34 национальности. </w:t>
      </w:r>
    </w:p>
    <w:p w:rsidR="00C07A86" w:rsidRPr="008766CA" w:rsidRDefault="008A64CE" w:rsidP="0064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районе самое большое в  Республике  количество речек, ручьев, родников на единицу площади. </w:t>
      </w:r>
    </w:p>
    <w:p w:rsidR="008A64CE" w:rsidRPr="008766CA" w:rsidRDefault="008A64CE" w:rsidP="0064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Недра в районе богаты полезными ископаемыми. Наибольшее значение среди них имеют каменный уголь, торф, сапропель, песок, гравий и глина. Разведана и добывается нефть. </w:t>
      </w:r>
      <w:r w:rsidR="00C07A86"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северо-запад</w:t>
      </w:r>
      <w:r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райцентра имеется месторождение известняков.</w:t>
      </w:r>
    </w:p>
    <w:p w:rsidR="008A64CE" w:rsidRPr="008766CA" w:rsidRDefault="008A64CE" w:rsidP="0064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Вся территория МО «Каракулинский район» разделена на 12 поселений. В них расположено  32  населенных пункта. </w:t>
      </w:r>
    </w:p>
    <w:p w:rsidR="00DE5441" w:rsidRDefault="00DE5441" w:rsidP="0064111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A4257E" w:rsidRPr="008766CA" w:rsidRDefault="00A4257E" w:rsidP="0064111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8766CA">
        <w:rPr>
          <w:rFonts w:ascii="Times New Roman" w:hAnsi="Times New Roman" w:cs="Times New Roman"/>
          <w:b/>
          <w:bCs/>
          <w:caps/>
          <w:sz w:val="26"/>
          <w:szCs w:val="26"/>
        </w:rPr>
        <w:t>Эко</w:t>
      </w:r>
      <w:r w:rsidRPr="008766CA">
        <w:rPr>
          <w:rFonts w:ascii="Times New Roman" w:hAnsi="Times New Roman" w:cs="Times New Roman"/>
          <w:b/>
          <w:bCs/>
          <w:caps/>
          <w:sz w:val="26"/>
          <w:szCs w:val="26"/>
        </w:rPr>
        <w:softHyphen/>
        <w:t>но</w:t>
      </w:r>
      <w:r w:rsidRPr="008766CA">
        <w:rPr>
          <w:rFonts w:ascii="Times New Roman" w:hAnsi="Times New Roman" w:cs="Times New Roman"/>
          <w:b/>
          <w:bCs/>
          <w:caps/>
          <w:sz w:val="26"/>
          <w:szCs w:val="26"/>
        </w:rPr>
        <w:softHyphen/>
        <w:t>ми</w:t>
      </w:r>
      <w:r w:rsidRPr="008766CA">
        <w:rPr>
          <w:rFonts w:ascii="Times New Roman" w:hAnsi="Times New Roman" w:cs="Times New Roman"/>
          <w:b/>
          <w:bCs/>
          <w:caps/>
          <w:sz w:val="26"/>
          <w:szCs w:val="26"/>
        </w:rPr>
        <w:softHyphen/>
        <w:t>че</w:t>
      </w:r>
      <w:r w:rsidRPr="008766CA">
        <w:rPr>
          <w:rFonts w:ascii="Times New Roman" w:hAnsi="Times New Roman" w:cs="Times New Roman"/>
          <w:b/>
          <w:bCs/>
          <w:caps/>
          <w:sz w:val="26"/>
          <w:szCs w:val="26"/>
        </w:rPr>
        <w:softHyphen/>
        <w:t>ское раз</w:t>
      </w:r>
      <w:r w:rsidRPr="008766CA">
        <w:rPr>
          <w:rFonts w:ascii="Times New Roman" w:hAnsi="Times New Roman" w:cs="Times New Roman"/>
          <w:b/>
          <w:bCs/>
          <w:caps/>
          <w:sz w:val="26"/>
          <w:szCs w:val="26"/>
        </w:rPr>
        <w:softHyphen/>
        <w:t>ви</w:t>
      </w:r>
      <w:r w:rsidRPr="008766CA">
        <w:rPr>
          <w:rFonts w:ascii="Times New Roman" w:hAnsi="Times New Roman" w:cs="Times New Roman"/>
          <w:b/>
          <w:bCs/>
          <w:caps/>
          <w:sz w:val="26"/>
          <w:szCs w:val="26"/>
        </w:rPr>
        <w:softHyphen/>
        <w:t>тие</w:t>
      </w:r>
    </w:p>
    <w:p w:rsidR="00A4257E" w:rsidRPr="008766CA" w:rsidRDefault="00A4257E" w:rsidP="0064111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Социально-экономическая ситуация, сложившаяся в 2020 году, была крайне сложной. Пандемия  повлияла на работу предприятий и в целом на жизнь населения Каракулинского района.</w:t>
      </w:r>
    </w:p>
    <w:p w:rsidR="00A4257E" w:rsidRPr="008766CA" w:rsidRDefault="002B321E" w:rsidP="0064111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766C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4257E" w:rsidRPr="008766C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4257E" w:rsidRPr="008766C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A4257E"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тгружено товаров собственного производства, выполнено работ и услуг более чем на 23,6 </w:t>
      </w:r>
      <w:proofErr w:type="spellStart"/>
      <w:r w:rsidR="00A4257E"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>мл</w:t>
      </w:r>
      <w:r w:rsidR="005D5BA0"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r w:rsidR="00A4257E"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>д.</w:t>
      </w:r>
      <w:r w:rsidR="00D361A5"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r w:rsidR="00A4257E"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>ублей</w:t>
      </w:r>
      <w:proofErr w:type="spellEnd"/>
      <w:r w:rsidR="00A4257E"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что к уровню 2019 года составляет 91,9%. 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766C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Среднемесячная заработная плата на крупных и средних предприятиях выросла на </w:t>
      </w:r>
      <w:r w:rsidR="002F1F72"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>5</w:t>
      </w:r>
      <w:r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% и составила </w:t>
      </w:r>
      <w:r w:rsidR="002F1F72"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>34844,3</w:t>
      </w:r>
      <w:r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рублей. По данному показателю район занимает </w:t>
      </w:r>
      <w:r w:rsidR="002F1F72"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рейтинговое место среди районов УР.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766CA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  </w:t>
      </w:r>
      <w:r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Оборот розничной торговли по </w:t>
      </w:r>
      <w:r w:rsidR="002F1F72"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крупным и средним </w:t>
      </w:r>
      <w:r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предприяти</w:t>
      </w:r>
      <w:r w:rsidR="002F1F72"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>ям</w:t>
      </w:r>
      <w:r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торговли увеличился  до </w:t>
      </w:r>
      <w:r w:rsidR="002F1F72"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>577,2</w:t>
      </w:r>
      <w:r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млн.</w:t>
      </w:r>
      <w:r w:rsidR="00D361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руб., что на </w:t>
      </w:r>
      <w:r w:rsidR="002F1F72"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>13,8</w:t>
      </w:r>
      <w:r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% выше аналогичного периода прошлого года. 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66CA">
        <w:rPr>
          <w:rFonts w:ascii="Times New Roman" w:hAnsi="Times New Roman" w:cs="Times New Roman"/>
          <w:sz w:val="26"/>
          <w:szCs w:val="26"/>
        </w:rPr>
        <w:t xml:space="preserve"> Решением депутатского корпуса консолидированный бюджет района на  2020 год был утвержден по доходам и исполнен в сумме 501,5 млн.</w:t>
      </w:r>
      <w:r w:rsidR="005D5BA0" w:rsidRPr="008766CA">
        <w:rPr>
          <w:rFonts w:ascii="Times New Roman" w:hAnsi="Times New Roman" w:cs="Times New Roman"/>
          <w:sz w:val="26"/>
          <w:szCs w:val="26"/>
        </w:rPr>
        <w:t xml:space="preserve"> </w:t>
      </w:r>
      <w:r w:rsidRPr="008766CA">
        <w:rPr>
          <w:rFonts w:ascii="Times New Roman" w:hAnsi="Times New Roman" w:cs="Times New Roman"/>
          <w:sz w:val="26"/>
          <w:szCs w:val="26"/>
        </w:rPr>
        <w:t>руб., из них 30,6 % составляли собственные налоговые и неналоговые доходы.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66CA">
        <w:rPr>
          <w:rFonts w:ascii="Times New Roman" w:hAnsi="Times New Roman" w:cs="Times New Roman"/>
          <w:sz w:val="26"/>
          <w:szCs w:val="26"/>
        </w:rPr>
        <w:t xml:space="preserve"> Расходы бюджета за 2020 год исполнены в сумме 510,1 млн.</w:t>
      </w:r>
      <w:r w:rsidR="005D5BA0" w:rsidRPr="008766CA">
        <w:rPr>
          <w:rFonts w:ascii="Times New Roman" w:hAnsi="Times New Roman" w:cs="Times New Roman"/>
          <w:sz w:val="26"/>
          <w:szCs w:val="26"/>
        </w:rPr>
        <w:t xml:space="preserve"> </w:t>
      </w:r>
      <w:r w:rsidRPr="008766CA">
        <w:rPr>
          <w:rFonts w:ascii="Times New Roman" w:hAnsi="Times New Roman" w:cs="Times New Roman"/>
          <w:sz w:val="26"/>
          <w:szCs w:val="26"/>
        </w:rPr>
        <w:t xml:space="preserve">рублей, что составляет 94,9 % к годовому плану. Бюджет </w:t>
      </w:r>
      <w:r w:rsidR="005D5BA0" w:rsidRPr="008766CA">
        <w:rPr>
          <w:rFonts w:ascii="Times New Roman" w:hAnsi="Times New Roman" w:cs="Times New Roman"/>
          <w:sz w:val="26"/>
          <w:szCs w:val="26"/>
        </w:rPr>
        <w:t xml:space="preserve">исполнен с дефицитом в сумме   </w:t>
      </w:r>
      <w:r w:rsidRPr="008766CA">
        <w:rPr>
          <w:rFonts w:ascii="Times New Roman" w:hAnsi="Times New Roman" w:cs="Times New Roman"/>
          <w:sz w:val="26"/>
          <w:szCs w:val="26"/>
        </w:rPr>
        <w:t xml:space="preserve">  8,6 млн.</w:t>
      </w:r>
      <w:r w:rsidR="005D5BA0" w:rsidRPr="008766CA">
        <w:rPr>
          <w:rFonts w:ascii="Times New Roman" w:hAnsi="Times New Roman" w:cs="Times New Roman"/>
          <w:sz w:val="26"/>
          <w:szCs w:val="26"/>
        </w:rPr>
        <w:t xml:space="preserve"> </w:t>
      </w:r>
      <w:r w:rsidRPr="008766CA">
        <w:rPr>
          <w:rFonts w:ascii="Times New Roman" w:hAnsi="Times New Roman" w:cs="Times New Roman"/>
          <w:sz w:val="26"/>
          <w:szCs w:val="26"/>
        </w:rPr>
        <w:t>рублей.</w:t>
      </w:r>
    </w:p>
    <w:p w:rsidR="00A4257E" w:rsidRPr="008766CA" w:rsidRDefault="00A4257E" w:rsidP="0064111F">
      <w:pPr>
        <w:spacing w:line="240" w:lineRule="auto"/>
        <w:ind w:right="-4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66CA">
        <w:rPr>
          <w:rFonts w:ascii="Times New Roman" w:hAnsi="Times New Roman" w:cs="Times New Roman"/>
          <w:color w:val="000000"/>
          <w:sz w:val="26"/>
          <w:szCs w:val="26"/>
        </w:rPr>
        <w:t>372,0 млн.</w:t>
      </w:r>
      <w:r w:rsidR="00FF0CDD" w:rsidRPr="008766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766CA">
        <w:rPr>
          <w:rFonts w:ascii="Times New Roman" w:hAnsi="Times New Roman" w:cs="Times New Roman"/>
          <w:color w:val="000000"/>
          <w:sz w:val="26"/>
          <w:szCs w:val="26"/>
        </w:rPr>
        <w:t>рублей или 72,9 процента расходной части направлено на финансирование бюджетных отраслей. При этом расходы на оплату труда составили 65,7 %. Просроченной кредиторской задолженности по выплате заработной платы не допущено. И немалую роль в этом  сыграла отлаженная работа комиссии по бюджетной политике.</w:t>
      </w:r>
    </w:p>
    <w:p w:rsidR="00126EFE" w:rsidRPr="008766CA" w:rsidRDefault="00126EFE" w:rsidP="00126E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8766C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Демография.</w:t>
      </w:r>
    </w:p>
    <w:p w:rsidR="00126EFE" w:rsidRPr="008766CA" w:rsidRDefault="00FF0CDD" w:rsidP="00126EF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По данным статистики среднегодовая численность </w:t>
      </w:r>
      <w:r w:rsidR="00126EFE" w:rsidRPr="008766CA">
        <w:rPr>
          <w:rFonts w:ascii="Times New Roman" w:eastAsia="Calibri" w:hAnsi="Times New Roman" w:cs="Times New Roman"/>
          <w:sz w:val="26"/>
          <w:szCs w:val="26"/>
        </w:rPr>
        <w:t xml:space="preserve"> в Каракулинском районе </w:t>
      </w: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составила 10150</w:t>
      </w:r>
      <w:r w:rsidR="00126EFE" w:rsidRPr="008766CA">
        <w:rPr>
          <w:rFonts w:ascii="Times New Roman" w:eastAsia="Calibri" w:hAnsi="Times New Roman" w:cs="Times New Roman"/>
          <w:sz w:val="26"/>
          <w:szCs w:val="26"/>
        </w:rPr>
        <w:t xml:space="preserve">  человек, что меньше уровня прошлого года на 2,</w:t>
      </w:r>
      <w:r w:rsidR="00A07501" w:rsidRPr="008766CA">
        <w:rPr>
          <w:rFonts w:ascii="Times New Roman" w:eastAsia="Calibri" w:hAnsi="Times New Roman" w:cs="Times New Roman"/>
          <w:sz w:val="26"/>
          <w:szCs w:val="26"/>
        </w:rPr>
        <w:t>0</w:t>
      </w:r>
      <w:r w:rsidR="00126EFE" w:rsidRPr="008766CA">
        <w:rPr>
          <w:rFonts w:ascii="Times New Roman" w:eastAsia="Calibri" w:hAnsi="Times New Roman" w:cs="Times New Roman"/>
          <w:sz w:val="26"/>
          <w:szCs w:val="26"/>
        </w:rPr>
        <w:t xml:space="preserve"> %. </w:t>
      </w:r>
    </w:p>
    <w:p w:rsidR="00126EFE" w:rsidRPr="008766CA" w:rsidRDefault="002B321E" w:rsidP="002B321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6EFE" w:rsidRPr="008766CA">
        <w:rPr>
          <w:rFonts w:ascii="Times New Roman" w:eastAsia="Calibri" w:hAnsi="Times New Roman" w:cs="Times New Roman"/>
          <w:sz w:val="26"/>
          <w:szCs w:val="26"/>
        </w:rPr>
        <w:t xml:space="preserve">За 17 лет население района сократилось на  3500 человек. </w:t>
      </w: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6EFE" w:rsidRPr="008766CA">
        <w:rPr>
          <w:rFonts w:ascii="Times New Roman" w:eastAsia="Calibri" w:hAnsi="Times New Roman" w:cs="Times New Roman"/>
          <w:sz w:val="26"/>
          <w:szCs w:val="26"/>
        </w:rPr>
        <w:t>Процесс урбанизации населения универсален и  характерен на всей территории России и Удмуртии.</w:t>
      </w:r>
      <w:r w:rsidR="000F6DB5" w:rsidRPr="008766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6EFE" w:rsidRPr="008766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Проблема оттока населения за пределы района сформировалась не сегодня,  но она становится все более актуальной. Общая задача - сделать все  возможное, чтобы наше </w:t>
      </w:r>
      <w:r w:rsidRPr="008766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A07501" w:rsidRPr="008766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население оставалось на территории района и занималось трудовой деятельностью</w:t>
      </w:r>
    </w:p>
    <w:p w:rsidR="00126EFE" w:rsidRPr="008766CA" w:rsidRDefault="00126EFE" w:rsidP="00126EFE">
      <w:pPr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>За 2020 год в районе родилось 84  ребенка, это на 23 человека меньше, чем  за  2019 год, умерло 186 человек, что на 30 человек больше  2019 года.</w:t>
      </w:r>
    </w:p>
    <w:p w:rsidR="00126EFE" w:rsidRPr="008766CA" w:rsidRDefault="00126EFE" w:rsidP="00126EF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>Также для решения вопросов в этой сфере демографии  нам необходимо улучшать охрану материнства и детства, снижать уровень заболеваемости и смертности населения, повышать устойчивость семейно-брачных отношений, формировать у населения потребность в здоровом образе жизни.</w:t>
      </w:r>
    </w:p>
    <w:p w:rsidR="00DC1796" w:rsidRPr="008766CA" w:rsidRDefault="00DC1796" w:rsidP="00DE5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hAnsi="Times New Roman" w:cs="Times New Roman"/>
          <w:b/>
          <w:sz w:val="26"/>
          <w:szCs w:val="26"/>
          <w:lang w:eastAsia="ru-RU"/>
        </w:rPr>
        <w:t>Малый бизнес</w:t>
      </w:r>
    </w:p>
    <w:p w:rsidR="00023FC0" w:rsidRPr="008766CA" w:rsidRDefault="00DC1796" w:rsidP="0064111F">
      <w:pPr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66CA">
        <w:rPr>
          <w:rFonts w:ascii="Times New Roman" w:hAnsi="Times New Roman" w:cs="Times New Roman"/>
          <w:sz w:val="26"/>
          <w:szCs w:val="26"/>
        </w:rPr>
        <w:t xml:space="preserve"> </w:t>
      </w:r>
      <w:r w:rsidR="00023FC0" w:rsidRPr="008766CA">
        <w:rPr>
          <w:rFonts w:ascii="Times New Roman" w:hAnsi="Times New Roman" w:cs="Times New Roman"/>
          <w:sz w:val="26"/>
          <w:szCs w:val="26"/>
        </w:rPr>
        <w:t xml:space="preserve"> </w:t>
      </w:r>
      <w:r w:rsidR="00023FC0" w:rsidRPr="008766CA">
        <w:rPr>
          <w:rFonts w:ascii="Times New Roman" w:hAnsi="Times New Roman" w:cs="Times New Roman"/>
          <w:color w:val="000000"/>
          <w:sz w:val="26"/>
          <w:szCs w:val="26"/>
        </w:rPr>
        <w:t xml:space="preserve">В районе зарегистрировано </w:t>
      </w:r>
      <w:r w:rsidR="00081992" w:rsidRPr="008766CA">
        <w:rPr>
          <w:rFonts w:ascii="Times New Roman" w:hAnsi="Times New Roman" w:cs="Times New Roman"/>
          <w:color w:val="000000"/>
          <w:sz w:val="26"/>
          <w:szCs w:val="26"/>
        </w:rPr>
        <w:t>166</w:t>
      </w:r>
      <w:r w:rsidR="00023FC0" w:rsidRPr="008766CA">
        <w:rPr>
          <w:rFonts w:ascii="Times New Roman" w:hAnsi="Times New Roman" w:cs="Times New Roman"/>
          <w:color w:val="000000"/>
          <w:sz w:val="26"/>
          <w:szCs w:val="26"/>
        </w:rPr>
        <w:t xml:space="preserve"> субъектов малого и среднего  предпринимательства. Всего в сфе</w:t>
      </w:r>
      <w:r w:rsidR="004137BD" w:rsidRPr="008766CA">
        <w:rPr>
          <w:rFonts w:ascii="Times New Roman" w:hAnsi="Times New Roman" w:cs="Times New Roman"/>
          <w:color w:val="000000"/>
          <w:sz w:val="26"/>
          <w:szCs w:val="26"/>
        </w:rPr>
        <w:t xml:space="preserve">ре малого бизнеса было занято </w:t>
      </w:r>
      <w:r w:rsidR="002A773A" w:rsidRPr="008766CA">
        <w:rPr>
          <w:rFonts w:ascii="Times New Roman" w:hAnsi="Times New Roman" w:cs="Times New Roman"/>
          <w:color w:val="000000"/>
          <w:sz w:val="26"/>
          <w:szCs w:val="26"/>
        </w:rPr>
        <w:t>792</w:t>
      </w:r>
      <w:r w:rsidR="00023FC0" w:rsidRPr="008766CA">
        <w:rPr>
          <w:rFonts w:ascii="Times New Roman" w:hAnsi="Times New Roman" w:cs="Times New Roman"/>
          <w:color w:val="000000"/>
          <w:sz w:val="26"/>
          <w:szCs w:val="26"/>
        </w:rPr>
        <w:t xml:space="preserve"> человек</w:t>
      </w:r>
      <w:r w:rsidR="00A97643" w:rsidRPr="008766C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23FC0" w:rsidRPr="008766CA">
        <w:rPr>
          <w:rFonts w:ascii="Times New Roman" w:hAnsi="Times New Roman" w:cs="Times New Roman"/>
          <w:color w:val="000000"/>
          <w:sz w:val="26"/>
          <w:szCs w:val="26"/>
        </w:rPr>
        <w:t xml:space="preserve">, что составляет </w:t>
      </w:r>
      <w:r w:rsidR="004137BD" w:rsidRPr="008766CA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="006859BD" w:rsidRPr="008766C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A92A3C" w:rsidRPr="008766C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859BD" w:rsidRPr="008766CA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023FC0" w:rsidRPr="008766CA">
        <w:rPr>
          <w:rFonts w:ascii="Times New Roman" w:hAnsi="Times New Roman" w:cs="Times New Roman"/>
          <w:color w:val="000000"/>
          <w:sz w:val="26"/>
          <w:szCs w:val="26"/>
        </w:rPr>
        <w:t xml:space="preserve"> % от числа экономически активного населения района. </w:t>
      </w:r>
    </w:p>
    <w:p w:rsidR="00023FC0" w:rsidRPr="008766CA" w:rsidRDefault="00101A18" w:rsidP="0064111F">
      <w:pPr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 </w:t>
      </w:r>
      <w:r w:rsidR="00023FC0" w:rsidRPr="008766CA">
        <w:rPr>
          <w:rFonts w:ascii="Times New Roman" w:hAnsi="Times New Roman" w:cs="Times New Roman"/>
          <w:sz w:val="26"/>
          <w:szCs w:val="26"/>
        </w:rPr>
        <w:t xml:space="preserve">Структура предприятий по видам экономической деятельности за последние годы изменений не претерпела. </w:t>
      </w:r>
    </w:p>
    <w:p w:rsidR="00023FC0" w:rsidRPr="008766CA" w:rsidRDefault="00023FC0" w:rsidP="0064111F">
      <w:pPr>
        <w:pStyle w:val="Default"/>
        <w:jc w:val="both"/>
        <w:rPr>
          <w:b/>
          <w:bCs/>
          <w:sz w:val="26"/>
          <w:szCs w:val="26"/>
        </w:rPr>
      </w:pPr>
      <w:r w:rsidRPr="008766CA">
        <w:rPr>
          <w:color w:val="auto"/>
          <w:sz w:val="26"/>
          <w:szCs w:val="26"/>
        </w:rPr>
        <w:t xml:space="preserve">Оборот малых и средних предприятий (без индивидуальных предпринимателей) в отчетном году сложился в объеме </w:t>
      </w:r>
      <w:r w:rsidR="004137BD" w:rsidRPr="008766CA">
        <w:rPr>
          <w:color w:val="auto"/>
          <w:sz w:val="26"/>
          <w:szCs w:val="26"/>
        </w:rPr>
        <w:t xml:space="preserve"> </w:t>
      </w:r>
      <w:r w:rsidR="002355D1" w:rsidRPr="008766CA">
        <w:rPr>
          <w:color w:val="auto"/>
          <w:sz w:val="26"/>
          <w:szCs w:val="26"/>
        </w:rPr>
        <w:t>51</w:t>
      </w:r>
      <w:r w:rsidR="00A97643" w:rsidRPr="008766CA">
        <w:rPr>
          <w:color w:val="auto"/>
          <w:sz w:val="26"/>
          <w:szCs w:val="26"/>
        </w:rPr>
        <w:t>0,0</w:t>
      </w:r>
      <w:r w:rsidR="00C21EF8" w:rsidRPr="008766CA">
        <w:rPr>
          <w:color w:val="auto"/>
          <w:sz w:val="26"/>
          <w:szCs w:val="26"/>
        </w:rPr>
        <w:t xml:space="preserve"> </w:t>
      </w:r>
      <w:r w:rsidRPr="008766CA">
        <w:rPr>
          <w:color w:val="auto"/>
          <w:sz w:val="26"/>
          <w:szCs w:val="26"/>
        </w:rPr>
        <w:t xml:space="preserve"> млн. рублей.</w:t>
      </w:r>
    </w:p>
    <w:p w:rsidR="00DC1796" w:rsidRPr="008766CA" w:rsidRDefault="00DC1796" w:rsidP="00641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A7D" w:rsidRPr="008766CA" w:rsidRDefault="00023FC0" w:rsidP="0064111F">
      <w:pPr>
        <w:tabs>
          <w:tab w:val="center" w:pos="5470"/>
          <w:tab w:val="left" w:pos="7950"/>
        </w:tabs>
        <w:spacing w:after="0" w:line="240" w:lineRule="auto"/>
        <w:ind w:right="57" w:firstLine="651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8766C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DC1796" w:rsidRPr="008766C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Сельское хозяйство</w:t>
      </w:r>
    </w:p>
    <w:p w:rsidR="00A4257E" w:rsidRPr="008766CA" w:rsidRDefault="00A4257E" w:rsidP="006411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Главной задачей сельских территорий является производство сельхозпродукции. </w:t>
      </w:r>
    </w:p>
    <w:p w:rsidR="00A4257E" w:rsidRPr="008766CA" w:rsidRDefault="00A4257E" w:rsidP="007502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территории района зарегистрировано и функционирует 3 сельскохозяйственных предприятия, 6 крестьянских (фермерских) хозяйств и индивидуальных предпринимателей,  5181 личное подсобное хозяйство.</w:t>
      </w:r>
      <w:r w:rsidRPr="008766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Сельхозпредприятия Каракулинского района при благоприятных погодных условиях и хорошей организации труда своевременно и в </w:t>
      </w:r>
      <w:r w:rsidRPr="008766C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нормативные  агротехнические сроки провели уборку зерновых. </w:t>
      </w:r>
      <w:proofErr w:type="gramStart"/>
      <w:r w:rsidRPr="008766CA">
        <w:rPr>
          <w:rFonts w:ascii="Times New Roman" w:eastAsia="Calibri" w:hAnsi="Times New Roman" w:cs="Times New Roman"/>
          <w:sz w:val="26"/>
          <w:szCs w:val="26"/>
        </w:rPr>
        <w:t>При урожайности 20,1 ц/га, намолочено 21818 тонн  (средняя урожайность зерновых  по УР -20,5ц/га</w:t>
      </w:r>
      <w:r w:rsidR="007502B1" w:rsidRPr="008766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Заготовлено кормов на зимне-стойловый период для животноводства 47 ц </w:t>
      </w:r>
      <w:proofErr w:type="spellStart"/>
      <w:r w:rsidRPr="008766CA">
        <w:rPr>
          <w:rFonts w:ascii="Times New Roman" w:eastAsia="Calibri" w:hAnsi="Times New Roman" w:cs="Times New Roman"/>
          <w:sz w:val="26"/>
          <w:szCs w:val="26"/>
        </w:rPr>
        <w:t>к.ед</w:t>
      </w:r>
      <w:proofErr w:type="spellEnd"/>
      <w:r w:rsidRPr="008766CA">
        <w:rPr>
          <w:rFonts w:ascii="Times New Roman" w:eastAsia="Calibri" w:hAnsi="Times New Roman" w:cs="Times New Roman"/>
          <w:sz w:val="26"/>
          <w:szCs w:val="26"/>
        </w:rPr>
        <w:t>. на 1 условную голову скота. ( В УР заготовлено 27 ц к. ед.)(1 рейтинговое место в УР).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Впервые в истории Каракулинского района сельскохозяйственные  товаропроизводители в переходный период с летнего содержания  молочного стада на </w:t>
      </w:r>
      <w:proofErr w:type="gramStart"/>
      <w:r w:rsidRPr="008766CA">
        <w:rPr>
          <w:rFonts w:ascii="Times New Roman" w:eastAsia="Calibri" w:hAnsi="Times New Roman" w:cs="Times New Roman"/>
          <w:sz w:val="26"/>
          <w:szCs w:val="26"/>
        </w:rPr>
        <w:t>зимнее</w:t>
      </w:r>
      <w:proofErr w:type="gramEnd"/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достигли суточного валового производства молока более 50 тонн. Среднесуточный надой на 1 фуражную корову составил более 21 литра.</w:t>
      </w:r>
    </w:p>
    <w:p w:rsidR="00A4257E" w:rsidRPr="008766CA" w:rsidRDefault="00A4257E" w:rsidP="005D5BA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>В республиканском рейтинге по надою молока  на одну фуражную корову Каракулинский район занимает 5 место.</w:t>
      </w:r>
      <w:r w:rsidR="005D5BA0" w:rsidRPr="008766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66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К завершению 2020 года надой молока составил 7378 кг на одну фуражную корову. (За  2019г. надой на 1 фуражную корову составил- 6683 кг) </w:t>
      </w:r>
      <w:r w:rsidR="007502B1" w:rsidRPr="008766C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766CA">
        <w:rPr>
          <w:rFonts w:ascii="Times New Roman" w:eastAsia="Calibri" w:hAnsi="Times New Roman" w:cs="Times New Roman"/>
          <w:sz w:val="26"/>
          <w:szCs w:val="26"/>
        </w:rPr>
        <w:t>Сельхозтоваропроизводители</w:t>
      </w:r>
      <w:proofErr w:type="spellEnd"/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молока повысили качество сдаваемого молока. Среднегодовой уровень качества высшим сортом  - 93,3%  (3 рейтинговое место), что позволяет производить молочную продукцию экспортных стандартов. Молоко Каракулинского района экспортируется в Китай, Киргизию.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Сельскохозяйственной организацией СПК «40 лет Победы», КФХ  Парфенов И.С. приобретено 27 ед. сельхозтехники и оборудования на общую сумму 102,7 млн. руб., в основном  на условиях лизинга,  что явилось хорошим подспорьем  в повышении энерговооруженности предприятий. </w:t>
      </w:r>
    </w:p>
    <w:p w:rsidR="00A4257E" w:rsidRPr="008766CA" w:rsidRDefault="00A4257E" w:rsidP="006411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Достойные результаты показывают и фермерские хозяйства. Им стало гораздо проще начинать свою работу, благодаря мерам поддержки, предусмотренным государством.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КФХ </w:t>
      </w:r>
      <w:proofErr w:type="spellStart"/>
      <w:r w:rsidRPr="008766CA">
        <w:rPr>
          <w:rFonts w:ascii="Times New Roman" w:eastAsia="Calibri" w:hAnsi="Times New Roman" w:cs="Times New Roman"/>
          <w:sz w:val="26"/>
          <w:szCs w:val="26"/>
        </w:rPr>
        <w:t>Кулькова</w:t>
      </w:r>
      <w:proofErr w:type="spellEnd"/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О.В. защитило бизнес-план по развитию специализированного мясного скотоводства по откорму КРС на мясо и получило  грант -3 млн. руб.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 w:rsidRPr="008766CA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Pr="008766CA">
        <w:rPr>
          <w:rFonts w:ascii="Times New Roman" w:eastAsia="Calibri" w:hAnsi="Times New Roman" w:cs="Times New Roman"/>
          <w:sz w:val="26"/>
          <w:szCs w:val="26"/>
        </w:rPr>
        <w:t>.У</w:t>
      </w:r>
      <w:proofErr w:type="gramEnd"/>
      <w:r w:rsidRPr="008766CA">
        <w:rPr>
          <w:rFonts w:ascii="Times New Roman" w:eastAsia="Calibri" w:hAnsi="Times New Roman" w:cs="Times New Roman"/>
          <w:sz w:val="26"/>
          <w:szCs w:val="26"/>
        </w:rPr>
        <w:t>сть-Сакла</w:t>
      </w:r>
      <w:proofErr w:type="spellEnd"/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приобретен и отремонтирован на данную сумму животноводческий корпус  для размещения и откорма 200 голов КРС, закуплен молодняк  породы «Герефорд». 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КФХ Аверьянова И.Р. защитило бизнес-план по развитию специализированного мясного скотоводства  на сумму 5 млн. руб., также  приобретены животные мясной пород « Герефорд», приобретен </w:t>
      </w:r>
      <w:proofErr w:type="gramStart"/>
      <w:r w:rsidRPr="008766CA">
        <w:rPr>
          <w:rFonts w:ascii="Times New Roman" w:eastAsia="Calibri" w:hAnsi="Times New Roman" w:cs="Times New Roman"/>
          <w:sz w:val="26"/>
          <w:szCs w:val="26"/>
        </w:rPr>
        <w:t>мясо-забойный</w:t>
      </w:r>
      <w:proofErr w:type="gramEnd"/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цех.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КФХ  </w:t>
      </w:r>
      <w:proofErr w:type="spellStart"/>
      <w:r w:rsidRPr="008766CA">
        <w:rPr>
          <w:rFonts w:ascii="Times New Roman" w:eastAsia="Calibri" w:hAnsi="Times New Roman" w:cs="Times New Roman"/>
          <w:sz w:val="26"/>
          <w:szCs w:val="26"/>
        </w:rPr>
        <w:t>Сапаева</w:t>
      </w:r>
      <w:proofErr w:type="spellEnd"/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А.А. защитило бизнес - планы по развитию пчеловодства, им получен грант в сумме 3 млн. руб. по региональной  программе «</w:t>
      </w:r>
      <w:proofErr w:type="spellStart"/>
      <w:r w:rsidRPr="008766CA">
        <w:rPr>
          <w:rFonts w:ascii="Times New Roman" w:eastAsia="Calibri" w:hAnsi="Times New Roman" w:cs="Times New Roman"/>
          <w:sz w:val="26"/>
          <w:szCs w:val="26"/>
        </w:rPr>
        <w:t>Агростартап</w:t>
      </w:r>
      <w:proofErr w:type="spellEnd"/>
      <w:r w:rsidRPr="008766CA">
        <w:rPr>
          <w:rFonts w:ascii="Times New Roman" w:eastAsia="Calibri" w:hAnsi="Times New Roman" w:cs="Times New Roman"/>
          <w:sz w:val="26"/>
          <w:szCs w:val="26"/>
        </w:rPr>
        <w:t>»</w:t>
      </w:r>
      <w:proofErr w:type="gramStart"/>
      <w:r w:rsidRPr="008766CA">
        <w:rPr>
          <w:rFonts w:ascii="Times New Roman" w:eastAsia="Calibri" w:hAnsi="Times New Roman" w:cs="Times New Roman"/>
          <w:sz w:val="26"/>
          <w:szCs w:val="26"/>
        </w:rPr>
        <w:t>.Н</w:t>
      </w:r>
      <w:proofErr w:type="gramEnd"/>
      <w:r w:rsidRPr="008766CA">
        <w:rPr>
          <w:rFonts w:ascii="Times New Roman" w:eastAsia="Calibri" w:hAnsi="Times New Roman" w:cs="Times New Roman"/>
          <w:sz w:val="26"/>
          <w:szCs w:val="26"/>
        </w:rPr>
        <w:t>а полученный грант приобретены техника и оборудование для пчеловодства. В период 2020 г. произведено и продано в Швейцарию 2400 кг меда.</w:t>
      </w:r>
      <w:r w:rsidR="00D361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Данный случай стал уникальным опытом в масштабах УР по экспорту </w:t>
      </w:r>
      <w:proofErr w:type="spellStart"/>
      <w:r w:rsidRPr="008766CA">
        <w:rPr>
          <w:rFonts w:ascii="Times New Roman" w:eastAsia="Calibri" w:hAnsi="Times New Roman" w:cs="Times New Roman"/>
          <w:sz w:val="26"/>
          <w:szCs w:val="26"/>
        </w:rPr>
        <w:t>микропредприятием</w:t>
      </w:r>
      <w:proofErr w:type="spellEnd"/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сельхозпродукции.  В докладе Главы республики перед Президентом РФ отмечен как пример развития малых форм хозяйствования.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>ИП  Красноперов П.Г. (пасека «</w:t>
      </w:r>
      <w:proofErr w:type="spellStart"/>
      <w:r w:rsidRPr="008766CA">
        <w:rPr>
          <w:rFonts w:ascii="Times New Roman" w:eastAsia="Calibri" w:hAnsi="Times New Roman" w:cs="Times New Roman"/>
          <w:sz w:val="26"/>
          <w:szCs w:val="26"/>
        </w:rPr>
        <w:t>Юньга</w:t>
      </w:r>
      <w:proofErr w:type="spellEnd"/>
      <w:r w:rsidRPr="008766CA">
        <w:rPr>
          <w:rFonts w:ascii="Times New Roman" w:eastAsia="Calibri" w:hAnsi="Times New Roman" w:cs="Times New Roman"/>
          <w:sz w:val="26"/>
          <w:szCs w:val="26"/>
        </w:rPr>
        <w:t>»)  защитил бизнес-план развития садоводства. Им получен грант 3 млн. руб. по программе «</w:t>
      </w:r>
      <w:proofErr w:type="spellStart"/>
      <w:r w:rsidRPr="008766CA">
        <w:rPr>
          <w:rFonts w:ascii="Times New Roman" w:eastAsia="Calibri" w:hAnsi="Times New Roman" w:cs="Times New Roman"/>
          <w:sz w:val="26"/>
          <w:szCs w:val="26"/>
        </w:rPr>
        <w:t>Агростартап</w:t>
      </w:r>
      <w:proofErr w:type="spellEnd"/>
      <w:r w:rsidRPr="008766CA">
        <w:rPr>
          <w:rFonts w:ascii="Times New Roman" w:eastAsia="Calibri" w:hAnsi="Times New Roman" w:cs="Times New Roman"/>
          <w:sz w:val="26"/>
          <w:szCs w:val="26"/>
        </w:rPr>
        <w:t>». Администрация района в поддержку данного проекта выделила земельный участок площадью 14 га.</w:t>
      </w:r>
      <w:r w:rsidR="000F6DB5" w:rsidRPr="008766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Предполагается закладка яблоневого сада,  </w:t>
      </w:r>
      <w:proofErr w:type="spellStart"/>
      <w:r w:rsidRPr="008766CA">
        <w:rPr>
          <w:rFonts w:ascii="Times New Roman" w:eastAsia="Calibri" w:hAnsi="Times New Roman" w:cs="Times New Roman"/>
          <w:sz w:val="26"/>
          <w:szCs w:val="26"/>
        </w:rPr>
        <w:t>плодово</w:t>
      </w:r>
      <w:proofErr w:type="spellEnd"/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- ягодных насаждений для получения урожая и дальнейшей его переработки на месте в готовую к употреблению продукцию.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Администрацией МО «Каракулинский район»  активно ведется работа с потенциальными инвесторами по целевому использованию земель сельскохозяйственного назначения и развитию </w:t>
      </w:r>
      <w:proofErr w:type="gramStart"/>
      <w:r w:rsidRPr="008766CA">
        <w:rPr>
          <w:rFonts w:ascii="Times New Roman" w:eastAsia="Calibri" w:hAnsi="Times New Roman" w:cs="Times New Roman"/>
          <w:sz w:val="26"/>
          <w:szCs w:val="26"/>
        </w:rPr>
        <w:t>мясо-молочного</w:t>
      </w:r>
      <w:proofErr w:type="gramEnd"/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направления в Каракулинском районе. 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>В ноябре 2020 года  Заместитель председателя Правительства УР,  Министр сельского хозяйства и продовольствия УР О.В.</w:t>
      </w:r>
      <w:r w:rsidR="00D361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66CA">
        <w:rPr>
          <w:rFonts w:ascii="Times New Roman" w:eastAsia="Calibri" w:hAnsi="Times New Roman" w:cs="Times New Roman"/>
          <w:sz w:val="26"/>
          <w:szCs w:val="26"/>
        </w:rPr>
        <w:t>Абрамова принимала делегацию района на переговорах о реализации проекта по вводу в целевое использование земель сельскохозяйственного назначения на площади 4000 га и строительства  объектов сельскохозяйственного назначения: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1. Производство овощей открытого грунта на площади 1 000 га.- выращивание картофеля на площади 500 га, свеклы-300 га., моркови-200 </w:t>
      </w:r>
      <w:proofErr w:type="spellStart"/>
      <w:r w:rsidRPr="008766CA">
        <w:rPr>
          <w:rFonts w:ascii="Times New Roman" w:eastAsia="Calibri" w:hAnsi="Times New Roman" w:cs="Times New Roman"/>
          <w:sz w:val="26"/>
          <w:szCs w:val="26"/>
        </w:rPr>
        <w:t>га</w:t>
      </w:r>
      <w:proofErr w:type="gramStart"/>
      <w:r w:rsidRPr="008766CA">
        <w:rPr>
          <w:rFonts w:ascii="Times New Roman" w:eastAsia="Calibri" w:hAnsi="Times New Roman" w:cs="Times New Roman"/>
          <w:sz w:val="26"/>
          <w:szCs w:val="26"/>
        </w:rPr>
        <w:t>.</w:t>
      </w:r>
      <w:r w:rsidR="000F6DB5" w:rsidRPr="008766CA">
        <w:rPr>
          <w:rFonts w:ascii="Times New Roman" w:eastAsia="Calibri" w:hAnsi="Times New Roman" w:cs="Times New Roman"/>
          <w:sz w:val="26"/>
          <w:szCs w:val="26"/>
        </w:rPr>
        <w:t>н</w:t>
      </w:r>
      <w:proofErr w:type="gramEnd"/>
      <w:r w:rsidRPr="008766CA">
        <w:rPr>
          <w:rFonts w:ascii="Times New Roman" w:eastAsia="Calibri" w:hAnsi="Times New Roman" w:cs="Times New Roman"/>
          <w:sz w:val="26"/>
          <w:szCs w:val="26"/>
        </w:rPr>
        <w:t>а</w:t>
      </w:r>
      <w:proofErr w:type="spellEnd"/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территориях МО «Арзамасцевское», МО «Колесниковское», МО «Каракулинское», МО «Кулюшевское».</w:t>
      </w:r>
    </w:p>
    <w:p w:rsidR="00A4257E" w:rsidRPr="008766CA" w:rsidRDefault="00A4257E" w:rsidP="000F6DB5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2. Строительство на территории МО «Колесниковское» овощехранилища мощностью загрузки на 20 000 тонн хранения, с установкой голландской автоматической  линии переработки и фасовки готовой к употреблению сельскохозяйственной продукции. Инвестиционный проект оценивается в 400 млн. руб. </w:t>
      </w:r>
      <w:r w:rsidR="000F6DB5" w:rsidRPr="008766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66CA">
        <w:rPr>
          <w:rFonts w:ascii="Times New Roman" w:eastAsia="Calibri" w:hAnsi="Times New Roman" w:cs="Times New Roman"/>
          <w:sz w:val="26"/>
          <w:szCs w:val="26"/>
        </w:rPr>
        <w:t>Планируется создание   8 рабочих мест.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>3. Строительство мясо - молочного комплекса на 1600 голов КРС.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>4. Производство сельскохозяйственной растениеводческой продукции на площади 3000 га.</w:t>
      </w:r>
      <w:r w:rsidR="000F6DB5" w:rsidRPr="008766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66CA">
        <w:rPr>
          <w:rFonts w:ascii="Times New Roman" w:eastAsia="Calibri" w:hAnsi="Times New Roman" w:cs="Times New Roman"/>
          <w:sz w:val="26"/>
          <w:szCs w:val="26"/>
        </w:rPr>
        <w:t>Стоимость инвестиционного проекта - 880 млн. руб. Планируется создание 21 рабочего места.</w:t>
      </w:r>
      <w:r w:rsidRPr="008766CA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>Администрацией МО «Каракулинский район» ведутся переговоры с ООО «</w:t>
      </w:r>
      <w:proofErr w:type="spellStart"/>
      <w:r w:rsidRPr="008766CA">
        <w:rPr>
          <w:rFonts w:ascii="Times New Roman" w:eastAsia="Calibri" w:hAnsi="Times New Roman" w:cs="Times New Roman"/>
          <w:sz w:val="26"/>
          <w:szCs w:val="26"/>
        </w:rPr>
        <w:t>Сарапульский</w:t>
      </w:r>
      <w:proofErr w:type="spellEnd"/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завод Растительных Масел» по использованию земель сельскохозяйственного назначения для выращивания рапса на масло  на площади 1000 га  (территория  МО «Галановское», Боярское, Вятское).</w:t>
      </w:r>
    </w:p>
    <w:p w:rsidR="006617AA" w:rsidRPr="008766CA" w:rsidRDefault="006617AA" w:rsidP="00DE544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Занятость населения</w:t>
      </w:r>
    </w:p>
    <w:p w:rsidR="00A9547B" w:rsidRPr="008766CA" w:rsidRDefault="00A9547B" w:rsidP="00A9547B">
      <w:pPr>
        <w:ind w:right="11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В 2020 году среднесписочная численность работающих в крупных и средних организациях уменьшилась по сравнению с 2019 годом на 3,5 % и составила 2986 человек, в сфере МСП занято </w:t>
      </w:r>
      <w:r w:rsidR="00351D3E" w:rsidRPr="008766CA">
        <w:rPr>
          <w:rFonts w:ascii="Times New Roman" w:hAnsi="Times New Roman" w:cs="Times New Roman"/>
          <w:sz w:val="26"/>
          <w:szCs w:val="26"/>
        </w:rPr>
        <w:t>792</w:t>
      </w:r>
      <w:r w:rsidRPr="008766CA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A9547B" w:rsidRPr="008766CA" w:rsidRDefault="00A9547B" w:rsidP="00A9547B">
      <w:pPr>
        <w:ind w:right="11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По состоянию на 01.01.2021 на учете в службе занятости состоит 149  человек, численность зарегистрированных безработных снижена на 0,7% в сравнении с АППГ.</w:t>
      </w:r>
    </w:p>
    <w:p w:rsidR="00A9547B" w:rsidRPr="008766CA" w:rsidRDefault="00A9547B" w:rsidP="00A9547B">
      <w:pPr>
        <w:tabs>
          <w:tab w:val="left" w:pos="720"/>
        </w:tabs>
        <w:ind w:right="-45"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Самый большой уровень безработицы наблюдается</w:t>
      </w:r>
      <w:r w:rsidRPr="008766C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66CA">
        <w:rPr>
          <w:rFonts w:ascii="Times New Roman" w:hAnsi="Times New Roman" w:cs="Times New Roman"/>
          <w:sz w:val="26"/>
          <w:szCs w:val="26"/>
        </w:rPr>
        <w:t xml:space="preserve">в МО «Колесниковское»,  МО «Малокалмашинское», МО «Пинязьское», МО «Чегандинское». </w:t>
      </w:r>
    </w:p>
    <w:p w:rsidR="00A9547B" w:rsidRPr="008766CA" w:rsidRDefault="00A9547B" w:rsidP="00A9547B">
      <w:pPr>
        <w:ind w:right="-11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Центром занятости населения Каракулинского района  в 2020 году было  предложено жителям района  348</w:t>
      </w:r>
      <w:r w:rsidRPr="008766C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66CA">
        <w:rPr>
          <w:rFonts w:ascii="Times New Roman" w:hAnsi="Times New Roman" w:cs="Times New Roman"/>
          <w:sz w:val="26"/>
          <w:szCs w:val="26"/>
        </w:rPr>
        <w:t xml:space="preserve"> вакансий. Наибольшая потребность в работниках заявлена в отраслях  сельского хозяйства, торговле, общественном питании, здравоохранении.</w:t>
      </w:r>
    </w:p>
    <w:p w:rsidR="006E12D4" w:rsidRPr="008766CA" w:rsidRDefault="00A9547B" w:rsidP="00956124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Кардинальных качественных изменений банка вакансий по сравнению с прошлым годом нет, добавились потребности в профессии юриста, врача, фельдшера, ветврача, агронома, стоматолога. </w:t>
      </w:r>
      <w:r w:rsidR="00956124" w:rsidRPr="008766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12D4" w:rsidRPr="008766CA" w:rsidRDefault="006E12D4" w:rsidP="006E12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</w:rPr>
        <w:t>Образование.</w:t>
      </w:r>
    </w:p>
    <w:p w:rsidR="006E12D4" w:rsidRPr="008766CA" w:rsidRDefault="006E12D4" w:rsidP="00956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Глав</w:t>
      </w:r>
      <w:r w:rsidRPr="008766CA">
        <w:rPr>
          <w:rFonts w:ascii="Times New Roman" w:hAnsi="Times New Roman" w:cs="Times New Roman"/>
          <w:sz w:val="26"/>
          <w:szCs w:val="26"/>
        </w:rPr>
        <w:softHyphen/>
        <w:t>ны</w:t>
      </w:r>
      <w:r w:rsidRPr="008766CA">
        <w:rPr>
          <w:rFonts w:ascii="Times New Roman" w:hAnsi="Times New Roman" w:cs="Times New Roman"/>
          <w:sz w:val="26"/>
          <w:szCs w:val="26"/>
        </w:rPr>
        <w:softHyphen/>
        <w:t>ми на</w:t>
      </w:r>
      <w:r w:rsidRPr="008766CA">
        <w:rPr>
          <w:rFonts w:ascii="Times New Roman" w:hAnsi="Times New Roman" w:cs="Times New Roman"/>
          <w:sz w:val="26"/>
          <w:szCs w:val="26"/>
        </w:rPr>
        <w:softHyphen/>
        <w:t>прав</w:t>
      </w:r>
      <w:r w:rsidRPr="008766CA">
        <w:rPr>
          <w:rFonts w:ascii="Times New Roman" w:hAnsi="Times New Roman" w:cs="Times New Roman"/>
          <w:sz w:val="26"/>
          <w:szCs w:val="26"/>
        </w:rPr>
        <w:softHyphen/>
        <w:t>ле</w:t>
      </w:r>
      <w:r w:rsidRPr="008766CA">
        <w:rPr>
          <w:rFonts w:ascii="Times New Roman" w:hAnsi="Times New Roman" w:cs="Times New Roman"/>
          <w:sz w:val="26"/>
          <w:szCs w:val="26"/>
        </w:rPr>
        <w:softHyphen/>
        <w:t>ни</w:t>
      </w:r>
      <w:r w:rsidRPr="008766CA">
        <w:rPr>
          <w:rFonts w:ascii="Times New Roman" w:hAnsi="Times New Roman" w:cs="Times New Roman"/>
          <w:sz w:val="26"/>
          <w:szCs w:val="26"/>
        </w:rPr>
        <w:softHyphen/>
        <w:t>я</w:t>
      </w:r>
      <w:r w:rsidRPr="008766CA">
        <w:rPr>
          <w:rFonts w:ascii="Times New Roman" w:hAnsi="Times New Roman" w:cs="Times New Roman"/>
          <w:sz w:val="26"/>
          <w:szCs w:val="26"/>
        </w:rPr>
        <w:softHyphen/>
        <w:t>ми де</w:t>
      </w:r>
      <w:r w:rsidRPr="008766CA">
        <w:rPr>
          <w:rFonts w:ascii="Times New Roman" w:hAnsi="Times New Roman" w:cs="Times New Roman"/>
          <w:sz w:val="26"/>
          <w:szCs w:val="26"/>
        </w:rPr>
        <w:softHyphen/>
        <w:t>я</w:t>
      </w:r>
      <w:r w:rsidRPr="008766CA">
        <w:rPr>
          <w:rFonts w:ascii="Times New Roman" w:hAnsi="Times New Roman" w:cs="Times New Roman"/>
          <w:sz w:val="26"/>
          <w:szCs w:val="26"/>
        </w:rPr>
        <w:softHyphen/>
        <w:t>тель</w:t>
      </w:r>
      <w:r w:rsidRPr="008766CA">
        <w:rPr>
          <w:rFonts w:ascii="Times New Roman" w:hAnsi="Times New Roman" w:cs="Times New Roman"/>
          <w:sz w:val="26"/>
          <w:szCs w:val="26"/>
        </w:rPr>
        <w:softHyphen/>
        <w:t>но</w:t>
      </w:r>
      <w:r w:rsidRPr="008766CA">
        <w:rPr>
          <w:rFonts w:ascii="Times New Roman" w:hAnsi="Times New Roman" w:cs="Times New Roman"/>
          <w:sz w:val="26"/>
          <w:szCs w:val="26"/>
        </w:rPr>
        <w:softHyphen/>
        <w:t>сти в сфе</w:t>
      </w:r>
      <w:r w:rsidRPr="008766CA">
        <w:rPr>
          <w:rFonts w:ascii="Times New Roman" w:hAnsi="Times New Roman" w:cs="Times New Roman"/>
          <w:sz w:val="26"/>
          <w:szCs w:val="26"/>
        </w:rPr>
        <w:softHyphen/>
        <w:t>ре об</w:t>
      </w:r>
      <w:r w:rsidRPr="008766CA">
        <w:rPr>
          <w:rFonts w:ascii="Times New Roman" w:hAnsi="Times New Roman" w:cs="Times New Roman"/>
          <w:sz w:val="26"/>
          <w:szCs w:val="26"/>
        </w:rPr>
        <w:softHyphen/>
        <w:t>ра</w:t>
      </w:r>
      <w:r w:rsidRPr="008766CA">
        <w:rPr>
          <w:rFonts w:ascii="Times New Roman" w:hAnsi="Times New Roman" w:cs="Times New Roman"/>
          <w:sz w:val="26"/>
          <w:szCs w:val="26"/>
        </w:rPr>
        <w:softHyphen/>
        <w:t>зо</w:t>
      </w:r>
      <w:r w:rsidRPr="008766CA">
        <w:rPr>
          <w:rFonts w:ascii="Times New Roman" w:hAnsi="Times New Roman" w:cs="Times New Roman"/>
          <w:sz w:val="26"/>
          <w:szCs w:val="26"/>
        </w:rPr>
        <w:softHyphen/>
        <w:t>ва</w:t>
      </w:r>
      <w:r w:rsidRPr="008766CA">
        <w:rPr>
          <w:rFonts w:ascii="Times New Roman" w:hAnsi="Times New Roman" w:cs="Times New Roman"/>
          <w:sz w:val="26"/>
          <w:szCs w:val="26"/>
        </w:rPr>
        <w:softHyphen/>
        <w:t xml:space="preserve">ния </w:t>
      </w:r>
      <w:r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 2020 году стали мероприятия по  модернизации образовательного процесса.</w:t>
      </w:r>
    </w:p>
    <w:p w:rsidR="006E12D4" w:rsidRPr="008766CA" w:rsidRDefault="006E12D4" w:rsidP="00956124">
      <w:pPr>
        <w:pStyle w:val="a8"/>
        <w:spacing w:before="0" w:beforeAutospacing="0" w:after="0"/>
        <w:ind w:firstLine="709"/>
        <w:jc w:val="both"/>
        <w:rPr>
          <w:sz w:val="26"/>
          <w:szCs w:val="26"/>
        </w:rPr>
      </w:pPr>
      <w:r w:rsidRPr="008766CA">
        <w:rPr>
          <w:sz w:val="26"/>
          <w:szCs w:val="26"/>
        </w:rPr>
        <w:t xml:space="preserve">Программы общедоступного и бесплатного  общего образования,  дополнительного образования реализуются в 18 образовательных учреждениях района. </w:t>
      </w:r>
    </w:p>
    <w:p w:rsidR="006E12D4" w:rsidRPr="008766CA" w:rsidRDefault="006E12D4" w:rsidP="00956124">
      <w:pPr>
        <w:pStyle w:val="a8"/>
        <w:spacing w:before="0" w:beforeAutospacing="0" w:after="0"/>
        <w:ind w:firstLine="709"/>
        <w:jc w:val="both"/>
        <w:rPr>
          <w:sz w:val="26"/>
          <w:szCs w:val="26"/>
        </w:rPr>
      </w:pPr>
      <w:r w:rsidRPr="008766CA">
        <w:rPr>
          <w:sz w:val="26"/>
          <w:szCs w:val="26"/>
        </w:rPr>
        <w:t>В соответствии с законодательством с 01.01.2020 г. произошло разделение  МКОУ «</w:t>
      </w:r>
      <w:proofErr w:type="spellStart"/>
      <w:r w:rsidRPr="008766CA">
        <w:rPr>
          <w:sz w:val="26"/>
          <w:szCs w:val="26"/>
        </w:rPr>
        <w:t>Каракулинская</w:t>
      </w:r>
      <w:proofErr w:type="spellEnd"/>
      <w:r w:rsidRPr="008766CA">
        <w:rPr>
          <w:sz w:val="26"/>
          <w:szCs w:val="26"/>
        </w:rPr>
        <w:t xml:space="preserve"> школа-интернат» на 2 учреждения: ГКОУ УР «</w:t>
      </w:r>
      <w:proofErr w:type="spellStart"/>
      <w:r w:rsidRPr="008766CA">
        <w:rPr>
          <w:sz w:val="26"/>
          <w:szCs w:val="26"/>
        </w:rPr>
        <w:t>Каракулинская</w:t>
      </w:r>
      <w:proofErr w:type="spellEnd"/>
      <w:r w:rsidRPr="008766CA">
        <w:rPr>
          <w:sz w:val="26"/>
          <w:szCs w:val="26"/>
        </w:rPr>
        <w:t xml:space="preserve"> школа для </w:t>
      </w:r>
      <w:proofErr w:type="gramStart"/>
      <w:r w:rsidRPr="008766CA">
        <w:rPr>
          <w:sz w:val="26"/>
          <w:szCs w:val="26"/>
        </w:rPr>
        <w:t>обучающихся</w:t>
      </w:r>
      <w:proofErr w:type="gramEnd"/>
      <w:r w:rsidRPr="008766CA">
        <w:rPr>
          <w:sz w:val="26"/>
          <w:szCs w:val="26"/>
        </w:rPr>
        <w:t xml:space="preserve">  с ОВЗ» и МКОУ УР «</w:t>
      </w:r>
      <w:proofErr w:type="spellStart"/>
      <w:r w:rsidRPr="008766CA">
        <w:rPr>
          <w:sz w:val="26"/>
          <w:szCs w:val="26"/>
        </w:rPr>
        <w:t>Можгинский</w:t>
      </w:r>
      <w:proofErr w:type="spellEnd"/>
      <w:r w:rsidRPr="008766CA">
        <w:rPr>
          <w:sz w:val="26"/>
          <w:szCs w:val="26"/>
        </w:rPr>
        <w:t xml:space="preserve"> детский дом».</w:t>
      </w:r>
    </w:p>
    <w:p w:rsidR="006E12D4" w:rsidRPr="008766CA" w:rsidRDefault="006E12D4" w:rsidP="00956124">
      <w:pPr>
        <w:pStyle w:val="a8"/>
        <w:spacing w:before="0" w:beforeAutospacing="0" w:after="0"/>
        <w:ind w:firstLine="709"/>
        <w:jc w:val="both"/>
        <w:rPr>
          <w:sz w:val="26"/>
          <w:szCs w:val="26"/>
        </w:rPr>
      </w:pPr>
      <w:r w:rsidRPr="008766CA">
        <w:rPr>
          <w:sz w:val="26"/>
          <w:szCs w:val="26"/>
        </w:rPr>
        <w:t>Общее количество детей, получающих услуги системы образования,- 1783 человека (</w:t>
      </w:r>
      <w:r w:rsidRPr="008766CA">
        <w:rPr>
          <w:i/>
          <w:sz w:val="26"/>
          <w:szCs w:val="26"/>
        </w:rPr>
        <w:t>из них 1275 в школах, 508 в детских садах</w:t>
      </w:r>
      <w:r w:rsidRPr="008766CA">
        <w:rPr>
          <w:sz w:val="26"/>
          <w:szCs w:val="26"/>
        </w:rPr>
        <w:t>), в том числе  1350 чел. посещают учреждения дополнительного образования.</w:t>
      </w:r>
    </w:p>
    <w:p w:rsidR="006E12D4" w:rsidRPr="008766CA" w:rsidRDefault="006E12D4" w:rsidP="009561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E12D4" w:rsidRPr="008766CA" w:rsidRDefault="006E12D4" w:rsidP="0095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 Качество общего образования зафиксировано на уровне 48%,  с 96 до 98%  повысилась успешность обучения. </w:t>
      </w:r>
    </w:p>
    <w:p w:rsidR="006E12D4" w:rsidRPr="008766CA" w:rsidRDefault="006E12D4" w:rsidP="0095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Все выпускники 9 (132 чел.) и 11 (54 чел.)  классов получили аттестаты о соответствующем уровне образования. Девять выпускников 11 классов получили медали «За особые успехи в обучении», четыре выпускника 9 классов получили аттестаты с отличием. </w:t>
      </w:r>
    </w:p>
    <w:p w:rsidR="006E12D4" w:rsidRPr="008766CA" w:rsidRDefault="006E12D4" w:rsidP="0095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На ЕГЭ по русскому языку выпускница МБОУ «</w:t>
      </w:r>
      <w:proofErr w:type="spellStart"/>
      <w:r w:rsidRPr="008766CA">
        <w:rPr>
          <w:rFonts w:ascii="Times New Roman" w:hAnsi="Times New Roman" w:cs="Times New Roman"/>
          <w:sz w:val="26"/>
          <w:szCs w:val="26"/>
        </w:rPr>
        <w:t>Малокалмашинская</w:t>
      </w:r>
      <w:proofErr w:type="spellEnd"/>
      <w:r w:rsidRPr="008766CA">
        <w:rPr>
          <w:rFonts w:ascii="Times New Roman" w:hAnsi="Times New Roman" w:cs="Times New Roman"/>
          <w:sz w:val="26"/>
          <w:szCs w:val="26"/>
        </w:rPr>
        <w:t xml:space="preserve"> СОШ», Сапожникова Валерия, получила 100 баллов, а также набрала 90 баллов по английскому языку и 98 по истории. </w:t>
      </w:r>
    </w:p>
    <w:p w:rsidR="006E12D4" w:rsidRPr="008766CA" w:rsidRDefault="006E12D4" w:rsidP="0095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12D4" w:rsidRPr="008766CA" w:rsidRDefault="006E12D4" w:rsidP="0095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Результаты ЕГЭ в 2020 году выше среднереспубликанского показателя по русскому языку, истории, литературе, обществознанию.</w:t>
      </w:r>
    </w:p>
    <w:p w:rsidR="006E12D4" w:rsidRPr="008766CA" w:rsidRDefault="006E12D4" w:rsidP="009561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 </w:t>
      </w:r>
      <w:r w:rsidRPr="008766CA">
        <w:rPr>
          <w:rFonts w:ascii="Times New Roman" w:hAnsi="Times New Roman" w:cs="Times New Roman"/>
          <w:sz w:val="26"/>
          <w:szCs w:val="26"/>
        </w:rPr>
        <w:tab/>
        <w:t>В республиканском этапе Всероссийской олимпиады школьников приняли участие 4 учащихся из МБОУ «</w:t>
      </w:r>
      <w:proofErr w:type="spellStart"/>
      <w:r w:rsidRPr="008766CA">
        <w:rPr>
          <w:rFonts w:ascii="Times New Roman" w:hAnsi="Times New Roman" w:cs="Times New Roman"/>
          <w:sz w:val="26"/>
          <w:szCs w:val="26"/>
        </w:rPr>
        <w:t>Каракулинская</w:t>
      </w:r>
      <w:proofErr w:type="spellEnd"/>
      <w:r w:rsidRPr="008766CA">
        <w:rPr>
          <w:rFonts w:ascii="Times New Roman" w:hAnsi="Times New Roman" w:cs="Times New Roman"/>
          <w:sz w:val="26"/>
          <w:szCs w:val="26"/>
        </w:rPr>
        <w:t xml:space="preserve"> СОШ» и МБОУ «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Боярская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СОШ».</w:t>
      </w:r>
    </w:p>
    <w:p w:rsidR="006E12D4" w:rsidRPr="008766CA" w:rsidRDefault="006E12D4" w:rsidP="0095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E12D4" w:rsidRPr="008766CA" w:rsidRDefault="006E12D4" w:rsidP="0095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Образовательные учреждения района ежегодно участвуют в различных  конкурсах:</w:t>
      </w:r>
    </w:p>
    <w:p w:rsidR="006E12D4" w:rsidRPr="008766CA" w:rsidRDefault="006E12D4" w:rsidP="0095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8766CA">
        <w:rPr>
          <w:rFonts w:ascii="Times New Roman" w:hAnsi="Times New Roman" w:cs="Times New Roman"/>
          <w:sz w:val="26"/>
          <w:szCs w:val="26"/>
        </w:rPr>
        <w:t>Каракулинская</w:t>
      </w:r>
      <w:proofErr w:type="spellEnd"/>
      <w:r w:rsidRPr="008766CA">
        <w:rPr>
          <w:rFonts w:ascii="Times New Roman" w:hAnsi="Times New Roman" w:cs="Times New Roman"/>
          <w:sz w:val="26"/>
          <w:szCs w:val="26"/>
        </w:rPr>
        <w:t xml:space="preserve"> школа (одна из 4 школ Удмуртской Республики и единственная из сельских школ) вошла в топ-100 лучших школ России. </w:t>
      </w:r>
    </w:p>
    <w:p w:rsidR="006E12D4" w:rsidRPr="008766CA" w:rsidRDefault="006E12D4" w:rsidP="00956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Кроме того,  школа стала </w:t>
      </w: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Победителем Международного открытого </w:t>
      </w:r>
      <w:proofErr w:type="spellStart"/>
      <w:r w:rsidRPr="008766CA">
        <w:rPr>
          <w:rFonts w:ascii="Times New Roman" w:eastAsia="Calibri" w:hAnsi="Times New Roman" w:cs="Times New Roman"/>
          <w:sz w:val="26"/>
          <w:szCs w:val="26"/>
        </w:rPr>
        <w:t>грантового</w:t>
      </w:r>
      <w:proofErr w:type="spellEnd"/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конкурса «Православная инициатива 2019 – 2020» в направлении «Образование и воспитание».</w:t>
      </w:r>
    </w:p>
    <w:p w:rsidR="006E12D4" w:rsidRPr="008766CA" w:rsidRDefault="006E12D4" w:rsidP="00956124">
      <w:pPr>
        <w:pStyle w:val="a8"/>
        <w:spacing w:before="0" w:beforeAutospacing="0" w:after="0"/>
        <w:ind w:firstLine="708"/>
        <w:jc w:val="both"/>
        <w:rPr>
          <w:sz w:val="26"/>
          <w:szCs w:val="26"/>
        </w:rPr>
      </w:pPr>
      <w:r w:rsidRPr="008766CA">
        <w:rPr>
          <w:sz w:val="26"/>
          <w:szCs w:val="26"/>
          <w:lang w:eastAsia="en-US"/>
        </w:rPr>
        <w:t>МБОУ «</w:t>
      </w:r>
      <w:proofErr w:type="spellStart"/>
      <w:r w:rsidRPr="008766CA">
        <w:rPr>
          <w:sz w:val="26"/>
          <w:szCs w:val="26"/>
          <w:lang w:eastAsia="en-US"/>
        </w:rPr>
        <w:t>Каракулинская</w:t>
      </w:r>
      <w:proofErr w:type="spellEnd"/>
      <w:r w:rsidRPr="008766CA">
        <w:rPr>
          <w:sz w:val="26"/>
          <w:szCs w:val="26"/>
          <w:lang w:eastAsia="en-US"/>
        </w:rPr>
        <w:t xml:space="preserve"> СОШ»  </w:t>
      </w:r>
      <w:r w:rsidRPr="008766CA">
        <w:rPr>
          <w:sz w:val="26"/>
          <w:szCs w:val="26"/>
        </w:rPr>
        <w:t>и МБДОУ «Каракулинский детский сад № 2»   стали Победителями Всероссийского открытого конкурса «Лидеры отрасли РФ – 2020».</w:t>
      </w:r>
    </w:p>
    <w:p w:rsidR="006E12D4" w:rsidRPr="008766CA" w:rsidRDefault="006E12D4" w:rsidP="00956124">
      <w:pPr>
        <w:pStyle w:val="a8"/>
        <w:shd w:val="clear" w:color="auto" w:fill="FFFFFF"/>
        <w:spacing w:before="0" w:beforeAutospacing="0" w:after="0"/>
        <w:ind w:firstLine="708"/>
        <w:jc w:val="both"/>
        <w:textAlignment w:val="baseline"/>
        <w:rPr>
          <w:sz w:val="26"/>
          <w:szCs w:val="26"/>
        </w:rPr>
      </w:pPr>
      <w:r w:rsidRPr="008766CA">
        <w:rPr>
          <w:sz w:val="26"/>
          <w:szCs w:val="26"/>
        </w:rPr>
        <w:t>А музей МБОУ «</w:t>
      </w:r>
      <w:proofErr w:type="spellStart"/>
      <w:r w:rsidRPr="008766CA">
        <w:rPr>
          <w:sz w:val="26"/>
          <w:szCs w:val="26"/>
        </w:rPr>
        <w:t>Каракулинская</w:t>
      </w:r>
      <w:proofErr w:type="spellEnd"/>
      <w:r w:rsidRPr="008766CA">
        <w:rPr>
          <w:sz w:val="26"/>
          <w:szCs w:val="26"/>
        </w:rPr>
        <w:t xml:space="preserve"> СОШ»   стал Победителем Всероссийского заочного конкурса «На лучшее представление музея на портале школьных музеев РФ «История России в школьных музеях» в номинации «Навстречу юбилею Победы».</w:t>
      </w:r>
    </w:p>
    <w:p w:rsidR="006E12D4" w:rsidRPr="008766CA" w:rsidRDefault="006E12D4" w:rsidP="0095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  <w:lang w:bidi="en-US"/>
        </w:rPr>
        <w:t>По итогам реализации проекта по повышению качества образования МБОУ «</w:t>
      </w:r>
      <w:proofErr w:type="spellStart"/>
      <w:r w:rsidRPr="008766CA">
        <w:rPr>
          <w:rFonts w:ascii="Times New Roman" w:hAnsi="Times New Roman" w:cs="Times New Roman"/>
          <w:sz w:val="26"/>
          <w:szCs w:val="26"/>
          <w:lang w:bidi="en-US"/>
        </w:rPr>
        <w:t>Арзамасцевская</w:t>
      </w:r>
      <w:proofErr w:type="spellEnd"/>
      <w:r w:rsidRPr="008766CA">
        <w:rPr>
          <w:rFonts w:ascii="Times New Roman" w:hAnsi="Times New Roman" w:cs="Times New Roman"/>
          <w:sz w:val="26"/>
          <w:szCs w:val="26"/>
          <w:lang w:bidi="en-US"/>
        </w:rPr>
        <w:t xml:space="preserve"> СОШ» получила 110 тыс. руб.</w:t>
      </w:r>
    </w:p>
    <w:p w:rsidR="006E12D4" w:rsidRPr="008766CA" w:rsidRDefault="006E12D4" w:rsidP="00956124">
      <w:pPr>
        <w:pStyle w:val="Default"/>
        <w:ind w:firstLine="709"/>
        <w:jc w:val="both"/>
        <w:rPr>
          <w:sz w:val="26"/>
          <w:szCs w:val="26"/>
        </w:rPr>
      </w:pPr>
      <w:r w:rsidRPr="008766CA">
        <w:rPr>
          <w:b/>
          <w:sz w:val="26"/>
          <w:szCs w:val="26"/>
          <w:u w:val="single"/>
        </w:rPr>
        <w:t xml:space="preserve"> </w:t>
      </w:r>
    </w:p>
    <w:p w:rsidR="006E12D4" w:rsidRPr="008766CA" w:rsidRDefault="006E12D4" w:rsidP="00956124">
      <w:pPr>
        <w:pStyle w:val="Default"/>
        <w:ind w:firstLine="709"/>
        <w:jc w:val="both"/>
        <w:rPr>
          <w:color w:val="FF0000"/>
          <w:sz w:val="26"/>
          <w:szCs w:val="26"/>
        </w:rPr>
      </w:pPr>
      <w:r w:rsidRPr="008766CA">
        <w:rPr>
          <w:sz w:val="26"/>
          <w:szCs w:val="26"/>
        </w:rPr>
        <w:t>Педагоги школ района в 2020 году тоже достигли весомых профессиональных результатов.</w:t>
      </w:r>
    </w:p>
    <w:p w:rsidR="006E12D4" w:rsidRPr="008766CA" w:rsidRDefault="006E12D4" w:rsidP="00956124">
      <w:pPr>
        <w:pStyle w:val="a8"/>
        <w:spacing w:before="0" w:beforeAutospacing="0" w:after="0"/>
        <w:ind w:firstLine="709"/>
        <w:jc w:val="both"/>
        <w:rPr>
          <w:rFonts w:eastAsia="Calibri"/>
          <w:sz w:val="26"/>
          <w:szCs w:val="26"/>
        </w:rPr>
      </w:pPr>
      <w:r w:rsidRPr="008766CA">
        <w:rPr>
          <w:rFonts w:eastAsia="Calibri"/>
          <w:sz w:val="26"/>
          <w:szCs w:val="26"/>
        </w:rPr>
        <w:t xml:space="preserve"> Директор  МБОУ «</w:t>
      </w:r>
      <w:proofErr w:type="spellStart"/>
      <w:r w:rsidRPr="008766CA">
        <w:rPr>
          <w:rFonts w:eastAsia="Calibri"/>
          <w:sz w:val="26"/>
          <w:szCs w:val="26"/>
        </w:rPr>
        <w:t>Пинязьская</w:t>
      </w:r>
      <w:proofErr w:type="spellEnd"/>
      <w:r w:rsidRPr="008766CA">
        <w:rPr>
          <w:rFonts w:eastAsia="Calibri"/>
          <w:sz w:val="26"/>
          <w:szCs w:val="26"/>
        </w:rPr>
        <w:t xml:space="preserve"> ООШ», стала Победителем Всероссийского открытого конкурса «Лучшие Руководители РФ», направленного на выявление передового опыта лучших практик управления.  Также она является победителем республиканского конкурса «Педагог года Удмуртии – 2020» в номинации «Наставник».</w:t>
      </w:r>
    </w:p>
    <w:p w:rsidR="006E12D4" w:rsidRPr="008766CA" w:rsidRDefault="006E12D4" w:rsidP="00956124">
      <w:pPr>
        <w:pStyle w:val="a8"/>
        <w:spacing w:before="0" w:beforeAutospacing="0" w:after="0"/>
        <w:ind w:firstLine="709"/>
        <w:jc w:val="both"/>
        <w:rPr>
          <w:rFonts w:eastAsia="Calibri"/>
          <w:sz w:val="26"/>
          <w:szCs w:val="26"/>
        </w:rPr>
      </w:pPr>
      <w:r w:rsidRPr="008766CA">
        <w:rPr>
          <w:rFonts w:eastAsia="Calibri"/>
          <w:sz w:val="26"/>
          <w:szCs w:val="26"/>
        </w:rPr>
        <w:t xml:space="preserve">  педагог дополнительного образования МБДОУ «</w:t>
      </w:r>
      <w:proofErr w:type="spellStart"/>
      <w:r w:rsidRPr="008766CA">
        <w:rPr>
          <w:rFonts w:eastAsia="Calibri"/>
          <w:sz w:val="26"/>
          <w:szCs w:val="26"/>
        </w:rPr>
        <w:t>Ныргындинский</w:t>
      </w:r>
      <w:proofErr w:type="spellEnd"/>
      <w:r w:rsidRPr="008766CA">
        <w:rPr>
          <w:rFonts w:eastAsia="Calibri"/>
          <w:sz w:val="26"/>
          <w:szCs w:val="26"/>
        </w:rPr>
        <w:t xml:space="preserve"> детский сад», стала Абсолютным победителем, обладателем гран-при Международного конкурса для учителей родного языка «Учитель языка предков».</w:t>
      </w:r>
    </w:p>
    <w:p w:rsidR="006E12D4" w:rsidRPr="008766CA" w:rsidRDefault="006E12D4" w:rsidP="00956124">
      <w:pPr>
        <w:pStyle w:val="a8"/>
        <w:spacing w:before="0" w:beforeAutospacing="0" w:after="0"/>
        <w:ind w:firstLine="709"/>
        <w:jc w:val="both"/>
        <w:rPr>
          <w:rFonts w:eastAsia="Calibri"/>
          <w:sz w:val="26"/>
          <w:szCs w:val="26"/>
        </w:rPr>
      </w:pPr>
      <w:r w:rsidRPr="008766CA">
        <w:rPr>
          <w:rFonts w:eastAsia="Calibri"/>
          <w:sz w:val="26"/>
          <w:szCs w:val="26"/>
        </w:rPr>
        <w:t xml:space="preserve">  учитель начальных классов МБОУ «</w:t>
      </w:r>
      <w:proofErr w:type="spellStart"/>
      <w:r w:rsidRPr="008766CA">
        <w:rPr>
          <w:rFonts w:eastAsia="Calibri"/>
          <w:sz w:val="26"/>
          <w:szCs w:val="26"/>
        </w:rPr>
        <w:t>Каракулинская</w:t>
      </w:r>
      <w:proofErr w:type="spellEnd"/>
      <w:r w:rsidRPr="008766CA">
        <w:rPr>
          <w:rFonts w:eastAsia="Calibri"/>
          <w:sz w:val="26"/>
          <w:szCs w:val="26"/>
        </w:rPr>
        <w:t xml:space="preserve"> СОШ», - участник финала республиканского конкурса «Учитель здоровья Удмуртии -2020»</w:t>
      </w:r>
    </w:p>
    <w:p w:rsidR="006E12D4" w:rsidRPr="008766CA" w:rsidRDefault="006E12D4" w:rsidP="00956124">
      <w:pPr>
        <w:pStyle w:val="a8"/>
        <w:spacing w:before="0" w:beforeAutospacing="0" w:after="0"/>
        <w:ind w:firstLine="709"/>
        <w:jc w:val="both"/>
        <w:rPr>
          <w:rFonts w:eastAsia="Calibri"/>
          <w:sz w:val="26"/>
          <w:szCs w:val="26"/>
        </w:rPr>
      </w:pPr>
      <w:r w:rsidRPr="008766CA">
        <w:rPr>
          <w:rFonts w:eastAsia="Calibri"/>
          <w:b/>
          <w:sz w:val="26"/>
          <w:szCs w:val="26"/>
          <w:u w:val="single"/>
        </w:rPr>
        <w:t xml:space="preserve"> </w:t>
      </w:r>
      <w:r w:rsidR="00956124" w:rsidRPr="008766CA">
        <w:rPr>
          <w:rFonts w:eastAsia="Calibri"/>
          <w:sz w:val="26"/>
          <w:szCs w:val="26"/>
        </w:rPr>
        <w:t>Радуют и достижения  учащихся:</w:t>
      </w:r>
      <w:r w:rsidRPr="008766CA">
        <w:rPr>
          <w:rFonts w:eastAsia="Calibri"/>
          <w:sz w:val="26"/>
          <w:szCs w:val="26"/>
        </w:rPr>
        <w:t xml:space="preserve"> </w:t>
      </w:r>
    </w:p>
    <w:p w:rsidR="006E12D4" w:rsidRPr="008766CA" w:rsidRDefault="006E12D4" w:rsidP="00956124">
      <w:pPr>
        <w:pStyle w:val="a8"/>
        <w:spacing w:before="0" w:beforeAutospacing="0" w:after="0"/>
        <w:ind w:firstLine="709"/>
        <w:jc w:val="both"/>
        <w:rPr>
          <w:rFonts w:eastAsia="Calibri"/>
          <w:sz w:val="26"/>
          <w:szCs w:val="26"/>
        </w:rPr>
      </w:pPr>
      <w:r w:rsidRPr="008766CA">
        <w:rPr>
          <w:rFonts w:eastAsia="Calibri"/>
          <w:sz w:val="26"/>
          <w:szCs w:val="26"/>
        </w:rPr>
        <w:t>Четверо учащихся МБОУ «</w:t>
      </w:r>
      <w:proofErr w:type="spellStart"/>
      <w:r w:rsidRPr="008766CA">
        <w:rPr>
          <w:rFonts w:eastAsia="Calibri"/>
          <w:sz w:val="26"/>
          <w:szCs w:val="26"/>
        </w:rPr>
        <w:t>Каракулинская</w:t>
      </w:r>
      <w:proofErr w:type="spellEnd"/>
      <w:r w:rsidRPr="008766CA">
        <w:rPr>
          <w:rFonts w:eastAsia="Calibri"/>
          <w:sz w:val="26"/>
          <w:szCs w:val="26"/>
        </w:rPr>
        <w:t xml:space="preserve"> СОШ» стали победителями конкурсного отбора на участие в профильной смене РГО «Мир открытий» в Международном детском центре «Артек»  </w:t>
      </w:r>
    </w:p>
    <w:p w:rsidR="006E12D4" w:rsidRPr="008766CA" w:rsidRDefault="006E12D4" w:rsidP="00956124">
      <w:pPr>
        <w:pStyle w:val="a8"/>
        <w:spacing w:before="0" w:beforeAutospacing="0" w:after="0"/>
        <w:ind w:firstLine="709"/>
        <w:jc w:val="both"/>
        <w:rPr>
          <w:rFonts w:eastAsia="Calibri"/>
          <w:sz w:val="26"/>
          <w:szCs w:val="26"/>
        </w:rPr>
      </w:pPr>
      <w:r w:rsidRPr="008766CA">
        <w:rPr>
          <w:rFonts w:eastAsia="Calibri"/>
          <w:sz w:val="26"/>
          <w:szCs w:val="26"/>
        </w:rPr>
        <w:t xml:space="preserve">Двое учащихся этой же школы прошли конкурсный отбор в Международную тематическую смену для школьников по передовым направлениям дискретной математики, информатики, цифровых технологий «Инженерная долина» на базе ДОЛ «Лесная страна»  </w:t>
      </w:r>
    </w:p>
    <w:p w:rsidR="006E12D4" w:rsidRPr="008766CA" w:rsidRDefault="006E12D4" w:rsidP="00956124">
      <w:pPr>
        <w:pStyle w:val="a8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8766CA">
        <w:rPr>
          <w:sz w:val="26"/>
          <w:szCs w:val="26"/>
          <w:shd w:val="clear" w:color="auto" w:fill="FFFFFF"/>
        </w:rPr>
        <w:t xml:space="preserve">Ученица МБУ ДО «ДДТ Каракулинского района»   заняла 3-е место в V Всероссийском детском фестивале народной культуры «Наследники традиций», Вологодская </w:t>
      </w:r>
      <w:proofErr w:type="gramStart"/>
      <w:r w:rsidRPr="008766CA">
        <w:rPr>
          <w:sz w:val="26"/>
          <w:szCs w:val="26"/>
          <w:shd w:val="clear" w:color="auto" w:fill="FFFFFF"/>
        </w:rPr>
        <w:t>область</w:t>
      </w:r>
      <w:proofErr w:type="gramEnd"/>
      <w:r w:rsidRPr="008766CA">
        <w:rPr>
          <w:sz w:val="26"/>
          <w:szCs w:val="26"/>
          <w:shd w:val="clear" w:color="auto" w:fill="FFFFFF"/>
        </w:rPr>
        <w:t xml:space="preserve">  </w:t>
      </w:r>
      <w:r w:rsidRPr="008766CA">
        <w:rPr>
          <w:b/>
          <w:sz w:val="26"/>
          <w:szCs w:val="26"/>
        </w:rPr>
        <w:t xml:space="preserve"> </w:t>
      </w:r>
      <w:r w:rsidRPr="008766CA">
        <w:rPr>
          <w:sz w:val="26"/>
          <w:szCs w:val="26"/>
          <w:shd w:val="clear" w:color="auto" w:fill="FFFFFF"/>
        </w:rPr>
        <w:t>а ученица  МБОУ «</w:t>
      </w:r>
      <w:proofErr w:type="spellStart"/>
      <w:r w:rsidRPr="008766CA">
        <w:rPr>
          <w:sz w:val="26"/>
          <w:szCs w:val="26"/>
          <w:shd w:val="clear" w:color="auto" w:fill="FFFFFF"/>
        </w:rPr>
        <w:t>Галановская</w:t>
      </w:r>
      <w:proofErr w:type="spellEnd"/>
      <w:r w:rsidRPr="008766CA">
        <w:rPr>
          <w:sz w:val="26"/>
          <w:szCs w:val="26"/>
          <w:shd w:val="clear" w:color="auto" w:fill="FFFFFF"/>
        </w:rPr>
        <w:t xml:space="preserve"> СОШ»   стала победителем конкурса рисунков на тему «Мир! Труд! Май!», </w:t>
      </w:r>
      <w:proofErr w:type="gramStart"/>
      <w:r w:rsidRPr="008766CA">
        <w:rPr>
          <w:sz w:val="26"/>
          <w:szCs w:val="26"/>
          <w:shd w:val="clear" w:color="auto" w:fill="FFFFFF"/>
        </w:rPr>
        <w:t>проводимого</w:t>
      </w:r>
      <w:proofErr w:type="gramEnd"/>
      <w:r w:rsidRPr="008766CA">
        <w:rPr>
          <w:sz w:val="26"/>
          <w:szCs w:val="26"/>
          <w:shd w:val="clear" w:color="auto" w:fill="FFFFFF"/>
        </w:rPr>
        <w:t xml:space="preserve"> Общественной палатой Удмуртской Республики  </w:t>
      </w:r>
    </w:p>
    <w:p w:rsidR="006E12D4" w:rsidRPr="008766CA" w:rsidRDefault="006E12D4" w:rsidP="00956124">
      <w:pPr>
        <w:pStyle w:val="a8"/>
        <w:spacing w:before="0" w:beforeAutospacing="0" w:after="0"/>
        <w:ind w:firstLine="709"/>
        <w:jc w:val="both"/>
        <w:rPr>
          <w:rFonts w:eastAsia="Calibri"/>
          <w:sz w:val="26"/>
          <w:szCs w:val="26"/>
        </w:rPr>
      </w:pPr>
      <w:r w:rsidRPr="008766CA">
        <w:rPr>
          <w:rFonts w:eastAsia="Calibri"/>
          <w:sz w:val="26"/>
          <w:szCs w:val="26"/>
        </w:rPr>
        <w:t xml:space="preserve">Воспитанники ДЮСШ стали победителями и призерами 2 этапа 10 зимней спартакиады учащихся России -2020 по биатлону в г. Саранск, Первенства России по спортивному туризму на лыжных дистанциях и Всероссийских соревнованиях по туризму на лыжных дистанциях </w:t>
      </w:r>
      <w:proofErr w:type="gramStart"/>
      <w:r w:rsidRPr="008766CA">
        <w:rPr>
          <w:rFonts w:eastAsia="Calibri"/>
          <w:sz w:val="26"/>
          <w:szCs w:val="26"/>
        </w:rPr>
        <w:t>среди</w:t>
      </w:r>
      <w:proofErr w:type="gramEnd"/>
      <w:r w:rsidRPr="008766CA">
        <w:rPr>
          <w:rFonts w:eastAsia="Calibri"/>
          <w:sz w:val="26"/>
          <w:szCs w:val="26"/>
        </w:rPr>
        <w:t xml:space="preserve"> обучающихся в г. Самара.</w:t>
      </w:r>
    </w:p>
    <w:p w:rsidR="006E12D4" w:rsidRPr="008766CA" w:rsidRDefault="006E12D4" w:rsidP="00956124">
      <w:pPr>
        <w:pStyle w:val="a8"/>
        <w:spacing w:before="0" w:beforeAutospacing="0" w:after="0"/>
        <w:jc w:val="both"/>
        <w:rPr>
          <w:rFonts w:eastAsia="Calibri"/>
          <w:sz w:val="26"/>
          <w:szCs w:val="26"/>
        </w:rPr>
      </w:pPr>
      <w:r w:rsidRPr="008766CA">
        <w:rPr>
          <w:rFonts w:eastAsia="Calibri"/>
          <w:sz w:val="26"/>
          <w:szCs w:val="26"/>
        </w:rPr>
        <w:t>Команда «Успех» МБОУ «</w:t>
      </w:r>
      <w:proofErr w:type="spellStart"/>
      <w:r w:rsidRPr="008766CA">
        <w:rPr>
          <w:rFonts w:eastAsia="Calibri"/>
          <w:sz w:val="26"/>
          <w:szCs w:val="26"/>
        </w:rPr>
        <w:t>Каракулинская</w:t>
      </w:r>
      <w:proofErr w:type="spellEnd"/>
      <w:r w:rsidRPr="008766CA">
        <w:rPr>
          <w:rFonts w:eastAsia="Calibri"/>
          <w:sz w:val="26"/>
          <w:szCs w:val="26"/>
        </w:rPr>
        <w:t xml:space="preserve"> СОШ» стали призерами Х межрегионального открытого интеллектуального конкурса «Самое синее в мире...», посвященного международному дню Черного моря, </w:t>
      </w:r>
      <w:proofErr w:type="spellStart"/>
      <w:r w:rsidRPr="008766CA">
        <w:rPr>
          <w:rFonts w:eastAsia="Calibri"/>
          <w:sz w:val="26"/>
          <w:szCs w:val="26"/>
        </w:rPr>
        <w:t>г</w:t>
      </w:r>
      <w:proofErr w:type="gramStart"/>
      <w:r w:rsidRPr="008766CA">
        <w:rPr>
          <w:rFonts w:eastAsia="Calibri"/>
          <w:sz w:val="26"/>
          <w:szCs w:val="26"/>
        </w:rPr>
        <w:t>.К</w:t>
      </w:r>
      <w:proofErr w:type="gramEnd"/>
      <w:r w:rsidRPr="008766CA">
        <w:rPr>
          <w:rFonts w:eastAsia="Calibri"/>
          <w:sz w:val="26"/>
          <w:szCs w:val="26"/>
        </w:rPr>
        <w:t>раснодар</w:t>
      </w:r>
      <w:proofErr w:type="spellEnd"/>
      <w:r w:rsidRPr="008766CA">
        <w:rPr>
          <w:rFonts w:eastAsia="Calibri"/>
          <w:sz w:val="26"/>
          <w:szCs w:val="26"/>
        </w:rPr>
        <w:t xml:space="preserve">  </w:t>
      </w:r>
    </w:p>
    <w:p w:rsidR="006E12D4" w:rsidRPr="008766CA" w:rsidRDefault="006E12D4" w:rsidP="00956124">
      <w:pPr>
        <w:pStyle w:val="a8"/>
        <w:spacing w:before="0" w:beforeAutospacing="0" w:after="0"/>
        <w:ind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8766CA">
        <w:rPr>
          <w:rFonts w:eastAsia="Calibri"/>
          <w:sz w:val="26"/>
          <w:szCs w:val="26"/>
          <w:shd w:val="clear" w:color="auto" w:fill="FFFFFF"/>
        </w:rPr>
        <w:t>Учащаяся МБОУ «</w:t>
      </w:r>
      <w:proofErr w:type="spellStart"/>
      <w:r w:rsidRPr="008766CA">
        <w:rPr>
          <w:rFonts w:eastAsia="Calibri"/>
          <w:sz w:val="26"/>
          <w:szCs w:val="26"/>
          <w:shd w:val="clear" w:color="auto" w:fill="FFFFFF"/>
        </w:rPr>
        <w:t>Быргындинская</w:t>
      </w:r>
      <w:proofErr w:type="spellEnd"/>
      <w:r w:rsidRPr="008766CA">
        <w:rPr>
          <w:rFonts w:eastAsia="Calibri"/>
          <w:sz w:val="26"/>
          <w:szCs w:val="26"/>
          <w:shd w:val="clear" w:color="auto" w:fill="FFFFFF"/>
        </w:rPr>
        <w:t xml:space="preserve"> СОШ»   заняла 3 место в республиканском конкурсе «Неопалимая Купина», посвященном 75-летию Победы в Великой Отечественной войне и 30-летию МЧС России  </w:t>
      </w:r>
    </w:p>
    <w:p w:rsidR="006E12D4" w:rsidRPr="008766CA" w:rsidRDefault="006E12D4" w:rsidP="00956124">
      <w:pPr>
        <w:pStyle w:val="a8"/>
        <w:spacing w:before="0" w:beforeAutospacing="0" w:after="0"/>
        <w:ind w:firstLine="709"/>
        <w:jc w:val="both"/>
        <w:rPr>
          <w:sz w:val="26"/>
          <w:szCs w:val="26"/>
        </w:rPr>
      </w:pPr>
      <w:r w:rsidRPr="008766CA">
        <w:rPr>
          <w:sz w:val="26"/>
          <w:szCs w:val="26"/>
          <w:shd w:val="clear" w:color="auto" w:fill="FFFFFF"/>
        </w:rPr>
        <w:t>6 учащихся школ Каракулинского района участвовали в  полуфинале Всероссийского конкурса «</w:t>
      </w:r>
      <w:proofErr w:type="spellStart"/>
      <w:r w:rsidRPr="008766CA">
        <w:rPr>
          <w:sz w:val="26"/>
          <w:szCs w:val="26"/>
          <w:shd w:val="clear" w:color="auto" w:fill="FFFFFF"/>
        </w:rPr>
        <w:t>Бльшая</w:t>
      </w:r>
      <w:proofErr w:type="spellEnd"/>
      <w:r w:rsidRPr="008766CA">
        <w:rPr>
          <w:sz w:val="26"/>
          <w:szCs w:val="26"/>
          <w:shd w:val="clear" w:color="auto" w:fill="FFFFFF"/>
        </w:rPr>
        <w:t xml:space="preserve"> перемена», </w:t>
      </w:r>
      <w:proofErr w:type="spellStart"/>
      <w:r w:rsidRPr="008766CA">
        <w:rPr>
          <w:sz w:val="26"/>
          <w:szCs w:val="26"/>
          <w:shd w:val="clear" w:color="auto" w:fill="FFFFFF"/>
        </w:rPr>
        <w:t>г</w:t>
      </w:r>
      <w:proofErr w:type="gramStart"/>
      <w:r w:rsidRPr="008766CA">
        <w:rPr>
          <w:sz w:val="26"/>
          <w:szCs w:val="26"/>
          <w:shd w:val="clear" w:color="auto" w:fill="FFFFFF"/>
        </w:rPr>
        <w:t>.Н</w:t>
      </w:r>
      <w:proofErr w:type="gramEnd"/>
      <w:r w:rsidRPr="008766CA">
        <w:rPr>
          <w:sz w:val="26"/>
          <w:szCs w:val="26"/>
          <w:shd w:val="clear" w:color="auto" w:fill="FFFFFF"/>
        </w:rPr>
        <w:t>ижний</w:t>
      </w:r>
      <w:proofErr w:type="spellEnd"/>
      <w:r w:rsidRPr="008766CA">
        <w:rPr>
          <w:sz w:val="26"/>
          <w:szCs w:val="26"/>
          <w:shd w:val="clear" w:color="auto" w:fill="FFFFFF"/>
        </w:rPr>
        <w:t xml:space="preserve"> Новгород.</w:t>
      </w:r>
    </w:p>
    <w:p w:rsidR="006E12D4" w:rsidRPr="008766CA" w:rsidRDefault="006E12D4" w:rsidP="00956124">
      <w:pPr>
        <w:pStyle w:val="a8"/>
        <w:spacing w:before="0" w:beforeAutospacing="0" w:after="0"/>
        <w:ind w:firstLine="708"/>
        <w:jc w:val="both"/>
        <w:rPr>
          <w:rFonts w:eastAsia="Calibri"/>
          <w:sz w:val="26"/>
          <w:szCs w:val="26"/>
        </w:rPr>
      </w:pPr>
      <w:r w:rsidRPr="008766CA">
        <w:rPr>
          <w:rFonts w:eastAsia="Calibri"/>
          <w:b/>
          <w:sz w:val="26"/>
          <w:szCs w:val="26"/>
          <w:u w:val="single"/>
        </w:rPr>
        <w:t xml:space="preserve"> </w:t>
      </w:r>
    </w:p>
    <w:p w:rsidR="006E12D4" w:rsidRPr="008766CA" w:rsidRDefault="006E12D4" w:rsidP="00956124">
      <w:pPr>
        <w:pStyle w:val="a8"/>
        <w:spacing w:before="0" w:beforeAutospacing="0" w:after="0"/>
        <w:ind w:firstLine="708"/>
        <w:jc w:val="both"/>
        <w:rPr>
          <w:rFonts w:eastAsia="Calibri"/>
          <w:sz w:val="26"/>
          <w:szCs w:val="26"/>
        </w:rPr>
      </w:pPr>
      <w:r w:rsidRPr="008766CA">
        <w:rPr>
          <w:rFonts w:eastAsia="Calibri"/>
          <w:sz w:val="26"/>
          <w:szCs w:val="26"/>
        </w:rPr>
        <w:t>Проводится работа и по укреплению материально-технической базы образовательных учреждений.</w:t>
      </w:r>
    </w:p>
    <w:p w:rsidR="006E12D4" w:rsidRPr="008766CA" w:rsidRDefault="006E12D4" w:rsidP="00956124">
      <w:pPr>
        <w:pStyle w:val="a8"/>
        <w:spacing w:before="0" w:beforeAutospacing="0" w:after="0"/>
        <w:ind w:firstLine="708"/>
        <w:jc w:val="both"/>
        <w:rPr>
          <w:rFonts w:eastAsia="Calibri"/>
          <w:sz w:val="26"/>
          <w:szCs w:val="26"/>
        </w:rPr>
      </w:pPr>
      <w:r w:rsidRPr="008766CA">
        <w:rPr>
          <w:rFonts w:eastAsia="Calibri"/>
          <w:sz w:val="26"/>
          <w:szCs w:val="26"/>
        </w:rPr>
        <w:t>В сентябре 2020 года в МБОУ «</w:t>
      </w:r>
      <w:proofErr w:type="spellStart"/>
      <w:r w:rsidRPr="008766CA">
        <w:rPr>
          <w:rFonts w:eastAsia="Calibri"/>
          <w:sz w:val="26"/>
          <w:szCs w:val="26"/>
        </w:rPr>
        <w:t>Каракулинская</w:t>
      </w:r>
      <w:proofErr w:type="spellEnd"/>
      <w:r w:rsidRPr="008766CA">
        <w:rPr>
          <w:rFonts w:eastAsia="Calibri"/>
          <w:sz w:val="26"/>
          <w:szCs w:val="26"/>
        </w:rPr>
        <w:t xml:space="preserve"> СОШ»  и МБОУ «</w:t>
      </w:r>
      <w:proofErr w:type="spellStart"/>
      <w:r w:rsidRPr="008766CA">
        <w:rPr>
          <w:rFonts w:eastAsia="Calibri"/>
          <w:sz w:val="26"/>
          <w:szCs w:val="26"/>
        </w:rPr>
        <w:t>Галановская</w:t>
      </w:r>
      <w:proofErr w:type="spellEnd"/>
      <w:r w:rsidRPr="008766CA">
        <w:rPr>
          <w:rFonts w:eastAsia="Calibri"/>
          <w:sz w:val="26"/>
          <w:szCs w:val="26"/>
        </w:rPr>
        <w:t xml:space="preserve"> СОШ» в рамках национального проекта «Образование» начали работу образовательные центры «Точка роста» В данных школах был проведен ремонт  на сумму 747 тыс. рублей </w:t>
      </w:r>
    </w:p>
    <w:p w:rsidR="006E12D4" w:rsidRPr="008766CA" w:rsidRDefault="006E12D4" w:rsidP="0095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66CA">
        <w:rPr>
          <w:rFonts w:ascii="Times New Roman" w:hAnsi="Times New Roman" w:cs="Times New Roman"/>
          <w:iCs/>
          <w:sz w:val="26"/>
          <w:szCs w:val="26"/>
        </w:rPr>
        <w:t>По проекту «Цифровая образовательная среда»  п</w:t>
      </w:r>
      <w:r w:rsidRPr="008766CA">
        <w:rPr>
          <w:rFonts w:ascii="Times New Roman" w:hAnsi="Times New Roman" w:cs="Times New Roman"/>
          <w:sz w:val="26"/>
          <w:szCs w:val="26"/>
        </w:rPr>
        <w:t>риобретены ноутбуки, МФУ для «Точек роста» (МФУ – 4 шт., принтеров – 2, ноутбуков - 76 шт., интерактивный комплекс – 3 шт.) на сумму</w:t>
      </w:r>
      <w:r w:rsidRPr="00876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66CA">
        <w:rPr>
          <w:rFonts w:ascii="Times New Roman" w:hAnsi="Times New Roman" w:cs="Times New Roman"/>
          <w:sz w:val="26"/>
          <w:szCs w:val="26"/>
        </w:rPr>
        <w:t>2,6 млн. руб.</w:t>
      </w:r>
      <w:proofErr w:type="gramEnd"/>
    </w:p>
    <w:p w:rsidR="006E12D4" w:rsidRPr="008766CA" w:rsidRDefault="006E12D4" w:rsidP="0095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8766CA">
        <w:rPr>
          <w:rFonts w:ascii="Times New Roman" w:hAnsi="Times New Roman" w:cs="Times New Roman"/>
          <w:sz w:val="26"/>
          <w:szCs w:val="26"/>
        </w:rPr>
        <w:t>Пинязьская</w:t>
      </w:r>
      <w:proofErr w:type="spellEnd"/>
      <w:r w:rsidRPr="008766CA">
        <w:rPr>
          <w:rFonts w:ascii="Times New Roman" w:hAnsi="Times New Roman" w:cs="Times New Roman"/>
          <w:sz w:val="26"/>
          <w:szCs w:val="26"/>
        </w:rPr>
        <w:t xml:space="preserve"> ООШ» и МБУ 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Дом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детского творчества» приняли участие в национальном проекте  «Безопасные и качественные автомобильные дороги». Результат -  поставка оборудования для мобильного </w:t>
      </w:r>
      <w:proofErr w:type="spellStart"/>
      <w:r w:rsidRPr="008766CA">
        <w:rPr>
          <w:rFonts w:ascii="Times New Roman" w:hAnsi="Times New Roman" w:cs="Times New Roman"/>
          <w:sz w:val="26"/>
          <w:szCs w:val="26"/>
        </w:rPr>
        <w:t>автогородка</w:t>
      </w:r>
      <w:proofErr w:type="spellEnd"/>
      <w:r w:rsidRPr="008766CA">
        <w:rPr>
          <w:rFonts w:ascii="Times New Roman" w:hAnsi="Times New Roman" w:cs="Times New Roman"/>
          <w:sz w:val="26"/>
          <w:szCs w:val="26"/>
        </w:rPr>
        <w:t xml:space="preserve"> </w:t>
      </w:r>
      <w:r w:rsidRPr="00876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66CA">
        <w:rPr>
          <w:rFonts w:ascii="Times New Roman" w:hAnsi="Times New Roman" w:cs="Times New Roman"/>
          <w:sz w:val="26"/>
          <w:szCs w:val="26"/>
        </w:rPr>
        <w:t xml:space="preserve">  на сумму  652 тыс. руб.</w:t>
      </w:r>
      <w:r w:rsidRPr="008766C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E12D4" w:rsidRPr="008766CA" w:rsidRDefault="006E12D4" w:rsidP="0095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>В рамках проекта «Успех каждого ребенка» проведен ремонт спортивного зала в МБОУ «</w:t>
      </w:r>
      <w:proofErr w:type="spellStart"/>
      <w:r w:rsidRPr="008766CA">
        <w:rPr>
          <w:rFonts w:ascii="Times New Roman" w:eastAsia="Calibri" w:hAnsi="Times New Roman" w:cs="Times New Roman"/>
          <w:sz w:val="26"/>
          <w:szCs w:val="26"/>
        </w:rPr>
        <w:t>Пинязьская</w:t>
      </w:r>
      <w:proofErr w:type="spellEnd"/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ООШ» на сумму 415 тыс. руб. Также по программе «Большой ремонт»</w:t>
      </w:r>
      <w:r w:rsidRPr="008766CA">
        <w:rPr>
          <w:rFonts w:ascii="Times New Roman" w:hAnsi="Times New Roman" w:cs="Times New Roman"/>
          <w:sz w:val="26"/>
          <w:szCs w:val="26"/>
        </w:rPr>
        <w:t xml:space="preserve"> капитально отремонтировано 6 объектов образования  на сумму 12,7 млн.</w:t>
      </w:r>
      <w:r w:rsidRPr="008766CA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6E12D4" w:rsidRPr="008766CA" w:rsidRDefault="006E12D4" w:rsidP="00956124">
      <w:pPr>
        <w:pStyle w:val="a8"/>
        <w:spacing w:before="0" w:beforeAutospacing="0" w:after="0"/>
        <w:ind w:firstLine="708"/>
        <w:jc w:val="both"/>
        <w:rPr>
          <w:rFonts w:eastAsia="Calibri"/>
          <w:sz w:val="26"/>
          <w:szCs w:val="26"/>
        </w:rPr>
      </w:pPr>
      <w:r w:rsidRPr="008766CA">
        <w:rPr>
          <w:rFonts w:eastAsia="Calibri"/>
          <w:sz w:val="26"/>
          <w:szCs w:val="26"/>
        </w:rPr>
        <w:t>В целях выполнения задач национального проекта «Демография» и обеспечения местами в дошкольных учреждениях детей в возрасте от года до 3 лет</w:t>
      </w:r>
    </w:p>
    <w:p w:rsidR="006E12D4" w:rsidRPr="008766CA" w:rsidRDefault="006E12D4" w:rsidP="00956124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была проведена подготовка для строительства  детского сад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яслей на поселке  Северный в с. Каракулино, строительство которого  началось в 2021 году. </w:t>
      </w:r>
    </w:p>
    <w:p w:rsidR="00C32C50" w:rsidRPr="008766CA" w:rsidRDefault="00C32C50" w:rsidP="00956124">
      <w:pPr>
        <w:pStyle w:val="a9"/>
        <w:spacing w:after="0"/>
        <w:jc w:val="center"/>
        <w:rPr>
          <w:b/>
          <w:sz w:val="26"/>
          <w:szCs w:val="26"/>
        </w:rPr>
      </w:pPr>
    </w:p>
    <w:p w:rsidR="00A4257E" w:rsidRPr="008766CA" w:rsidRDefault="00A4257E" w:rsidP="0064111F">
      <w:pPr>
        <w:spacing w:line="240" w:lineRule="auto"/>
        <w:jc w:val="both"/>
        <w:rPr>
          <w:rFonts w:ascii="Times New Roman" w:hAnsi="Times New Roman" w:cs="Times New Roman"/>
          <w:b/>
          <w:iCs/>
          <w:color w:val="FF0000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57E" w:rsidRPr="008766CA" w:rsidRDefault="00292441" w:rsidP="0029244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</w:rPr>
        <w:t>Культура</w:t>
      </w:r>
    </w:p>
    <w:p w:rsidR="00A4257E" w:rsidRPr="008766CA" w:rsidRDefault="00292441" w:rsidP="006411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766C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4257E" w:rsidRPr="008766C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4257E"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Деятельность отрасли «Культура» в 2020 году оказалась наиболее подверженной удару пандемии. В массовом порядке пришлось отказаться от привычных форм работы с  населением.</w:t>
      </w:r>
      <w:r w:rsidR="000F6DB5"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</w:t>
      </w:r>
      <w:r w:rsidR="00A4257E"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Но, к чести работников отрасли, все культурные мероприятия года были отработаны с   применением новых онлайн-форм. </w:t>
      </w:r>
    </w:p>
    <w:p w:rsidR="00A4257E" w:rsidRPr="008766CA" w:rsidRDefault="00292441" w:rsidP="0064111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57E" w:rsidRPr="008766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257E" w:rsidRPr="008766CA">
        <w:rPr>
          <w:rFonts w:ascii="Times New Roman" w:hAnsi="Times New Roman" w:cs="Times New Roman"/>
          <w:sz w:val="26"/>
          <w:szCs w:val="26"/>
        </w:rPr>
        <w:t>В юбилейный год, посвященный 75-летию Победы в ВОВ, на территории МО «Каракулинский район» впервые осуществлен ремонт и благоустройство прилегающей территории Мемориального комплекса землякам,  погибшим  в годы Великой Отечественной войны в с.Каракулино, отремонтировано 8 памятников и 4 памятных плиты жителям района, погибшим в годы ВОВ, на общую сумму 12 млн. из бюджета Удмуртской Республики.</w:t>
      </w:r>
      <w:proofErr w:type="gramEnd"/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Благодаря инициативам населения, обустроены совершенно новые памятные места в </w:t>
      </w:r>
      <w:proofErr w:type="spellStart"/>
      <w:r w:rsidRPr="008766CA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>убровка</w:t>
      </w:r>
      <w:proofErr w:type="spellEnd"/>
      <w:r w:rsidRPr="008766CA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8766CA">
        <w:rPr>
          <w:rFonts w:ascii="Times New Roman" w:hAnsi="Times New Roman" w:cs="Times New Roman"/>
          <w:sz w:val="26"/>
          <w:szCs w:val="26"/>
        </w:rPr>
        <w:t>Усть-Сакла</w:t>
      </w:r>
      <w:proofErr w:type="spellEnd"/>
      <w:r w:rsidRPr="008766CA">
        <w:rPr>
          <w:rFonts w:ascii="Times New Roman" w:hAnsi="Times New Roman" w:cs="Times New Roman"/>
          <w:sz w:val="26"/>
          <w:szCs w:val="26"/>
        </w:rPr>
        <w:t>, Зуевы Ключи.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В рамках Года Памяти и Славы проведены районные онлайн-акции «Песни Победы», «Поэзия Победы», «Окна Победы», «Звезда Победы», «Георгиевская ленточка», «СВЕЧА ПАМЯТИ», вручены 82 юбилейных медали участникам трудового фронта и 530 памятных медалей детям войны Каракулинского района. Всего проведено 156 мероприятий, в том числе 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районные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онлайн-акции, с охватом около 15 тыс. человек. 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На средства благотворительности  был издан  тематический сборник к 75-летию Великой Победы «Мы родом не из детства, из войны...», повествующий о тружениках тыла, детях войны. Описаны судьбы  54 человек.</w:t>
      </w:r>
    </w:p>
    <w:p w:rsidR="00A4257E" w:rsidRPr="008766CA" w:rsidRDefault="00292441" w:rsidP="0064111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57E" w:rsidRPr="008766CA">
        <w:rPr>
          <w:rFonts w:ascii="Times New Roman" w:hAnsi="Times New Roman" w:cs="Times New Roman"/>
          <w:sz w:val="26"/>
          <w:szCs w:val="26"/>
        </w:rPr>
        <w:t xml:space="preserve"> Произведены текущие ремонты КСК с. Каракулино и </w:t>
      </w:r>
      <w:proofErr w:type="spellStart"/>
      <w:r w:rsidR="00A4257E" w:rsidRPr="008766CA">
        <w:rPr>
          <w:rFonts w:ascii="Times New Roman" w:hAnsi="Times New Roman" w:cs="Times New Roman"/>
          <w:sz w:val="26"/>
          <w:szCs w:val="26"/>
        </w:rPr>
        <w:t>Кулюшевского</w:t>
      </w:r>
      <w:proofErr w:type="spellEnd"/>
      <w:r w:rsidR="00A4257E" w:rsidRPr="008766CA">
        <w:rPr>
          <w:rFonts w:ascii="Times New Roman" w:hAnsi="Times New Roman" w:cs="Times New Roman"/>
          <w:sz w:val="26"/>
          <w:szCs w:val="26"/>
        </w:rPr>
        <w:t xml:space="preserve"> сельского дома культуры МБУК «КРЦК» на общую стоимость более 1,6 млн. руб., </w:t>
      </w:r>
      <w:r w:rsidR="00E420E5" w:rsidRPr="008766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 Впервые в Каракулинском районе в формате экспедиции на базе Боярского СДК МБУК «КРЦК» прошел II этап Всероссийского фестиваля традиционной русской культуры «Высокий берег», в котором приняли участие коллективы г. Ижевска, г. Казани, а также коллектив Боярского СДК «Горница».</w:t>
      </w:r>
    </w:p>
    <w:p w:rsidR="00A4257E" w:rsidRPr="008766CA" w:rsidRDefault="00292441" w:rsidP="0064111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57E" w:rsidRPr="008766CA">
        <w:rPr>
          <w:rFonts w:ascii="Times New Roman" w:hAnsi="Times New Roman" w:cs="Times New Roman"/>
          <w:sz w:val="26"/>
          <w:szCs w:val="26"/>
        </w:rPr>
        <w:t xml:space="preserve"> В течение года обучающиеся Детской школы иску</w:t>
      </w:r>
      <w:proofErr w:type="gramStart"/>
      <w:r w:rsidR="00A4257E" w:rsidRPr="008766CA">
        <w:rPr>
          <w:rFonts w:ascii="Times New Roman" w:hAnsi="Times New Roman" w:cs="Times New Roman"/>
          <w:sz w:val="26"/>
          <w:szCs w:val="26"/>
        </w:rPr>
        <w:t>сств пр</w:t>
      </w:r>
      <w:proofErr w:type="gramEnd"/>
      <w:r w:rsidR="00A4257E" w:rsidRPr="008766CA">
        <w:rPr>
          <w:rFonts w:ascii="Times New Roman" w:hAnsi="Times New Roman" w:cs="Times New Roman"/>
          <w:sz w:val="26"/>
          <w:szCs w:val="26"/>
        </w:rPr>
        <w:t xml:space="preserve">иняли участие в 31 фестивале и конкурсе различного уровня.  Результативность участия в конкурсах -  72%. 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Обучающие школы получили  93 диплома победителей,  стали лауреатами I, II, III степени в Международном дистанционном конкурсе детского художественного творчества «Радуга детства», Международном вокальном конкурсе педагогов «BRAVO CANTANTE!», Международном конкурс-фестивале «Ромашка FEST», Международном конкурс-фестивале «Осенние </w:t>
      </w:r>
      <w:proofErr w:type="spellStart"/>
      <w:r w:rsidRPr="008766CA">
        <w:rPr>
          <w:rFonts w:ascii="Times New Roman" w:hAnsi="Times New Roman" w:cs="Times New Roman"/>
          <w:sz w:val="26"/>
          <w:szCs w:val="26"/>
        </w:rPr>
        <w:t>Сварожье</w:t>
      </w:r>
      <w:proofErr w:type="spellEnd"/>
      <w:r w:rsidRPr="008766CA">
        <w:rPr>
          <w:rFonts w:ascii="Times New Roman" w:hAnsi="Times New Roman" w:cs="Times New Roman"/>
          <w:sz w:val="26"/>
          <w:szCs w:val="26"/>
        </w:rPr>
        <w:t xml:space="preserve">», Международном вокальном 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эстрадной песни «Золотой голос эстрады». </w:t>
      </w:r>
    </w:p>
    <w:p w:rsidR="00A4257E" w:rsidRPr="008766CA" w:rsidRDefault="00292441" w:rsidP="0064111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57E" w:rsidRPr="008766CA">
        <w:rPr>
          <w:rFonts w:ascii="Times New Roman" w:hAnsi="Times New Roman" w:cs="Times New Roman"/>
          <w:sz w:val="26"/>
          <w:szCs w:val="26"/>
        </w:rPr>
        <w:t>В 2020 году методисты МБУК «Центр декоративно-прикладного искусства» приняли участие в Международном конкурсе «Декоративно – прикладное творчество», заняв 2 место,  и получили диплом 1 степени за участие во Всероссийском конкурсе «Таланты России» в номинации «Декоративно – прикладное   творчество».</w:t>
      </w:r>
    </w:p>
    <w:p w:rsidR="00A4257E" w:rsidRPr="008766CA" w:rsidRDefault="00292441" w:rsidP="0064111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57E" w:rsidRPr="008766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257E" w:rsidRPr="008766CA">
        <w:rPr>
          <w:rFonts w:ascii="Times New Roman" w:hAnsi="Times New Roman" w:cs="Times New Roman"/>
          <w:sz w:val="26"/>
          <w:szCs w:val="26"/>
        </w:rPr>
        <w:t>В 2020 году район принял участие в Республиканском проекте открываем Удмуртию вместе - «</w:t>
      </w:r>
      <w:proofErr w:type="spellStart"/>
      <w:r w:rsidR="00A4257E" w:rsidRPr="008766CA">
        <w:rPr>
          <w:rFonts w:ascii="Times New Roman" w:hAnsi="Times New Roman" w:cs="Times New Roman"/>
          <w:sz w:val="26"/>
          <w:szCs w:val="26"/>
        </w:rPr>
        <w:t>ДаУР</w:t>
      </w:r>
      <w:proofErr w:type="spellEnd"/>
      <w:r w:rsidR="00A4257E" w:rsidRPr="008766CA">
        <w:rPr>
          <w:rFonts w:ascii="Times New Roman" w:hAnsi="Times New Roman" w:cs="Times New Roman"/>
          <w:sz w:val="26"/>
          <w:szCs w:val="26"/>
        </w:rPr>
        <w:t>», в результате которого туристические достопримечательности Каракулинского района вошли в топ 10 (святые источники в д. Зуевы Ключи) и в топ 100 (Мыс любви и Мемориальный комплекс землякам, погибшим в годы Великой Отечественной войны, в с.Каракулино) достопримечательностей Удмуртской Республики.</w:t>
      </w:r>
      <w:proofErr w:type="gramEnd"/>
      <w:r w:rsidR="00A4257E" w:rsidRPr="008766CA">
        <w:rPr>
          <w:rFonts w:ascii="Times New Roman" w:hAnsi="Times New Roman" w:cs="Times New Roman"/>
          <w:sz w:val="26"/>
          <w:szCs w:val="26"/>
        </w:rPr>
        <w:t xml:space="preserve"> В рамках данного проекта в этих местах установлены информационные таблички. </w:t>
      </w:r>
    </w:p>
    <w:p w:rsidR="00A4257E" w:rsidRPr="008766CA" w:rsidRDefault="00292441" w:rsidP="0064111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57E" w:rsidRPr="008766CA">
        <w:rPr>
          <w:rFonts w:ascii="Times New Roman" w:hAnsi="Times New Roman" w:cs="Times New Roman"/>
          <w:sz w:val="26"/>
          <w:szCs w:val="26"/>
        </w:rPr>
        <w:t xml:space="preserve"> С сентября 2020 года в рамках развития туризма в районе был запущен проект «Первый экологический район в Удмуртской Республик</w:t>
      </w:r>
      <w:proofErr w:type="gramStart"/>
      <w:r w:rsidR="00A4257E" w:rsidRPr="008766CA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A4257E" w:rsidRPr="008766CA">
        <w:rPr>
          <w:rFonts w:ascii="Times New Roman" w:hAnsi="Times New Roman" w:cs="Times New Roman"/>
          <w:sz w:val="26"/>
          <w:szCs w:val="26"/>
        </w:rPr>
        <w:t xml:space="preserve"> Каракулинский район». В декабре проект принял участие в Международном туристическом фестивале-конкурсе видео и фото анимации «Диво Евразии». В рамках проекта специалистами разработан сувенирный бренд района «</w:t>
      </w:r>
      <w:proofErr w:type="gramStart"/>
      <w:r w:rsidR="00A4257E" w:rsidRPr="008766CA">
        <w:rPr>
          <w:rFonts w:ascii="Times New Roman" w:hAnsi="Times New Roman" w:cs="Times New Roman"/>
          <w:sz w:val="26"/>
          <w:szCs w:val="26"/>
        </w:rPr>
        <w:t>Золотистая</w:t>
      </w:r>
      <w:proofErr w:type="gramEnd"/>
      <w:r w:rsidR="00A4257E" w:rsidRPr="008766CA">
        <w:rPr>
          <w:rFonts w:ascii="Times New Roman" w:hAnsi="Times New Roman" w:cs="Times New Roman"/>
          <w:sz w:val="26"/>
          <w:szCs w:val="26"/>
        </w:rPr>
        <w:t xml:space="preserve"> щурка» с целью продвижения туристических маршрутов, сувенирной продукции, рекламных кампаний.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257E" w:rsidRPr="008766CA" w:rsidRDefault="00A4257E" w:rsidP="0064111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</w:rPr>
        <w:t>Молодежная политика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Основное направление молодежной политики Администрации района заключается в формировании у молодых людей активной жизненной позиции, готовности к участию в общественно - политической и культурной жизни страны.</w:t>
      </w: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>За 2020 год проведено  26 районных мероприятий с охватом 3 тысячи 200 человек.</w:t>
      </w:r>
    </w:p>
    <w:p w:rsidR="00A4257E" w:rsidRPr="008766CA" w:rsidRDefault="00292441" w:rsidP="0064111F">
      <w:pPr>
        <w:spacing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57E" w:rsidRPr="008766CA">
        <w:rPr>
          <w:rFonts w:ascii="Times New Roman" w:hAnsi="Times New Roman" w:cs="Times New Roman"/>
          <w:sz w:val="26"/>
          <w:szCs w:val="26"/>
        </w:rPr>
        <w:t xml:space="preserve"> Ежегодно отдел по делам молодежи, молодежный центр «Спутник», учреждения культуры и образования  участвуют в республиканском конкурсе по трудоустройству подростков, проводимом Министерством по физической культуре, спорту и молодёжной политике УР. </w:t>
      </w:r>
    </w:p>
    <w:p w:rsidR="00A4257E" w:rsidRPr="008766CA" w:rsidRDefault="00A4257E" w:rsidP="0064111F">
      <w:pPr>
        <w:spacing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За отчетный период трудоустроено </w:t>
      </w:r>
      <w:r w:rsidRPr="008766CA">
        <w:rPr>
          <w:rFonts w:ascii="Times New Roman" w:hAnsi="Times New Roman" w:cs="Times New Roman"/>
          <w:snapToGrid w:val="0"/>
          <w:sz w:val="26"/>
          <w:szCs w:val="26"/>
        </w:rPr>
        <w:t xml:space="preserve">46 человек через МБУ МЦ «Спутник», </w:t>
      </w:r>
      <w:r w:rsidRPr="008766CA">
        <w:rPr>
          <w:rFonts w:ascii="Times New Roman" w:hAnsi="Times New Roman" w:cs="Times New Roman"/>
          <w:sz w:val="26"/>
          <w:szCs w:val="26"/>
        </w:rPr>
        <w:t xml:space="preserve">из них 6 подростков из многодетных и малообеспеченных семей, дети-сироты, 2 подростка, состоящие на различных видах учёта. </w:t>
      </w:r>
    </w:p>
    <w:p w:rsidR="00A4257E" w:rsidRPr="008766CA" w:rsidRDefault="00292441" w:rsidP="0064111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57E" w:rsidRPr="008766CA">
        <w:rPr>
          <w:rFonts w:ascii="Times New Roman" w:hAnsi="Times New Roman" w:cs="Times New Roman"/>
          <w:sz w:val="26"/>
          <w:szCs w:val="26"/>
        </w:rPr>
        <w:t xml:space="preserve">  В 2020 году из республиканского бюджета на организацию трудоустройства и летнего отдыха привлечено 567,0 тыс. рублей (2019г – 549,5 тыс. рублей).</w:t>
      </w:r>
      <w:r w:rsidR="009B3223" w:rsidRPr="008766CA">
        <w:rPr>
          <w:rFonts w:ascii="Times New Roman" w:hAnsi="Times New Roman" w:cs="Times New Roman"/>
          <w:sz w:val="26"/>
          <w:szCs w:val="26"/>
        </w:rPr>
        <w:t xml:space="preserve"> </w:t>
      </w:r>
      <w:r w:rsidR="00A4257E" w:rsidRPr="008766CA">
        <w:rPr>
          <w:rFonts w:ascii="Times New Roman" w:hAnsi="Times New Roman" w:cs="Times New Roman"/>
          <w:sz w:val="26"/>
          <w:szCs w:val="26"/>
        </w:rPr>
        <w:t xml:space="preserve">Из бюджета МО «Каракулинский район» в рамках </w:t>
      </w:r>
      <w:proofErr w:type="spellStart"/>
      <w:r w:rsidR="00A4257E" w:rsidRPr="008766C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A4257E" w:rsidRPr="008766CA">
        <w:rPr>
          <w:rFonts w:ascii="Times New Roman" w:hAnsi="Times New Roman" w:cs="Times New Roman"/>
          <w:sz w:val="26"/>
          <w:szCs w:val="26"/>
        </w:rPr>
        <w:t xml:space="preserve"> программ летнего отдыха было выделено 50 тыс. рублей. </w:t>
      </w:r>
    </w:p>
    <w:p w:rsidR="00A4257E" w:rsidRPr="008766CA" w:rsidRDefault="00A4257E" w:rsidP="0064111F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Подростки занимались благоустройством, озеленением своих сел и деревень, ремонтом</w:t>
      </w:r>
      <w:r w:rsidRPr="008766C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66CA">
        <w:rPr>
          <w:rFonts w:ascii="Times New Roman" w:hAnsi="Times New Roman" w:cs="Times New Roman"/>
          <w:sz w:val="26"/>
          <w:szCs w:val="26"/>
        </w:rPr>
        <w:t>исторических зданий, организацией досуга детей в возрасте от 6,5 лет до 18 лет в вечернее время</w:t>
      </w:r>
      <w:r w:rsidRPr="008766C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4257E" w:rsidRPr="008766CA" w:rsidRDefault="00292441" w:rsidP="0064111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57E" w:rsidRPr="00876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57E" w:rsidRPr="008766CA">
        <w:rPr>
          <w:rFonts w:ascii="Times New Roman" w:hAnsi="Times New Roman" w:cs="Times New Roman"/>
          <w:sz w:val="26"/>
          <w:szCs w:val="26"/>
        </w:rPr>
        <w:t xml:space="preserve"> В июле и августе в рамках программы «Команда нашего двора»  при межведомственном сотрудничестве было организовано 45 временных детских разновозрастных коллективов. </w:t>
      </w:r>
    </w:p>
    <w:p w:rsidR="00A4257E" w:rsidRPr="008766CA" w:rsidRDefault="00A4257E" w:rsidP="0064111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 Всего данной деятельностью было охвачено 1447 человек. Сводные отряды посещали  подростки, состоящие на учетах, - 24 человека</w:t>
      </w:r>
      <w:r w:rsidRPr="008766C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766CA">
        <w:rPr>
          <w:rFonts w:ascii="Times New Roman" w:hAnsi="Times New Roman" w:cs="Times New Roman"/>
          <w:sz w:val="26"/>
          <w:szCs w:val="26"/>
        </w:rPr>
        <w:t xml:space="preserve"> подростки из малообеспеченных  семей – 341 человек, дет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сироты и дети, оставшиеся без попечения родителей, - 11 человек, дети с ограниченными возможностями здоровья  - 10 человек.</w:t>
      </w:r>
    </w:p>
    <w:p w:rsidR="00A4257E" w:rsidRPr="008766CA" w:rsidRDefault="00292441" w:rsidP="0064111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4257E" w:rsidRPr="008766CA">
        <w:rPr>
          <w:rFonts w:ascii="Times New Roman" w:hAnsi="Times New Roman" w:cs="Times New Roman"/>
          <w:bCs/>
          <w:sz w:val="26"/>
          <w:szCs w:val="26"/>
        </w:rPr>
        <w:t xml:space="preserve">  В 2020 г. впервые реализован проект </w:t>
      </w:r>
      <w:proofErr w:type="gramStart"/>
      <w:r w:rsidR="00A4257E" w:rsidRPr="008766CA">
        <w:rPr>
          <w:rFonts w:ascii="Times New Roman" w:hAnsi="Times New Roman" w:cs="Times New Roman"/>
          <w:bCs/>
          <w:sz w:val="26"/>
          <w:szCs w:val="26"/>
        </w:rPr>
        <w:t>молодежного</w:t>
      </w:r>
      <w:proofErr w:type="gramEnd"/>
      <w:r w:rsidR="00A4257E" w:rsidRPr="008766CA">
        <w:rPr>
          <w:rFonts w:ascii="Times New Roman" w:hAnsi="Times New Roman" w:cs="Times New Roman"/>
          <w:bCs/>
          <w:sz w:val="26"/>
          <w:szCs w:val="26"/>
        </w:rPr>
        <w:t xml:space="preserve"> инициативного бюджетирования. Из бюджета Удмуртской Республики на реализацию проектов </w:t>
      </w:r>
      <w:proofErr w:type="spellStart"/>
      <w:r w:rsidR="00A4257E" w:rsidRPr="008766CA">
        <w:rPr>
          <w:rFonts w:ascii="Times New Roman" w:hAnsi="Times New Roman" w:cs="Times New Roman"/>
          <w:bCs/>
          <w:sz w:val="26"/>
          <w:szCs w:val="26"/>
        </w:rPr>
        <w:t>Каракулинскому</w:t>
      </w:r>
      <w:proofErr w:type="spellEnd"/>
      <w:r w:rsidR="00A4257E" w:rsidRPr="008766CA">
        <w:rPr>
          <w:rFonts w:ascii="Times New Roman" w:hAnsi="Times New Roman" w:cs="Times New Roman"/>
          <w:bCs/>
          <w:sz w:val="26"/>
          <w:szCs w:val="26"/>
        </w:rPr>
        <w:t xml:space="preserve"> району было выделено 900 тыс. рублей, из бюджета МО «Каракулинский район» в рамках </w:t>
      </w:r>
      <w:proofErr w:type="spellStart"/>
      <w:r w:rsidR="00A4257E" w:rsidRPr="008766CA">
        <w:rPr>
          <w:rFonts w:ascii="Times New Roman" w:hAnsi="Times New Roman" w:cs="Times New Roman"/>
          <w:bCs/>
          <w:sz w:val="26"/>
          <w:szCs w:val="26"/>
        </w:rPr>
        <w:t>софинансирования</w:t>
      </w:r>
      <w:proofErr w:type="spellEnd"/>
      <w:r w:rsidR="00A4257E" w:rsidRPr="008766CA">
        <w:rPr>
          <w:rFonts w:ascii="Times New Roman" w:hAnsi="Times New Roman" w:cs="Times New Roman"/>
          <w:bCs/>
          <w:sz w:val="26"/>
          <w:szCs w:val="26"/>
        </w:rPr>
        <w:t xml:space="preserve"> - 159 тыс. рублей.</w:t>
      </w:r>
      <w:r w:rsidR="00A4257E" w:rsidRPr="008766CA">
        <w:rPr>
          <w:rFonts w:ascii="Times New Roman" w:hAnsi="Times New Roman" w:cs="Times New Roman"/>
          <w:sz w:val="26"/>
          <w:szCs w:val="26"/>
        </w:rPr>
        <w:t xml:space="preserve">  В рамках конкурса реализовано 4 проекта: «Летняя сцена для уличных мероприятий» (МО «Боярское»), «Уличный фитнес доступен каждому» и «Вспомним всех поименно» в МО «Арзамасцевское», «Добрая дорога детства» на территории МБУ ДО «ДДТ Каракулинского района».</w:t>
      </w:r>
    </w:p>
    <w:p w:rsidR="00A4257E" w:rsidRPr="008766CA" w:rsidRDefault="00292441" w:rsidP="0064111F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57E" w:rsidRPr="008766CA">
        <w:rPr>
          <w:rFonts w:ascii="Times New Roman" w:hAnsi="Times New Roman" w:cs="Times New Roman"/>
          <w:sz w:val="26"/>
          <w:szCs w:val="26"/>
        </w:rPr>
        <w:t xml:space="preserve"> В 2020 году был утвержден Молодежный парламент при Совете депутатов МО «Каракулинский район» четвертого созыва, в который вошли представители 11 МО-поселений района в количестве 16 человек.  Не обеспечило представительство в молодежном парламенте МО «Колесниковское».</w:t>
      </w:r>
    </w:p>
    <w:p w:rsidR="00A4257E" w:rsidRPr="008766CA" w:rsidRDefault="00A4257E" w:rsidP="0064111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257E" w:rsidRPr="008766CA" w:rsidRDefault="00A4257E" w:rsidP="0064111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6CA">
        <w:rPr>
          <w:rFonts w:ascii="Times New Roman" w:hAnsi="Times New Roman" w:cs="Times New Roman"/>
          <w:b/>
          <w:sz w:val="26"/>
          <w:szCs w:val="26"/>
        </w:rPr>
        <w:t>Спорт.</w:t>
      </w:r>
    </w:p>
    <w:p w:rsidR="00A4257E" w:rsidRPr="008766CA" w:rsidRDefault="0064111F" w:rsidP="006411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766C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4257E"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В сфере физической культуры и спорта, по - </w:t>
      </w:r>
      <w:proofErr w:type="gramStart"/>
      <w:r w:rsidR="00A4257E"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прежнему</w:t>
      </w:r>
      <w:proofErr w:type="gramEnd"/>
      <w:r w:rsidR="00A4257E"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 основной задачей остается сохранение здоровья людей, воспитание здорового молодого поколения. Таким образом, основная наша задача на ближайший период – привлечь максимальное количество жителей к регулярным занятиям спортом, сохранить и приумножить уже достигнутые спортивные результаты и спортивные традиции.</w:t>
      </w:r>
    </w:p>
    <w:p w:rsidR="00A4257E" w:rsidRPr="008766CA" w:rsidRDefault="0064111F" w:rsidP="006411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766C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4257E"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Общая численность занимающихся физической культурой и спортом в 2020 году увеличилась по отношению к прошлому году и насчитывает 4238 человек, что составляет 41,3 % населения района.</w:t>
      </w:r>
    </w:p>
    <w:p w:rsidR="00A4257E" w:rsidRPr="008766CA" w:rsidRDefault="00A4257E" w:rsidP="006411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66CA">
        <w:rPr>
          <w:rFonts w:ascii="Times New Roman" w:hAnsi="Times New Roman"/>
          <w:sz w:val="26"/>
          <w:szCs w:val="26"/>
        </w:rPr>
        <w:t xml:space="preserve">В 2020 году введена в эксплуатацию первая очередь второго этапа  строительства хоккейной площадки в с.Каракулино, на базе которой созданы  хоккейные  команды «Чайка» (школьники) и « </w:t>
      </w:r>
      <w:proofErr w:type="spellStart"/>
      <w:r w:rsidRPr="008766CA">
        <w:rPr>
          <w:rFonts w:ascii="Times New Roman" w:hAnsi="Times New Roman"/>
          <w:sz w:val="26"/>
          <w:szCs w:val="26"/>
        </w:rPr>
        <w:t>Каракулинские</w:t>
      </w:r>
      <w:proofErr w:type="spellEnd"/>
      <w:r w:rsidRPr="008766CA">
        <w:rPr>
          <w:rFonts w:ascii="Times New Roman" w:hAnsi="Times New Roman"/>
          <w:sz w:val="26"/>
          <w:szCs w:val="26"/>
        </w:rPr>
        <w:t xml:space="preserve"> бобры» (взрослые).</w:t>
      </w:r>
    </w:p>
    <w:p w:rsidR="00A4257E" w:rsidRPr="008766CA" w:rsidRDefault="00A4257E" w:rsidP="006411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66CA">
        <w:rPr>
          <w:rFonts w:ascii="Times New Roman" w:hAnsi="Times New Roman"/>
          <w:sz w:val="26"/>
          <w:szCs w:val="26"/>
        </w:rPr>
        <w:t>В июле 2020 года впервые в районе проведен районный Кубок и отрытое первенство (микст) по пляжному волейболу.</w:t>
      </w:r>
    </w:p>
    <w:p w:rsidR="00A4257E" w:rsidRPr="008766CA" w:rsidRDefault="00A4257E" w:rsidP="006411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66CA">
        <w:rPr>
          <w:rFonts w:ascii="Times New Roman" w:hAnsi="Times New Roman"/>
          <w:sz w:val="26"/>
          <w:szCs w:val="26"/>
        </w:rPr>
        <w:t>В декабре проведен первый товарищеский матч по хоккею с шайбой с командой НГДУ -1 г. Нефтекамск.</w:t>
      </w:r>
    </w:p>
    <w:p w:rsidR="0064111F" w:rsidRPr="008766CA" w:rsidRDefault="0064111F" w:rsidP="006411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766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Наговицын Павел Николаевич, мастер спорта РФ по легкой атлетике, в рамках республиканской онлайн Эстафеты Мира 9 мая 2020, единственный в УР преодолел дистанцию 75 км по </w:t>
      </w:r>
      <w:proofErr w:type="spellStart"/>
      <w:r w:rsidRPr="008766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Каракулинскому</w:t>
      </w:r>
      <w:proofErr w:type="spellEnd"/>
      <w:r w:rsidRPr="008766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району за 5 часов 46 минут. </w:t>
      </w:r>
    </w:p>
    <w:p w:rsidR="0064111F" w:rsidRPr="008766CA" w:rsidRDefault="0064111F" w:rsidP="006411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766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Волейбольная команда «Каракулино» впервые в истории района  заняла 3 место на Чемпионате УР по волейболу по 1 лиге, проводимой под эгидой Федерации волейбола УР.</w:t>
      </w:r>
    </w:p>
    <w:p w:rsidR="0064111F" w:rsidRPr="008766CA" w:rsidRDefault="0064111F" w:rsidP="006411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4111F" w:rsidRPr="008766CA" w:rsidRDefault="00E84B93" w:rsidP="00115EB4">
      <w:pPr>
        <w:pStyle w:val="a7"/>
        <w:spacing w:after="0" w:line="240" w:lineRule="auto"/>
        <w:ind w:left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766CA">
        <w:rPr>
          <w:rFonts w:ascii="Times New Roman" w:hAnsi="Times New Roman"/>
          <w:sz w:val="26"/>
          <w:szCs w:val="26"/>
        </w:rPr>
        <w:t xml:space="preserve">            </w:t>
      </w:r>
      <w:r w:rsidR="00BF3DFD" w:rsidRPr="008766CA">
        <w:rPr>
          <w:rFonts w:ascii="Times New Roman" w:hAnsi="Times New Roman"/>
          <w:sz w:val="26"/>
          <w:szCs w:val="26"/>
        </w:rPr>
        <w:t xml:space="preserve">  </w:t>
      </w:r>
      <w:r w:rsidR="00BF3DFD" w:rsidRPr="008766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229B" w:rsidRPr="00876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A4257E" w:rsidRPr="008766CA" w:rsidRDefault="00BF3DFD" w:rsidP="000F6DB5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8766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257E" w:rsidRPr="008766C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Строительство, газоснабжение, дороги, капитальный ремонт  и ЖКХ.</w:t>
      </w:r>
    </w:p>
    <w:p w:rsidR="00126EFE" w:rsidRPr="008766CA" w:rsidRDefault="00126EFE" w:rsidP="000F6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Существенную роль в функционировании и развитии экономики играют инвестиции.</w:t>
      </w:r>
    </w:p>
    <w:p w:rsidR="00126EFE" w:rsidRPr="008766CA" w:rsidRDefault="00126EFE" w:rsidP="000F6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Объем инвестиций по крупным и средним организациям района составил           251,9 млн. рублей. Для привлечения новых инвесторов на территорию района определены 4 готовые  инвестиционные площадки,  обеспеченные инженерными коммуникациями. </w:t>
      </w:r>
    </w:p>
    <w:p w:rsidR="00126EFE" w:rsidRPr="008766CA" w:rsidRDefault="00126EFE" w:rsidP="000F6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Задача привлечения дополнительных инвестиций в экономику муниципального образования остается на сегодняшний день приоритетной.</w:t>
      </w:r>
    </w:p>
    <w:p w:rsidR="00A4257E" w:rsidRPr="008766CA" w:rsidRDefault="00A4257E" w:rsidP="000F6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 2020 году на территории района деятельность осуществляли 7 организаций жизнеобеспечения населения и экономики.</w:t>
      </w:r>
    </w:p>
    <w:p w:rsidR="00A4257E" w:rsidRPr="008766CA" w:rsidRDefault="00A4257E" w:rsidP="000F6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Отопительный период 2019-2020 гг. в целом по району прошел на высоком уровне, без срывов.</w:t>
      </w:r>
      <w:r w:rsidR="000F6DB5"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Устояла и стала привычной  и понятной  населению система сбора и вывоза  ТКО. Отлажена и стала значительно доступнее услуга вывоза ЖБО от населения и юридических лиц.</w:t>
      </w:r>
      <w:r w:rsidR="000F6DB5"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686D4D" w:rsidRPr="008766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В 2020 году введено в эксплуатацию 2811 кв.м. жилья, 26 индивидуальных жилых домов.</w:t>
      </w:r>
      <w:r w:rsidR="00686D4D" w:rsidRPr="008766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В рамках выполнения мероприятий поддержки и развития коммунального хозяйства завершены работы по капитальному ремонту водопроводных сетей </w:t>
      </w:r>
      <w:r w:rsidR="009B3223" w:rsidRPr="008766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 и сетей теплоснабжения на сумму </w:t>
      </w:r>
      <w:r w:rsidR="009B3223" w:rsidRPr="008766CA">
        <w:rPr>
          <w:rFonts w:ascii="Times New Roman" w:eastAsia="Calibri" w:hAnsi="Times New Roman" w:cs="Times New Roman"/>
          <w:sz w:val="26"/>
          <w:szCs w:val="26"/>
        </w:rPr>
        <w:t xml:space="preserve">2,7 млн. рублей   </w:t>
      </w:r>
      <w:r w:rsidRPr="008766CA">
        <w:rPr>
          <w:rFonts w:ascii="Times New Roman" w:eastAsia="Calibri" w:hAnsi="Times New Roman" w:cs="Times New Roman"/>
          <w:sz w:val="26"/>
          <w:szCs w:val="26"/>
        </w:rPr>
        <w:t>Проведен капитальный ремонт водонапорной башни в д.</w:t>
      </w:r>
      <w:r w:rsidR="00D361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66CA">
        <w:rPr>
          <w:rFonts w:ascii="Times New Roman" w:eastAsia="Calibri" w:hAnsi="Times New Roman" w:cs="Times New Roman"/>
          <w:sz w:val="26"/>
          <w:szCs w:val="26"/>
        </w:rPr>
        <w:t>Гремячево</w:t>
      </w:r>
      <w:proofErr w:type="spellEnd"/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на сумму 884,5 тыс. рублей. Приобретены материалы для капитального ремонта </w:t>
      </w:r>
      <w:r w:rsidR="00D361A5">
        <w:rPr>
          <w:rFonts w:ascii="Times New Roman" w:eastAsia="Calibri" w:hAnsi="Times New Roman" w:cs="Times New Roman"/>
          <w:sz w:val="26"/>
          <w:szCs w:val="26"/>
        </w:rPr>
        <w:t>д.</w:t>
      </w: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артезианских скважин, расположенных в   с. Каракулино, </w:t>
      </w:r>
      <w:proofErr w:type="spellStart"/>
      <w:r w:rsidRPr="008766CA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Pr="008766CA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Pr="008766CA">
        <w:rPr>
          <w:rFonts w:ascii="Times New Roman" w:eastAsia="Calibri" w:hAnsi="Times New Roman" w:cs="Times New Roman"/>
          <w:sz w:val="26"/>
          <w:szCs w:val="26"/>
        </w:rPr>
        <w:t>ятское</w:t>
      </w:r>
      <w:proofErr w:type="spellEnd"/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766CA">
        <w:rPr>
          <w:rFonts w:ascii="Times New Roman" w:eastAsia="Calibri" w:hAnsi="Times New Roman" w:cs="Times New Roman"/>
          <w:sz w:val="26"/>
          <w:szCs w:val="26"/>
        </w:rPr>
        <w:t>д.Гремячево</w:t>
      </w:r>
      <w:proofErr w:type="spellEnd"/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766CA">
        <w:rPr>
          <w:rFonts w:ascii="Times New Roman" w:eastAsia="Calibri" w:hAnsi="Times New Roman" w:cs="Times New Roman"/>
          <w:sz w:val="26"/>
          <w:szCs w:val="26"/>
        </w:rPr>
        <w:t>с.Кулюшево</w:t>
      </w:r>
      <w:proofErr w:type="spellEnd"/>
      <w:r w:rsidRPr="008766CA">
        <w:rPr>
          <w:rFonts w:ascii="Times New Roman" w:eastAsia="Calibri" w:hAnsi="Times New Roman" w:cs="Times New Roman"/>
          <w:sz w:val="26"/>
          <w:szCs w:val="26"/>
        </w:rPr>
        <w:t>, д. Поповка,</w:t>
      </w:r>
      <w:r w:rsidRPr="008766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Pr="008766CA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</w:p>
    <w:p w:rsidR="00A4257E" w:rsidRPr="008766CA" w:rsidRDefault="00A4257E" w:rsidP="000F6DB5">
      <w:pPr>
        <w:spacing w:line="240" w:lineRule="atLeast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>В соответствии с Региональной программой капитального ремонта общего имущества в многоквартирных домах в Удмуртской Республике ведутся капитальные ремонты в домах по ул.60 лет Октября,9, ул</w:t>
      </w:r>
      <w:proofErr w:type="gramStart"/>
      <w:r w:rsidRPr="008766CA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Pr="008766CA">
        <w:rPr>
          <w:rFonts w:ascii="Times New Roman" w:eastAsia="Calibri" w:hAnsi="Times New Roman" w:cs="Times New Roman"/>
          <w:sz w:val="26"/>
          <w:szCs w:val="26"/>
        </w:rPr>
        <w:t>ирьянова,44, ул.Кирьянова, 46 в с.Каракулино. Собираемость средств на капитальный ремонт составляет 92%.</w:t>
      </w:r>
      <w:r w:rsidR="000F6DB5" w:rsidRPr="008766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66CA">
        <w:rPr>
          <w:rFonts w:ascii="Times New Roman" w:eastAsia="Calibri" w:hAnsi="Times New Roman" w:cs="Times New Roman"/>
          <w:sz w:val="26"/>
          <w:szCs w:val="26"/>
        </w:rPr>
        <w:t>Обустроена детская спортивно-игровая площадка в д.</w:t>
      </w:r>
      <w:r w:rsidR="00D361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766CA">
        <w:rPr>
          <w:rFonts w:ascii="Times New Roman" w:eastAsia="Calibri" w:hAnsi="Times New Roman" w:cs="Times New Roman"/>
          <w:sz w:val="26"/>
          <w:szCs w:val="26"/>
        </w:rPr>
        <w:t>Быргында</w:t>
      </w:r>
      <w:proofErr w:type="spellEnd"/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, ул.8 Марта, 10 стоимостью </w:t>
      </w:r>
      <w:r w:rsidRPr="008766CA">
        <w:rPr>
          <w:rFonts w:ascii="Times New Roman" w:eastAsia="Calibri" w:hAnsi="Times New Roman" w:cs="Times New Roman"/>
          <w:b/>
          <w:sz w:val="26"/>
          <w:szCs w:val="26"/>
        </w:rPr>
        <w:t xml:space="preserve">250 </w:t>
      </w:r>
      <w:proofErr w:type="spellStart"/>
      <w:r w:rsidRPr="008766CA">
        <w:rPr>
          <w:rFonts w:ascii="Times New Roman" w:eastAsia="Calibri" w:hAnsi="Times New Roman" w:cs="Times New Roman"/>
          <w:b/>
          <w:sz w:val="26"/>
          <w:szCs w:val="26"/>
        </w:rPr>
        <w:t>тыс.рублей</w:t>
      </w:r>
      <w:proofErr w:type="spellEnd"/>
      <w:r w:rsidRPr="008766CA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A4257E" w:rsidRPr="008766CA" w:rsidRDefault="00DE5441" w:rsidP="000F6DB5">
      <w:pPr>
        <w:spacing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441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A4257E" w:rsidRPr="008766CA">
        <w:rPr>
          <w:rFonts w:ascii="Times New Roman" w:eastAsia="Calibri" w:hAnsi="Times New Roman" w:cs="Times New Roman"/>
          <w:sz w:val="26"/>
          <w:szCs w:val="26"/>
        </w:rPr>
        <w:t xml:space="preserve"> 2020 году выполнен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A4257E" w:rsidRPr="008766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A4257E" w:rsidRPr="008766CA">
        <w:rPr>
          <w:rFonts w:ascii="Times New Roman" w:eastAsia="Calibri" w:hAnsi="Times New Roman" w:cs="Times New Roman"/>
          <w:sz w:val="26"/>
          <w:szCs w:val="26"/>
        </w:rPr>
        <w:t>грейдирование</w:t>
      </w:r>
      <w:proofErr w:type="spellEnd"/>
      <w:r w:rsidR="00A4257E" w:rsidRPr="008766CA">
        <w:rPr>
          <w:rFonts w:ascii="Times New Roman" w:eastAsia="Calibri" w:hAnsi="Times New Roman" w:cs="Times New Roman"/>
          <w:sz w:val="26"/>
          <w:szCs w:val="26"/>
        </w:rPr>
        <w:t xml:space="preserve"> дорог</w:t>
      </w:r>
      <w:r w:rsidR="009B3223" w:rsidRPr="008766CA">
        <w:rPr>
          <w:rFonts w:ascii="Times New Roman" w:eastAsia="Calibri" w:hAnsi="Times New Roman" w:cs="Times New Roman"/>
          <w:sz w:val="26"/>
          <w:szCs w:val="26"/>
        </w:rPr>
        <w:t xml:space="preserve">, ямочный ремонт с.Каракулино, устройство уличного нового освещения </w:t>
      </w:r>
      <w:r w:rsidR="009B3223" w:rsidRPr="008766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4257E" w:rsidRPr="008766CA">
        <w:rPr>
          <w:rFonts w:ascii="Times New Roman" w:eastAsia="Calibri" w:hAnsi="Times New Roman" w:cs="Times New Roman"/>
          <w:sz w:val="26"/>
          <w:szCs w:val="26"/>
        </w:rPr>
        <w:t xml:space="preserve">на сумму </w:t>
      </w:r>
      <w:r w:rsidR="009B3223" w:rsidRPr="008766CA">
        <w:rPr>
          <w:rFonts w:ascii="Times New Roman" w:eastAsia="Calibri" w:hAnsi="Times New Roman" w:cs="Times New Roman"/>
          <w:sz w:val="26"/>
          <w:szCs w:val="26"/>
        </w:rPr>
        <w:t>3</w:t>
      </w:r>
      <w:r w:rsidR="009B3223" w:rsidRPr="008766CA">
        <w:rPr>
          <w:rFonts w:ascii="Times New Roman" w:eastAsia="Calibri" w:hAnsi="Times New Roman" w:cs="Times New Roman"/>
          <w:b/>
          <w:sz w:val="26"/>
          <w:szCs w:val="26"/>
        </w:rPr>
        <w:t>,5</w:t>
      </w:r>
      <w:r w:rsidR="00A4257E" w:rsidRPr="008766CA">
        <w:rPr>
          <w:rFonts w:ascii="Times New Roman" w:eastAsia="Calibri" w:hAnsi="Times New Roman" w:cs="Times New Roman"/>
          <w:b/>
          <w:sz w:val="26"/>
          <w:szCs w:val="26"/>
        </w:rPr>
        <w:t xml:space="preserve"> млн. рублей</w:t>
      </w:r>
      <w:r w:rsidR="00A4257E" w:rsidRPr="008766C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4257E" w:rsidRPr="008766CA" w:rsidRDefault="009B3223" w:rsidP="000F6DB5">
      <w:pPr>
        <w:spacing w:line="240" w:lineRule="atLeast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766CA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A4257E"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    На дороги населённых пунктов внесено в порядке ремонта 4000 тонн ОПГС, полученной в качестве благотворительности от речных добывающих компаний. </w:t>
      </w:r>
    </w:p>
    <w:p w:rsidR="00A4257E" w:rsidRPr="008766CA" w:rsidRDefault="0008613F" w:rsidP="000F6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766C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4257E"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В Каракулинском  районе вместе с жителями мы  продолжаем создавать комфортную среду проживания, в том числе путем реализации проектов «Народная инициатива». Перед началом работ проводятся обсуждения, голосования, встречи с жителями. И сегодня я благодарю всех жителей района, которые своей активной гражданской позицией внесли вклад в улучшение  территории.</w:t>
      </w:r>
    </w:p>
    <w:p w:rsidR="00A4257E" w:rsidRPr="008766CA" w:rsidRDefault="00A4257E" w:rsidP="000F6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Жители и гости Каракулинского района замечают, что территория района с каждым годом становится уютнее и комфортнее.</w:t>
      </w:r>
    </w:p>
    <w:p w:rsidR="00A4257E" w:rsidRPr="008766CA" w:rsidRDefault="00A4257E" w:rsidP="000F6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Этому способствуют и проводимые в течение года работы по санитарной очистке и наведению порядка. Это и борьба с мусором путем ликвидации несанкционированных свалок, расчистка придорожных полос, вырубка дикой поросли кустарников и уборка сорной растительности, удаление сухостойных высокорослых деревьев, обустройство газонов и клумб. И это не разовая акция, которая проводится в весенний период, а повседневная систематическая работа, кропотливый и трудоемкий процесс.</w:t>
      </w:r>
    </w:p>
    <w:p w:rsidR="00362AD1" w:rsidRPr="008766CA" w:rsidRDefault="00686D4D" w:rsidP="008766C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</w:p>
    <w:p w:rsidR="00F7229B" w:rsidRPr="008766CA" w:rsidRDefault="00F7229B" w:rsidP="0064111F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C49A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ояснительная записка к докладу Г</w:t>
      </w: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лавы </w:t>
      </w:r>
      <w:r w:rsidR="00DC49A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 «Каракулинский район» о достигнутых значениях показателей для оценки эффективности деятельности органо</w:t>
      </w:r>
      <w:r w:rsidR="00A4257E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местного самоуправления за 2020</w:t>
      </w: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</w:t>
      </w:r>
      <w:r w:rsidR="006E6EF8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их планируемых значениях на 202</w:t>
      </w:r>
      <w:r w:rsidR="00A4257E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023F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A4257E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годы.</w:t>
      </w:r>
    </w:p>
    <w:p w:rsidR="00F7229B" w:rsidRPr="008766CA" w:rsidRDefault="00F7229B" w:rsidP="0064111F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29B" w:rsidRPr="008766CA" w:rsidRDefault="00F7229B" w:rsidP="0064111F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02D9" w:rsidRPr="008766CA" w:rsidRDefault="00B42552" w:rsidP="0064111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>Число субъектов малого и среднего предпринимательства</w:t>
      </w:r>
      <w:r w:rsidR="006402D9"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6402D9" w:rsidRPr="008766CA" w:rsidRDefault="006402D9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данного показателя учитывались данные по субъектам малого и среднего предпринимательства, в соответствии со статьёй 4 Федерального закона от 24 июля 2007 года № 209-ФЗ «О развитии малого и среднего предпринимательства в российской Федерации».</w:t>
      </w:r>
    </w:p>
    <w:p w:rsidR="006B4C4F" w:rsidRPr="008766CA" w:rsidRDefault="00A822DC" w:rsidP="0064111F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63E6" w:rsidRPr="008766CA" w:rsidRDefault="008863E6" w:rsidP="0064111F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2DC" w:rsidRPr="008766CA" w:rsidRDefault="00A822DC" w:rsidP="00A82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Число субъектов малого и среднего предпринимательства в расчёте на 10 тыс. человек населения в 2020 году снизилось и составила 163,55 по сравнению с 2019 годом(181,45) .Снижение  произошло за счет закрытия 17 ИП и 4 малых предприятий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дно среднее предприятие перешло в малые предприятия. Из-за пандемии </w:t>
      </w:r>
      <w:proofErr w:type="spellStart"/>
      <w:r w:rsidRPr="008766CA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8766CA">
        <w:rPr>
          <w:rFonts w:ascii="Times New Roman" w:hAnsi="Times New Roman" w:cs="Times New Roman"/>
          <w:sz w:val="26"/>
          <w:szCs w:val="26"/>
        </w:rPr>
        <w:t xml:space="preserve"> инфекции субъекты малого предпринимательства вынуждены были приостановить свою деятельность. Так же ключевой проблемой сокращения численности субъектов малого и среднего предпринимательства 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по прежнему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остается налогообложение, плата за энергоносители, цены на сырье и материалы, дефицит квалифицированных кадров, несовершенство законов. </w:t>
      </w:r>
      <w:r w:rsidRPr="008766CA">
        <w:rPr>
          <w:rFonts w:ascii="Times New Roman" w:hAnsi="Times New Roman" w:cs="Times New Roman"/>
          <w:sz w:val="26"/>
          <w:szCs w:val="26"/>
        </w:rPr>
        <w:fldChar w:fldCharType="begin"/>
      </w:r>
      <w:r w:rsidRPr="008766CA">
        <w:rPr>
          <w:rFonts w:ascii="Times New Roman" w:hAnsi="Times New Roman" w:cs="Times New Roman"/>
          <w:sz w:val="26"/>
          <w:szCs w:val="26"/>
        </w:rPr>
        <w:instrText>HTMLCONTROL Forms.HTML:Text.1  \* MERGEFORMAT \s</w:instrText>
      </w:r>
      <w:r w:rsidRPr="008766CA">
        <w:rPr>
          <w:rFonts w:ascii="Times New Roman" w:hAnsi="Times New Roman" w:cs="Times New Roman"/>
          <w:sz w:val="26"/>
          <w:szCs w:val="26"/>
        </w:rPr>
        <w:fldChar w:fldCharType="end"/>
      </w:r>
    </w:p>
    <w:p w:rsidR="00A822DC" w:rsidRPr="008766CA" w:rsidRDefault="00A822DC" w:rsidP="00A82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  </w:t>
      </w:r>
      <w:r w:rsidRPr="008766CA">
        <w:rPr>
          <w:rFonts w:ascii="Times New Roman" w:hAnsi="Times New Roman" w:cs="Times New Roman"/>
          <w:sz w:val="26"/>
          <w:szCs w:val="26"/>
        </w:rPr>
        <w:fldChar w:fldCharType="begin"/>
      </w:r>
      <w:r w:rsidRPr="008766CA">
        <w:rPr>
          <w:rFonts w:ascii="Times New Roman" w:hAnsi="Times New Roman" w:cs="Times New Roman"/>
          <w:sz w:val="26"/>
          <w:szCs w:val="26"/>
        </w:rPr>
        <w:instrText>HTMLCONTROL Forms.HTML:Text.1  \* MERGEFORMAT \s</w:instrText>
      </w:r>
      <w:r w:rsidRPr="008766CA">
        <w:rPr>
          <w:rFonts w:ascii="Times New Roman" w:hAnsi="Times New Roman" w:cs="Times New Roman"/>
          <w:sz w:val="26"/>
          <w:szCs w:val="26"/>
        </w:rPr>
        <w:fldChar w:fldCharType="end"/>
      </w:r>
    </w:p>
    <w:p w:rsidR="00735CE1" w:rsidRPr="008766CA" w:rsidRDefault="00735CE1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8766CA" w:rsidRDefault="00B42552" w:rsidP="0064111F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9C58E6" w:rsidRPr="008766CA" w:rsidRDefault="005C7BCF" w:rsidP="009C58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58E6" w:rsidRPr="008766CA">
        <w:rPr>
          <w:rFonts w:ascii="Times New Roman" w:hAnsi="Times New Roman" w:cs="Times New Roman"/>
          <w:sz w:val="26"/>
          <w:szCs w:val="26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2020 году снизила и составила 21,66% (2019-22,84%).Снижение численности работников   произошло</w:t>
      </w:r>
      <w:r w:rsidR="00362AD1" w:rsidRPr="008766CA">
        <w:rPr>
          <w:rFonts w:ascii="Times New Roman" w:hAnsi="Times New Roman" w:cs="Times New Roman"/>
          <w:sz w:val="26"/>
          <w:szCs w:val="26"/>
        </w:rPr>
        <w:t>,</w:t>
      </w:r>
      <w:r w:rsidR="009C58E6" w:rsidRPr="008766CA">
        <w:rPr>
          <w:rFonts w:ascii="Times New Roman" w:hAnsi="Times New Roman" w:cs="Times New Roman"/>
          <w:sz w:val="26"/>
          <w:szCs w:val="26"/>
        </w:rPr>
        <w:t xml:space="preserve"> за счет закрытия 17 ИП и 4 малых предприятий. Из-за пандемии </w:t>
      </w:r>
      <w:proofErr w:type="spellStart"/>
      <w:r w:rsidR="009C58E6" w:rsidRPr="008766CA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="009C58E6" w:rsidRPr="008766CA">
        <w:rPr>
          <w:rFonts w:ascii="Times New Roman" w:hAnsi="Times New Roman" w:cs="Times New Roman"/>
          <w:sz w:val="26"/>
          <w:szCs w:val="26"/>
        </w:rPr>
        <w:t xml:space="preserve"> инфекции субъекты малого и среднего предпринимательства вынуждены были частично сократить или полностью приостановить свою деятельность. В прогнозном периоде планируется рост доли среднесписочной численности работников СМСП до 23,029%.</w:t>
      </w:r>
    </w:p>
    <w:p w:rsidR="00735CE1" w:rsidRPr="008766CA" w:rsidRDefault="00735CE1" w:rsidP="0064111F">
      <w:pPr>
        <w:spacing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88E" w:rsidRPr="008766CA" w:rsidRDefault="00B42552" w:rsidP="0024588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>Объем инвестиций в основной капитал (за исключением бюджетных средств) в расчете на 1 жителя</w:t>
      </w:r>
      <w:r w:rsidR="006402D9"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24588E" w:rsidRPr="0024588E">
        <w:rPr>
          <w:rFonts w:ascii="Times New Roman" w:hAnsi="Times New Roman"/>
          <w:sz w:val="26"/>
          <w:szCs w:val="26"/>
        </w:rPr>
        <w:t xml:space="preserve"> </w:t>
      </w:r>
      <w:r w:rsidR="0024588E" w:rsidRPr="008766CA">
        <w:rPr>
          <w:rFonts w:ascii="Times New Roman" w:hAnsi="Times New Roman"/>
          <w:sz w:val="26"/>
          <w:szCs w:val="26"/>
        </w:rPr>
        <w:t xml:space="preserve">Объем инвестиций в основной капитал (за исключением бюджетных средств) в расчете на 1 жителя в 2020 году снизился на 20% и составил 22826,1 руб., в сравнении с 2019 годом(28445,7 </w:t>
      </w:r>
      <w:proofErr w:type="spellStart"/>
      <w:r w:rsidR="0024588E" w:rsidRPr="008766CA">
        <w:rPr>
          <w:rFonts w:ascii="Times New Roman" w:hAnsi="Times New Roman"/>
          <w:sz w:val="26"/>
          <w:szCs w:val="26"/>
        </w:rPr>
        <w:t>руб</w:t>
      </w:r>
      <w:proofErr w:type="spellEnd"/>
      <w:r w:rsidR="0024588E" w:rsidRPr="008766CA">
        <w:rPr>
          <w:rFonts w:ascii="Times New Roman" w:hAnsi="Times New Roman"/>
          <w:sz w:val="26"/>
          <w:szCs w:val="26"/>
        </w:rPr>
        <w:t xml:space="preserve">). Большую часть инвестиций в общем объёме составляют инвестиции нефтяных компаний действующих на территории района ООО Белкамнефть и ООО </w:t>
      </w:r>
      <w:proofErr w:type="spellStart"/>
      <w:r w:rsidR="0024588E" w:rsidRPr="008766CA">
        <w:rPr>
          <w:rFonts w:ascii="Times New Roman" w:hAnsi="Times New Roman"/>
          <w:sz w:val="26"/>
          <w:szCs w:val="26"/>
        </w:rPr>
        <w:t>Татритэкнефть</w:t>
      </w:r>
      <w:proofErr w:type="spellEnd"/>
      <w:proofErr w:type="gramStart"/>
      <w:r w:rsidR="0024588E" w:rsidRPr="008766CA">
        <w:rPr>
          <w:rFonts w:ascii="Times New Roman" w:hAnsi="Times New Roman"/>
          <w:sz w:val="26"/>
          <w:szCs w:val="26"/>
        </w:rPr>
        <w:t xml:space="preserve"> Н</w:t>
      </w:r>
      <w:proofErr w:type="gramEnd"/>
      <w:r w:rsidR="0024588E" w:rsidRPr="008766CA">
        <w:rPr>
          <w:rFonts w:ascii="Times New Roman" w:hAnsi="Times New Roman"/>
          <w:sz w:val="26"/>
          <w:szCs w:val="26"/>
        </w:rPr>
        <w:t xml:space="preserve">а снижение инвестиций повлияла пандемия и принятие </w:t>
      </w:r>
      <w:proofErr w:type="spellStart"/>
      <w:r w:rsidR="0024588E" w:rsidRPr="008766CA">
        <w:rPr>
          <w:rFonts w:ascii="Times New Roman" w:hAnsi="Times New Roman"/>
          <w:sz w:val="26"/>
          <w:szCs w:val="26"/>
        </w:rPr>
        <w:t>карантинх</w:t>
      </w:r>
      <w:proofErr w:type="spellEnd"/>
      <w:r w:rsidR="0024588E" w:rsidRPr="008766CA">
        <w:rPr>
          <w:rFonts w:ascii="Times New Roman" w:hAnsi="Times New Roman"/>
          <w:sz w:val="26"/>
          <w:szCs w:val="26"/>
        </w:rPr>
        <w:t xml:space="preserve"> мер, снижение цен на нефть, ограничения по добыче нефти в рамках соглашения ОПЕК+. В прогнозном периоде предполагается рост инвестиций от 9,3 % до 11,7%</w:t>
      </w:r>
    </w:p>
    <w:p w:rsidR="00B42552" w:rsidRDefault="00B42552" w:rsidP="000B31D6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D226A" w:rsidRPr="008766CA" w:rsidRDefault="008D226A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8766CA" w:rsidRDefault="00B42552" w:rsidP="0064111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Доля площади земельных участков, являющихся объектами налогообложения земельным налогом, в общей площади территории </w:t>
      </w:r>
      <w:r w:rsidR="006402D9"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района.</w:t>
      </w:r>
    </w:p>
    <w:p w:rsidR="006B4C4F" w:rsidRPr="008766CA" w:rsidRDefault="006B4C4F" w:rsidP="0064111F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 составляет 67,83%  и не меняется с 2012 года. В прогнозном периоде  изменений не предусмотрено.</w:t>
      </w:r>
    </w:p>
    <w:p w:rsidR="00B42552" w:rsidRPr="008766CA" w:rsidRDefault="00B42552" w:rsidP="0064111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Доля прибыльных сельскохозяйственных </w:t>
      </w:r>
      <w:proofErr w:type="gramStart"/>
      <w:r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организаций</w:t>
      </w:r>
      <w:proofErr w:type="gramEnd"/>
      <w:r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общем их числе</w:t>
      </w:r>
      <w:r w:rsidR="006402D9" w:rsidRPr="008766C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5168F" w:rsidRPr="008766CA" w:rsidRDefault="006B4C4F" w:rsidP="00E516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прибыльных сельскохозяйственных </w:t>
      </w:r>
      <w:proofErr w:type="gramStart"/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proofErr w:type="gramEnd"/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общем их</w:t>
      </w:r>
      <w:r w:rsidR="00E5168F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    в 2020</w:t>
      </w: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 составила-100%.  </w:t>
      </w:r>
      <w:r w:rsidR="00E5168F" w:rsidRPr="008766CA">
        <w:rPr>
          <w:rFonts w:ascii="Times New Roman" w:hAnsi="Times New Roman" w:cs="Times New Roman"/>
          <w:sz w:val="26"/>
          <w:szCs w:val="26"/>
        </w:rPr>
        <w:t>В 2020 году все предприятия закончили год с прибылью. Получено прибыли 24027 тыс. руб.  Финансовый показатель показал, что большая часть прибыли получена от реализации молока.</w:t>
      </w:r>
    </w:p>
    <w:p w:rsidR="00B42552" w:rsidRPr="008766CA" w:rsidRDefault="000B31D6" w:rsidP="00E5168F">
      <w:pPr>
        <w:spacing w:after="0"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6402D9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F27FF" w:rsidRDefault="006B4C4F" w:rsidP="00CF27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Значение показателя </w:t>
      </w:r>
      <w:r w:rsidR="00CF27FF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 году  не </w:t>
      </w:r>
      <w:proofErr w:type="gramStart"/>
      <w:r w:rsidR="00CF27FF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изменилось</w:t>
      </w: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27FF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плано</w:t>
      </w:r>
      <w:r w:rsidR="00CF27FF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вом </w:t>
      </w: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</w:t>
      </w:r>
      <w:r w:rsidR="00CF27FF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е  планируется</w:t>
      </w:r>
      <w:proofErr w:type="gramEnd"/>
      <w:r w:rsidR="00CF27FF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снижение</w:t>
      </w: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F27FF" w:rsidRPr="008766CA">
        <w:rPr>
          <w:rFonts w:ascii="Times New Roman" w:hAnsi="Times New Roman" w:cs="Times New Roman"/>
          <w:sz w:val="26"/>
          <w:szCs w:val="26"/>
        </w:rPr>
        <w:t>На плановый период намечается проведение комплекса мероприятий по проведению капитального и текущего ремонта автомобильных дорог местного значения МО Каракулинский район (улично-</w:t>
      </w:r>
      <w:r w:rsidR="00362AD1" w:rsidRPr="008766CA">
        <w:rPr>
          <w:rFonts w:ascii="Times New Roman" w:hAnsi="Times New Roman" w:cs="Times New Roman"/>
          <w:sz w:val="26"/>
          <w:szCs w:val="26"/>
        </w:rPr>
        <w:t>д</w:t>
      </w:r>
      <w:r w:rsidR="00CF27FF" w:rsidRPr="008766CA">
        <w:rPr>
          <w:rFonts w:ascii="Times New Roman" w:hAnsi="Times New Roman" w:cs="Times New Roman"/>
          <w:sz w:val="26"/>
          <w:szCs w:val="26"/>
        </w:rPr>
        <w:t>орожная сеть в населенных пунктах)</w:t>
      </w:r>
    </w:p>
    <w:p w:rsidR="00B42552" w:rsidRPr="008766CA" w:rsidRDefault="00B42552" w:rsidP="000B31D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31D6" w:rsidRPr="000B31D6" w:rsidRDefault="000B31D6" w:rsidP="000B31D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7.</w:t>
      </w:r>
      <w:r w:rsidRPr="000B31D6">
        <w:rPr>
          <w:rFonts w:ascii="Times New Roman" w:eastAsia="Times New Roman" w:hAnsi="Times New Roman"/>
          <w:b/>
          <w:sz w:val="26"/>
          <w:szCs w:val="26"/>
          <w:lang w:eastAsia="ru-RU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района.</w:t>
      </w:r>
    </w:p>
    <w:p w:rsidR="00A53E98" w:rsidRPr="008766CA" w:rsidRDefault="00A53E98" w:rsidP="000B31D6">
      <w:pPr>
        <w:pStyle w:val="a7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766CA">
        <w:rPr>
          <w:rFonts w:ascii="Times New Roman" w:hAnsi="Times New Roman"/>
          <w:sz w:val="26"/>
          <w:szCs w:val="26"/>
        </w:rPr>
        <w:t>Все население района, проживающие в населенных пунктах района, обеспечено регулярным автобусным сообщением с районным центром.</w:t>
      </w:r>
    </w:p>
    <w:p w:rsidR="00B42552" w:rsidRPr="008766CA" w:rsidRDefault="005A1CD8" w:rsidP="0064111F">
      <w:pPr>
        <w:spacing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="007A72B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Среднемесячная номинальная начисленная заработная плата работников:</w:t>
      </w:r>
    </w:p>
    <w:p w:rsidR="00B42552" w:rsidRPr="008766CA" w:rsidRDefault="00B42552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крупных и средних предприятий и некоммерческих организаций</w:t>
      </w:r>
      <w:r w:rsidR="000C00D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53E98" w:rsidRPr="008766CA" w:rsidRDefault="00A53E98" w:rsidP="00A53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766CA">
        <w:rPr>
          <w:rFonts w:ascii="Times New Roman" w:hAnsi="Times New Roman" w:cs="Times New Roman"/>
          <w:sz w:val="26"/>
          <w:szCs w:val="26"/>
        </w:rPr>
        <w:t>Среднемесячная начисленная заработная плата работников крупных и средних предприятий и некоммерческих организаций за 2020 год составила 34844,3 рублей и увеличилась по отношению к 2019 году на 5%, в дальнейшем планируется рост заработной платы от 1,8% до 4,3%. Прогноз рассчитан, исходя из итогов социально-экономического развития МО Каракулинский район за 2020 год и Прогноза социально-</w:t>
      </w:r>
      <w:proofErr w:type="spellStart"/>
      <w:r w:rsidRPr="008766CA">
        <w:rPr>
          <w:rFonts w:ascii="Times New Roman" w:hAnsi="Times New Roman" w:cs="Times New Roman"/>
          <w:sz w:val="26"/>
          <w:szCs w:val="26"/>
        </w:rPr>
        <w:t>энономического</w:t>
      </w:r>
      <w:proofErr w:type="spellEnd"/>
      <w:r w:rsidRPr="008766CA">
        <w:rPr>
          <w:rFonts w:ascii="Times New Roman" w:hAnsi="Times New Roman" w:cs="Times New Roman"/>
          <w:sz w:val="26"/>
          <w:szCs w:val="26"/>
        </w:rPr>
        <w:t xml:space="preserve"> развития МО Каракулинский район на 2021 год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и плановый период 2022 и 2023гг.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>твержденного решением Совета депутатов МО Каракулинский район №35/5-20 от 17.02.2020г</w:t>
      </w:r>
    </w:p>
    <w:p w:rsidR="00B42552" w:rsidRPr="008766CA" w:rsidRDefault="00B42552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дошкольных образовательных учреждений</w:t>
      </w:r>
      <w:r w:rsidR="000C00D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53E98" w:rsidRPr="008766CA" w:rsidRDefault="00527189" w:rsidP="00A53E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E98" w:rsidRPr="008766CA">
        <w:rPr>
          <w:rFonts w:ascii="Times New Roman" w:hAnsi="Times New Roman" w:cs="Times New Roman"/>
          <w:sz w:val="26"/>
          <w:szCs w:val="26"/>
        </w:rPr>
        <w:t>В 2020 году среднемесячная номинальная начисленная заработная плата работников муниципальных дошкольных образовательных учреждений увеличилась на 10,24% и составила 21237,043 рублей (2019-19264,3 руб.)</w:t>
      </w:r>
      <w:proofErr w:type="gramStart"/>
      <w:r w:rsidR="00A53E98" w:rsidRPr="008766C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53E98" w:rsidRPr="008766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3E98" w:rsidRPr="008766C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A53E98" w:rsidRPr="008766CA">
        <w:rPr>
          <w:rFonts w:ascii="Times New Roman" w:hAnsi="Times New Roman" w:cs="Times New Roman"/>
          <w:sz w:val="26"/>
          <w:szCs w:val="26"/>
        </w:rPr>
        <w:t xml:space="preserve">величение произошло в связи с повышением заработной платы работников муниципальных образовательных учреждений на основании указа президента </w:t>
      </w:r>
      <w:proofErr w:type="spellStart"/>
      <w:r w:rsidR="00A53E98" w:rsidRPr="008766CA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="00A53E98" w:rsidRPr="008766CA">
        <w:rPr>
          <w:rFonts w:ascii="Times New Roman" w:hAnsi="Times New Roman" w:cs="Times New Roman"/>
          <w:sz w:val="26"/>
          <w:szCs w:val="26"/>
        </w:rPr>
        <w:t xml:space="preserve"> от 7.05.2012 года № 597 о мероприятиях по реализации государственной социальной политики, а </w:t>
      </w:r>
      <w:proofErr w:type="spellStart"/>
      <w:r w:rsidR="00A53E98" w:rsidRPr="008766CA">
        <w:rPr>
          <w:rFonts w:ascii="Times New Roman" w:hAnsi="Times New Roman" w:cs="Times New Roman"/>
          <w:sz w:val="26"/>
          <w:szCs w:val="26"/>
        </w:rPr>
        <w:t>какже</w:t>
      </w:r>
      <w:proofErr w:type="spellEnd"/>
      <w:r w:rsidR="00A53E98" w:rsidRPr="008766CA">
        <w:rPr>
          <w:rFonts w:ascii="Times New Roman" w:hAnsi="Times New Roman" w:cs="Times New Roman"/>
          <w:sz w:val="26"/>
          <w:szCs w:val="26"/>
        </w:rPr>
        <w:t xml:space="preserve"> в связи с увеличением минимального размера оплаты труда. планируется увеличение заработной платы работников дошкольных образовательных учреждений в 2021 году на 8,2% в сравнении с 2020 годом, в 2022 году на 4,2% в сравнении с 2021 годом, в 2023 году </w:t>
      </w:r>
      <w:proofErr w:type="gramStart"/>
      <w:r w:rsidR="00A53E98" w:rsidRPr="008766C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A53E98" w:rsidRPr="008766CA">
        <w:rPr>
          <w:rFonts w:ascii="Times New Roman" w:hAnsi="Times New Roman" w:cs="Times New Roman"/>
          <w:sz w:val="26"/>
          <w:szCs w:val="26"/>
        </w:rPr>
        <w:t xml:space="preserve"> 4,7 % в сравнении с 2022 годом.</w:t>
      </w:r>
    </w:p>
    <w:p w:rsidR="00B42552" w:rsidRPr="008766CA" w:rsidRDefault="00B42552" w:rsidP="00A53E98">
      <w:pPr>
        <w:spacing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общеобразовательных учреждений</w:t>
      </w:r>
      <w:r w:rsidR="000C00D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53E98" w:rsidRPr="008766CA" w:rsidRDefault="00A53E98" w:rsidP="00A53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В 2020 году среднемесячная номинальная начисленная заработная плата работников муниципальных общеобразовательных учреждений увеличилась на 5,3% и составила 26362,883 рублей (2019-25035,2 рублей)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величение произошло в связи с повышением заработной платы работников муниципальных образовательных учреждений на основании указа президента </w:t>
      </w:r>
      <w:proofErr w:type="spellStart"/>
      <w:r w:rsidRPr="008766CA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Pr="008766CA">
        <w:rPr>
          <w:rFonts w:ascii="Times New Roman" w:hAnsi="Times New Roman" w:cs="Times New Roman"/>
          <w:sz w:val="26"/>
          <w:szCs w:val="26"/>
        </w:rPr>
        <w:t xml:space="preserve"> от 7.05.2012 года №597 о мероприятиях по реализации государственной социальной политики, а также в связи с увеличением минимального размера оплаты труда. планируется увеличение заработной платы работников общеобразовательных учреждений в 2021 году на 11,1% в сравнении с 2020 годом, в 2022 году на 4,7% в сравнении с 2021 годом, в 2023 году 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5,3 % в сравнении с 2022 годом.</w:t>
      </w:r>
    </w:p>
    <w:p w:rsidR="00B42552" w:rsidRPr="008766CA" w:rsidRDefault="00B42552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учителей муниципальных общеобразовательных учреждений</w:t>
      </w:r>
      <w:r w:rsidR="000C00D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53E98" w:rsidRPr="008766CA" w:rsidRDefault="00A53E98" w:rsidP="00A53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В 2020 году среднемесячная номинальная начисленная заработная плата учителей муниципальных общеобразовательных учреждений увеличилась на 3,35 % и составила 32319,016 рублей (2019-31269,65 рублей). Увеличение произошло в связи с повышением заработной платы работников муниципальных образовательных учреждений на основании Указа Президента РФ от 7.05.2012 года № 597 «О мероприятиях по реализации государственной социальной политики», а также в связи с увеличением минимального 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. Планируется увеличение заработной платы учителей общеобразовательных учреждений в 2021 году на 14,1% в сравнении с 2020 годом, в 2022 году на 5,4% в сравнении с 2021 годом, в 2023 году 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5,9 % в сравнении с 2022 годом.</w:t>
      </w:r>
    </w:p>
    <w:p w:rsidR="00B42552" w:rsidRPr="008766CA" w:rsidRDefault="00B42552" w:rsidP="0064111F">
      <w:pPr>
        <w:spacing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учреждений культуры и искусства</w:t>
      </w:r>
      <w:r w:rsidR="000C00D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64C47" w:rsidRPr="008766CA" w:rsidRDefault="00C64C47" w:rsidP="00C6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766CA">
        <w:rPr>
          <w:rFonts w:ascii="Times New Roman" w:hAnsi="Times New Roman" w:cs="Times New Roman"/>
          <w:sz w:val="26"/>
          <w:szCs w:val="26"/>
        </w:rPr>
        <w:t>Среднемесячная начисленная заработная плата работников учреждений культуры в 2020 году по данным территориального органа Федеральной службы государственной статистики по Удмуртской Республики составила 31695,8 рублей, или 101,474% от прогнозного значения в размере 31235,5 рублей.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На планируемый период 2021-2023 гг. среднемесячная заработная плата работников учреждений культуры рассчитана в соответствии с дорожной картой.</w:t>
      </w:r>
    </w:p>
    <w:p w:rsidR="00B42552" w:rsidRPr="008766CA" w:rsidRDefault="00B42552" w:rsidP="0064111F">
      <w:pPr>
        <w:spacing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учреждений физической культуры и спорта</w:t>
      </w:r>
      <w:r w:rsidR="000C00D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B4C4F" w:rsidRPr="008766CA" w:rsidRDefault="006B4C4F" w:rsidP="0064111F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С 2018 года  Детская-юношеская  спортивная  школа поменяла вид  деятельности со спорта на образовани</w:t>
      </w:r>
      <w:proofErr w:type="gramStart"/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gramEnd"/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ОКВД с 93 на 84)</w:t>
      </w:r>
    </w:p>
    <w:p w:rsidR="007A72B7" w:rsidRPr="008766CA" w:rsidRDefault="007A72B7" w:rsidP="0064111F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8766CA" w:rsidRDefault="005A1CD8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="005C7BCF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</w:p>
    <w:p w:rsidR="00C64C47" w:rsidRPr="008766CA" w:rsidRDefault="00C64C47" w:rsidP="00C6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Доля детей в возрасте 1-6 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лет, получающих дошкольную образовательную услугу в 2020 году увеличилась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по сравнению с 2019 годом на 4,86% и составила 59,758%.это связано с вводом в действие после капитального ремонта здания  МБДОУ Каракулинский детский сад №1 и уменьшением общего количества детей данной категории.</w:t>
      </w:r>
    </w:p>
    <w:p w:rsidR="00B42552" w:rsidRPr="008766CA" w:rsidRDefault="005A1CD8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</w:t>
      </w:r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</w:p>
    <w:p w:rsidR="00C64C47" w:rsidRPr="008766CA" w:rsidRDefault="00C64C47" w:rsidP="00C6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766CA">
        <w:rPr>
          <w:rFonts w:ascii="Times New Roman" w:hAnsi="Times New Roman" w:cs="Times New Roman"/>
          <w:sz w:val="26"/>
          <w:szCs w:val="26"/>
        </w:rPr>
        <w:t>Доля детей в возрасте 1-6 лет, стоящих на учете для определения в муниципальные дошкольные учреждения уменьшилась по сравнению с 2019 годом на 4,895% и составила 5,455%.это связано с уменьшением поданных родителями заявлений на устройство в дошкольное учреждение, уменьшением количества детей данной категории, а также увеличением доли детей, получающих дошкольную услугу в детских садах на периферии, в возрасте от 1,5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до 3 лет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прогнозируемом периоде очередность в  ДОУ будет снижаться, так как на периферии практически все дети устроены в детские сады (кроме с. Каракулино, с. </w:t>
      </w:r>
      <w:proofErr w:type="spellStart"/>
      <w:r w:rsidRPr="008766CA">
        <w:rPr>
          <w:rFonts w:ascii="Times New Roman" w:hAnsi="Times New Roman" w:cs="Times New Roman"/>
          <w:sz w:val="26"/>
          <w:szCs w:val="26"/>
        </w:rPr>
        <w:t>Кулюшево</w:t>
      </w:r>
      <w:proofErr w:type="spellEnd"/>
      <w:r w:rsidRPr="008766CA">
        <w:rPr>
          <w:rFonts w:ascii="Times New Roman" w:hAnsi="Times New Roman" w:cs="Times New Roman"/>
          <w:sz w:val="26"/>
          <w:szCs w:val="26"/>
        </w:rPr>
        <w:t>). в 2021 году</w:t>
      </w:r>
      <w:r w:rsidR="00362AD1" w:rsidRPr="008766CA">
        <w:rPr>
          <w:rFonts w:ascii="Times New Roman" w:hAnsi="Times New Roman" w:cs="Times New Roman"/>
          <w:sz w:val="26"/>
          <w:szCs w:val="26"/>
        </w:rPr>
        <w:t xml:space="preserve"> планируется ввод 4 групп в с. К</w:t>
      </w:r>
      <w:r w:rsidRPr="008766CA">
        <w:rPr>
          <w:rFonts w:ascii="Times New Roman" w:hAnsi="Times New Roman" w:cs="Times New Roman"/>
          <w:sz w:val="26"/>
          <w:szCs w:val="26"/>
        </w:rPr>
        <w:t>аракулино на 80 мест. проблема с устройством в  ДОУ будет решена.</w:t>
      </w:r>
    </w:p>
    <w:p w:rsidR="00B42552" w:rsidRPr="008766CA" w:rsidRDefault="005A1CD8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</w:t>
      </w:r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="000C00D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64C47" w:rsidRPr="008766CA" w:rsidRDefault="00C64C47" w:rsidP="00C6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как и в 2019 году, равна 0%.</w:t>
      </w:r>
    </w:p>
    <w:p w:rsidR="00C64C47" w:rsidRPr="008766CA" w:rsidRDefault="009B71BB" w:rsidP="00C64C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A1CD8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46428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C47" w:rsidRPr="008766CA">
        <w:rPr>
          <w:rFonts w:ascii="Times New Roman" w:hAnsi="Times New Roman" w:cs="Times New Roman"/>
          <w:b/>
          <w:sz w:val="26"/>
          <w:szCs w:val="26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</w:p>
    <w:p w:rsidR="00A5797D" w:rsidRPr="008766CA" w:rsidRDefault="00A5797D" w:rsidP="00C6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C47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4C47" w:rsidRPr="008766CA" w:rsidRDefault="00777BE0" w:rsidP="00C64C4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A1CD8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B71BB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64C47" w:rsidRPr="008766CA">
        <w:rPr>
          <w:rFonts w:ascii="Times New Roman" w:hAnsi="Times New Roman" w:cs="Times New Roman"/>
          <w:b/>
          <w:sz w:val="26"/>
          <w:szCs w:val="26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C64C47" w:rsidRPr="008766CA" w:rsidRDefault="00C64C47" w:rsidP="00C64C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4C47" w:rsidRPr="008766CA" w:rsidRDefault="00C64C47" w:rsidP="00C64C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Доля выпускников муниципальных общеобразовательных учреждений, не получивших аттестат о среднем общем образовании, как и в 2019 году, составила 0%.значение показателя не всегда может быть 100%, так как есть выпускники со слабой учебной мотивацией.</w:t>
      </w:r>
    </w:p>
    <w:p w:rsidR="00DC31B1" w:rsidRPr="008766CA" w:rsidRDefault="00362AD1" w:rsidP="00362AD1">
      <w:pPr>
        <w:spacing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31B1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</w:t>
      </w:r>
      <w:r w:rsidR="00DC31B1" w:rsidRPr="00876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31B1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C64C47" w:rsidRPr="008766CA" w:rsidRDefault="00C64C47" w:rsidP="00C6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увеличилась по сравнению с 2019 годом на 4,453% и составила 84,659% за счет увеличения количества школ использующих дистанционные технологии.</w:t>
      </w:r>
      <w:r w:rsidR="00362AD1" w:rsidRPr="008766CA">
        <w:rPr>
          <w:rFonts w:ascii="Times New Roman" w:hAnsi="Times New Roman" w:cs="Times New Roman"/>
          <w:sz w:val="26"/>
          <w:szCs w:val="26"/>
        </w:rPr>
        <w:t xml:space="preserve"> </w:t>
      </w:r>
      <w:r w:rsidRPr="008766CA">
        <w:rPr>
          <w:rFonts w:ascii="Times New Roman" w:hAnsi="Times New Roman" w:cs="Times New Roman"/>
          <w:sz w:val="26"/>
          <w:szCs w:val="26"/>
        </w:rPr>
        <w:t>В прогнозируемом периоде значение показателя останется в пределах имеющихся значений.</w:t>
      </w:r>
    </w:p>
    <w:p w:rsidR="00B42552" w:rsidRPr="008766CA" w:rsidRDefault="00B43F35" w:rsidP="0064111F">
      <w:pPr>
        <w:spacing w:line="240" w:lineRule="auto"/>
        <w:ind w:firstLineChars="100" w:firstLine="2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97D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BE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C31B1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9B71BB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0C00D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64C47" w:rsidRPr="008766CA" w:rsidRDefault="00C64C47" w:rsidP="00C6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по сравнению с 2019 годом незначительно увеличился и составил 9,091%, так как уменьшилось общее количество школ в районе (ГКОУ </w:t>
      </w:r>
      <w:proofErr w:type="spellStart"/>
      <w:r w:rsidRPr="008766CA">
        <w:rPr>
          <w:rFonts w:ascii="Times New Roman" w:hAnsi="Times New Roman" w:cs="Times New Roman"/>
          <w:sz w:val="26"/>
          <w:szCs w:val="26"/>
        </w:rPr>
        <w:t>Каракулинская</w:t>
      </w:r>
      <w:proofErr w:type="spellEnd"/>
      <w:r w:rsidR="00362AD1" w:rsidRPr="008766CA">
        <w:rPr>
          <w:rFonts w:ascii="Times New Roman" w:hAnsi="Times New Roman" w:cs="Times New Roman"/>
          <w:sz w:val="26"/>
          <w:szCs w:val="26"/>
        </w:rPr>
        <w:t xml:space="preserve"> </w:t>
      </w:r>
      <w:r w:rsidRPr="008766CA">
        <w:rPr>
          <w:rFonts w:ascii="Times New Roman" w:hAnsi="Times New Roman" w:cs="Times New Roman"/>
          <w:sz w:val="26"/>
          <w:szCs w:val="26"/>
        </w:rPr>
        <w:t xml:space="preserve"> школа 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обучающихся с ОВЗ стала подведомственным учреждением </w:t>
      </w:r>
      <w:proofErr w:type="spellStart"/>
      <w:r w:rsidRPr="008766CA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8766CA">
        <w:rPr>
          <w:rFonts w:ascii="Times New Roman" w:hAnsi="Times New Roman" w:cs="Times New Roman"/>
          <w:sz w:val="26"/>
          <w:szCs w:val="26"/>
        </w:rPr>
        <w:t xml:space="preserve"> УР). Требует капитального ремонта старое здание МБОУ </w:t>
      </w:r>
      <w:proofErr w:type="spellStart"/>
      <w:r w:rsidRPr="008766CA">
        <w:rPr>
          <w:rFonts w:ascii="Times New Roman" w:hAnsi="Times New Roman" w:cs="Times New Roman"/>
          <w:sz w:val="26"/>
          <w:szCs w:val="26"/>
        </w:rPr>
        <w:t>Каракулинская</w:t>
      </w:r>
      <w:proofErr w:type="spellEnd"/>
      <w:r w:rsidRPr="008766CA">
        <w:rPr>
          <w:rFonts w:ascii="Times New Roman" w:hAnsi="Times New Roman" w:cs="Times New Roman"/>
          <w:sz w:val="26"/>
          <w:szCs w:val="26"/>
        </w:rPr>
        <w:t xml:space="preserve"> СОШ. Зданий общеобразовательных учреждений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находящихся в аварийном состоянии нет.</w:t>
      </w:r>
    </w:p>
    <w:p w:rsidR="00B42552" w:rsidRPr="008766CA" w:rsidRDefault="00777BE0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</w:t>
      </w:r>
      <w:r w:rsidR="009B71BB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Доля детей первой и второй групп здоровья в общей </w:t>
      </w:r>
      <w:proofErr w:type="gramStart"/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численности</w:t>
      </w:r>
      <w:proofErr w:type="gramEnd"/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обучающихся в муниципальных общеобразовательных учреждениях</w:t>
      </w:r>
    </w:p>
    <w:p w:rsidR="00C64C47" w:rsidRPr="008766CA" w:rsidRDefault="00C64C47" w:rsidP="00C6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 xml:space="preserve">Доля детей 1 и 2 группы здоровья в общей численности обучающихся в общеобразовательных учреждениях уменьшилась на 1,932 % по сравнению с 2019 года и составила 81,854 %. показатель снизился в связи с тем, что не все обучающиеся прошли медицинский осмотр в течение 2020 года из-за карантинных мероприятий, связанных с </w:t>
      </w:r>
      <w:proofErr w:type="spellStart"/>
      <w:r w:rsidRPr="008766C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766CA">
        <w:rPr>
          <w:rFonts w:ascii="Times New Roman" w:hAnsi="Times New Roman" w:cs="Times New Roman"/>
          <w:sz w:val="26"/>
          <w:szCs w:val="26"/>
        </w:rPr>
        <w:t xml:space="preserve"> инфекцией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последующие годы доля детей 1 и 2 группы здоровья увеличится в результате проводимых образовательными учреждениями мероприятий по здоровье сбережению.</w:t>
      </w:r>
    </w:p>
    <w:p w:rsidR="000059C2" w:rsidRPr="008766CA" w:rsidRDefault="000059C2" w:rsidP="0064111F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8766CA" w:rsidRDefault="00777BE0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</w:t>
      </w:r>
      <w:r w:rsidR="009B71BB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численности</w:t>
      </w:r>
      <w:proofErr w:type="gramEnd"/>
      <w:r w:rsidR="00B42552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обучающихся в муниципальных общеобразовательных учреждениях</w:t>
      </w:r>
    </w:p>
    <w:p w:rsidR="00C64C47" w:rsidRPr="008766CA" w:rsidRDefault="00C64C47" w:rsidP="00C6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В 2020 году обучающихся общеобразовательных учреждений, занимающихся во втору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ю(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>третью) смены, в районе нет. В прогнозируемом периоде значение показателя не изменится.</w:t>
      </w:r>
    </w:p>
    <w:p w:rsidR="000059C2" w:rsidRPr="008766CA" w:rsidRDefault="006B4C4F" w:rsidP="0064111F">
      <w:pPr>
        <w:spacing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5CC0" w:rsidRPr="008766CA" w:rsidRDefault="00777BE0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18. </w:t>
      </w:r>
      <w:r w:rsidR="00515C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="000C00D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64C47" w:rsidRPr="008766CA" w:rsidRDefault="00C64C47" w:rsidP="00C6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Расходы бюджета муниципального образования на общее образование в расчете на 1 обучающегося в муниципальных образовательных учреждениях в 2020 году уменьшились на 25,8 % и составили 20,719 тыс. руб. на 1 обучающегося. В последующие годы планируется незначительное увеличение данного показателя, за счет повышения тарифов на энергоносители.</w:t>
      </w:r>
    </w:p>
    <w:p w:rsidR="00515CC0" w:rsidRPr="008766CA" w:rsidRDefault="00D46428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</w:t>
      </w:r>
      <w:r w:rsidR="00A41AB8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15C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C64C47" w:rsidRPr="008766CA" w:rsidRDefault="00C64C47" w:rsidP="00C6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Доля детей в возрасте 5-18 лет, получающих услуги по дополнительному образованию, включая учреждения культуры, в общей численности детей данной возрастной категории в 2020 году уменьшилась на 2,44 % и составила 76,742 %. данный показатель незначительно снизился в связи с увеличением количества детей в возрасте от 5-18 лет, а количество получающих услугу осталось на уровне прошлого года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последующие годы планируется увеличение данного показателя путем реализации проекта Успех каждого ребенка.</w:t>
      </w:r>
    </w:p>
    <w:p w:rsidR="00515CC0" w:rsidRPr="008766CA" w:rsidRDefault="00D46428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</w:t>
      </w:r>
      <w:r w:rsidR="00515C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Уровень фактической обеспеченности учреждениями культуры от нормативной потребности:</w:t>
      </w:r>
    </w:p>
    <w:p w:rsidR="00515CC0" w:rsidRPr="008766CA" w:rsidRDefault="00515CC0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клубами и учреждениями клубного типа</w:t>
      </w:r>
    </w:p>
    <w:p w:rsidR="005553B0" w:rsidRPr="008766CA" w:rsidRDefault="005553B0" w:rsidP="0064111F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фактической обеспеченности учреждениями культуры </w:t>
      </w:r>
      <w:r w:rsidR="00657A1D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нормативной потребности в 2020</w:t>
      </w: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 100,00%.</w:t>
      </w:r>
    </w:p>
    <w:p w:rsidR="00515CC0" w:rsidRPr="008766CA" w:rsidRDefault="000C00D7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515C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иблиотеками</w:t>
      </w:r>
    </w:p>
    <w:p w:rsidR="00515CC0" w:rsidRPr="008766CA" w:rsidRDefault="00515CC0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фактической обеспеченности библиотеками </w:t>
      </w:r>
      <w:proofErr w:type="gramStart"/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нормативной составляет 100%, так, фактическая обеспеченность библиотеками совпадает с нормативной потребностью</w:t>
      </w:r>
    </w:p>
    <w:p w:rsidR="00515CC0" w:rsidRPr="008766CA" w:rsidRDefault="00515CC0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парками культуры и отдыха</w:t>
      </w:r>
    </w:p>
    <w:p w:rsidR="00515CC0" w:rsidRPr="008766CA" w:rsidRDefault="00515CC0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районе нет парков культуры и отдыха так. По нормативу обеспечения парками культуры и отдыха необходима численность населения от 10 тыс</w:t>
      </w:r>
      <w:proofErr w:type="gramStart"/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еловек.</w:t>
      </w:r>
    </w:p>
    <w:p w:rsidR="002203FE" w:rsidRPr="008766CA" w:rsidRDefault="002203FE" w:rsidP="0064111F">
      <w:pPr>
        <w:spacing w:after="0"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1AB8" w:rsidRPr="008766CA" w:rsidRDefault="00D46428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9B71BB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15C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BE6100" w:rsidRPr="008766CA" w:rsidRDefault="00BE6100" w:rsidP="00BE6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766CA">
        <w:rPr>
          <w:rFonts w:ascii="Times New Roman" w:hAnsi="Times New Roman" w:cs="Times New Roman"/>
          <w:sz w:val="26"/>
          <w:szCs w:val="26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в 2020 году увеличилась и составила 33,33%(2019г.-22,22%) В 2018 - 2019 г. в Каракулинском районе зданий, которые требовали капитального ремонта, реконструкции и строительства насчитывалось 4 шт. С 2020 г. по актам проверки, их количество составило 6 зданий.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 xml:space="preserve"> В 2022 году в рамках национального проекта Культура планируется строительство </w:t>
      </w:r>
      <w:proofErr w:type="spellStart"/>
      <w:r w:rsidRPr="008766CA">
        <w:rPr>
          <w:rFonts w:ascii="Times New Roman" w:hAnsi="Times New Roman" w:cs="Times New Roman"/>
          <w:sz w:val="26"/>
          <w:szCs w:val="26"/>
        </w:rPr>
        <w:t>Галановского</w:t>
      </w:r>
      <w:proofErr w:type="spellEnd"/>
      <w:r w:rsidRPr="008766CA">
        <w:rPr>
          <w:rFonts w:ascii="Times New Roman" w:hAnsi="Times New Roman" w:cs="Times New Roman"/>
          <w:sz w:val="26"/>
          <w:szCs w:val="26"/>
        </w:rPr>
        <w:t xml:space="preserve"> СДК, в результате количество объектов, требующих капитального ремонта, уменьшится и составит 5 зданий.</w:t>
      </w:r>
    </w:p>
    <w:p w:rsidR="00A41AB8" w:rsidRPr="008766CA" w:rsidRDefault="00A41AB8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5CC0" w:rsidRPr="008766CA" w:rsidRDefault="00D46428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22.</w:t>
      </w:r>
      <w:r w:rsidR="00515C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515CC0" w:rsidRPr="008766CA" w:rsidRDefault="00515CC0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 объектов, требующих консервации или реставрации, составляет - 0,00 % ,т.к. объектов, находящихся в муниципальной собственности - нет. </w:t>
      </w:r>
    </w:p>
    <w:p w:rsidR="00A41AB8" w:rsidRPr="008766CA" w:rsidRDefault="00A41AB8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3FE" w:rsidRPr="008766CA" w:rsidRDefault="00D46428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</w:t>
      </w:r>
      <w:r w:rsidR="009B71BB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15C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населения, систематически занимающегося физической культурой и спортом</w:t>
      </w:r>
      <w:r w:rsidR="002203FE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12B6F" w:rsidRPr="008766CA" w:rsidRDefault="005553B0" w:rsidP="000922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населения занимающегося физи</w:t>
      </w:r>
      <w:r w:rsidR="00512B6F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ческой культурой и спортом в 2020</w:t>
      </w: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 увеличилась    по сравнению с 201</w:t>
      </w:r>
      <w:r w:rsidR="00512B6F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</w:t>
      </w:r>
      <w:r w:rsidR="00512B6F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составила 43,99%(2019-41,53%).</w:t>
      </w: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Увеличение  произошло  за счет </w:t>
      </w:r>
      <w:r w:rsidR="000922C4" w:rsidRPr="008766CA">
        <w:rPr>
          <w:rFonts w:ascii="Times New Roman" w:hAnsi="Times New Roman" w:cs="Times New Roman"/>
          <w:sz w:val="26"/>
          <w:szCs w:val="26"/>
        </w:rPr>
        <w:t xml:space="preserve"> </w:t>
      </w:r>
      <w:r w:rsidR="00512B6F" w:rsidRPr="008766CA">
        <w:rPr>
          <w:rFonts w:ascii="Times New Roman" w:hAnsi="Times New Roman" w:cs="Times New Roman"/>
          <w:sz w:val="26"/>
          <w:szCs w:val="26"/>
        </w:rPr>
        <w:t xml:space="preserve"> за счет всех форм учета физкультурно-оздоровительной и спортивно-массовой работы среди всех групп населения района в общеобразовательных учреждениях, муниципальных поселениях, предприятиях и организациях.</w:t>
      </w:r>
    </w:p>
    <w:p w:rsidR="00AD34B4" w:rsidRPr="008766CA" w:rsidRDefault="00AD34B4" w:rsidP="0064111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AB6D44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5CC0" w:rsidRPr="008766CA" w:rsidRDefault="00435843" w:rsidP="0064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23.1</w:t>
      </w:r>
      <w:r w:rsidR="00B64B46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15C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Доля </w:t>
      </w:r>
      <w:proofErr w:type="gramStart"/>
      <w:r w:rsidR="00515C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обучающихся</w:t>
      </w:r>
      <w:proofErr w:type="gramEnd"/>
      <w:r w:rsidR="00515CC0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систематически занимающихся физической культурой и спортом, в общей численности обучающихся</w:t>
      </w:r>
      <w:r w:rsidR="002203FE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922C4" w:rsidRPr="008766CA" w:rsidRDefault="00AB6D44" w:rsidP="000922C4">
      <w:pPr>
        <w:spacing w:line="240" w:lineRule="auto"/>
        <w:ind w:firstLineChars="100" w:firstLine="260"/>
        <w:jc w:val="both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2C4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обучающихся </w:t>
      </w:r>
      <w:r w:rsidR="007A72B7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систематически занимающихся физической культурой и спортом, в общ</w:t>
      </w:r>
      <w:r w:rsidR="00512B6F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>ей численности обучающихся в 2020</w:t>
      </w:r>
      <w:r w:rsidR="007A72B7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512B6F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снизилась и составила 93,7%(2019г.-98,29%)</w:t>
      </w:r>
      <w:r w:rsidR="007A72B7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</w:t>
      </w:r>
      <w:r w:rsidR="000922C4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у</w:t>
      </w:r>
      <w:r w:rsidR="000922C4" w:rsidRPr="008766CA">
        <w:rPr>
          <w:rFonts w:ascii="Times New Roman" w:hAnsi="Times New Roman" w:cs="Times New Roman"/>
          <w:sz w:val="26"/>
          <w:szCs w:val="26"/>
        </w:rPr>
        <w:t xml:space="preserve">меньшение численности занимающихся в связи </w:t>
      </w:r>
      <w:proofErr w:type="gramStart"/>
      <w:r w:rsidR="000922C4" w:rsidRPr="008766C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922C4" w:rsidRPr="008766CA">
        <w:rPr>
          <w:rFonts w:ascii="Times New Roman" w:hAnsi="Times New Roman" w:cs="Times New Roman"/>
          <w:sz w:val="26"/>
          <w:szCs w:val="26"/>
        </w:rPr>
        <w:t xml:space="preserve"> снижением обучающихся данной категории, с сохранением динамики повышения в процентном отношение численности данной категории, за счет охвата всех обучающихся всеми формами физкультурно-оздоровительной и спортивно массовой работы.</w:t>
      </w:r>
    </w:p>
    <w:p w:rsidR="007A72B7" w:rsidRPr="008766CA" w:rsidRDefault="00512B6F" w:rsidP="0064111F">
      <w:pPr>
        <w:spacing w:line="240" w:lineRule="auto"/>
        <w:ind w:firstLineChars="100" w:firstLine="2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72B7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72B7" w:rsidRPr="008766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72B7" w:rsidRPr="00876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24.Общая площадь жилых помещений, приходящаяся в среднем на одного жителя, - всего.</w:t>
      </w:r>
    </w:p>
    <w:p w:rsidR="00471762" w:rsidRPr="008766CA" w:rsidRDefault="00471762" w:rsidP="0047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Общая площадь жилых помещений, приходящаяся в среднем на одного жителя  в 2020 году увеличилась  и составила 27,084кв</w:t>
      </w:r>
      <w:proofErr w:type="gramStart"/>
      <w:r w:rsidRPr="008766C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8766CA">
        <w:rPr>
          <w:rFonts w:ascii="Times New Roman" w:hAnsi="Times New Roman" w:cs="Times New Roman"/>
          <w:sz w:val="26"/>
          <w:szCs w:val="26"/>
        </w:rPr>
        <w:t>(2019-26,207кв.м)</w:t>
      </w:r>
    </w:p>
    <w:p w:rsidR="00471762" w:rsidRPr="008766CA" w:rsidRDefault="00471762" w:rsidP="0047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6CA">
        <w:rPr>
          <w:rFonts w:ascii="Times New Roman" w:hAnsi="Times New Roman" w:cs="Times New Roman"/>
          <w:sz w:val="26"/>
          <w:szCs w:val="26"/>
        </w:rPr>
        <w:t>Увеличение площади жилого фонда связано с вводом ежегодно в эксплуатацию индивидуальных жилых домов</w:t>
      </w:r>
    </w:p>
    <w:tbl>
      <w:tblPr>
        <w:tblW w:w="10553" w:type="dxa"/>
        <w:tblInd w:w="93" w:type="dxa"/>
        <w:tblLook w:val="04A0" w:firstRow="1" w:lastRow="0" w:firstColumn="1" w:lastColumn="0" w:noHBand="0" w:noVBand="1"/>
      </w:tblPr>
      <w:tblGrid>
        <w:gridCol w:w="10553"/>
      </w:tblGrid>
      <w:tr w:rsidR="00515CC0" w:rsidRPr="008766CA" w:rsidTr="00A41AB8">
        <w:trPr>
          <w:trHeight w:val="1125"/>
        </w:trPr>
        <w:tc>
          <w:tcPr>
            <w:tcW w:w="10553" w:type="dxa"/>
            <w:vAlign w:val="center"/>
          </w:tcPr>
          <w:p w:rsidR="00515CC0" w:rsidRPr="008766CA" w:rsidRDefault="00D46428" w:rsidP="006411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1D6">
              <w:rPr>
                <w:rFonts w:ascii="Times New Roman" w:hAnsi="Times New Roman" w:cs="Times New Roman"/>
                <w:b/>
                <w:sz w:val="26"/>
                <w:szCs w:val="26"/>
              </w:rPr>
              <w:t>25.</w:t>
            </w:r>
            <w:r w:rsidR="00515CC0" w:rsidRPr="000B31D6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</w:tr>
      <w:tr w:rsidR="00515CC0" w:rsidRPr="008766CA" w:rsidTr="00A41AB8">
        <w:trPr>
          <w:trHeight w:val="2184"/>
        </w:trPr>
        <w:tc>
          <w:tcPr>
            <w:tcW w:w="10553" w:type="dxa"/>
            <w:shd w:val="clear" w:color="auto" w:fill="auto"/>
            <w:vAlign w:val="center"/>
          </w:tcPr>
          <w:p w:rsidR="005553B0" w:rsidRPr="008766CA" w:rsidRDefault="00AA6FFA" w:rsidP="006411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5F43" w:rsidRPr="008766CA" w:rsidRDefault="005553B0" w:rsidP="00AA5F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Площадь земельных участков, предоставленных для строительства в расчете на</w:t>
            </w:r>
            <w:r w:rsidR="00CF1511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10 тыс. человек населения в 2020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году     </w:t>
            </w:r>
            <w:r w:rsidR="00CF1511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увеличилась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CF1511" w:rsidRPr="008766CA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раза   и  составила </w:t>
            </w:r>
            <w:r w:rsidR="00CF1511" w:rsidRPr="008766C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F1511" w:rsidRPr="008766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5га в сравнении с 201</w:t>
            </w:r>
            <w:r w:rsidR="00CF1511" w:rsidRPr="008766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годом </w:t>
            </w:r>
            <w:proofErr w:type="gramStart"/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F1511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="00CF1511" w:rsidRPr="008766CA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га). </w:t>
            </w:r>
            <w:r w:rsidR="00CF1511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5F43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произошло за счёт освоения </w:t>
            </w:r>
            <w:proofErr w:type="spellStart"/>
            <w:r w:rsidR="00AA5F43" w:rsidRPr="008766CA">
              <w:rPr>
                <w:rFonts w:ascii="Times New Roman" w:hAnsi="Times New Roman" w:cs="Times New Roman"/>
                <w:sz w:val="26"/>
                <w:szCs w:val="26"/>
              </w:rPr>
              <w:t>Ельниковского</w:t>
            </w:r>
            <w:proofErr w:type="spellEnd"/>
            <w:r w:rsidR="00AA5F43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месторождения нефти </w:t>
            </w:r>
            <w:proofErr w:type="spellStart"/>
            <w:r w:rsidR="00AA5F43" w:rsidRPr="008766CA">
              <w:rPr>
                <w:rFonts w:ascii="Times New Roman" w:hAnsi="Times New Roman" w:cs="Times New Roman"/>
                <w:sz w:val="26"/>
                <w:szCs w:val="26"/>
              </w:rPr>
              <w:t>недропользователем</w:t>
            </w:r>
            <w:proofErr w:type="spellEnd"/>
            <w:r w:rsidR="00AA5F43" w:rsidRPr="00876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15CC0" w:rsidRPr="008766CA" w:rsidRDefault="004F0EFE" w:rsidP="006411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515CC0" w:rsidRPr="008766CA" w:rsidTr="00A41AB8">
        <w:trPr>
          <w:trHeight w:val="1125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515CC0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</w:tr>
      <w:tr w:rsidR="00515CC0" w:rsidRPr="008766CA" w:rsidTr="00A41AB8">
        <w:trPr>
          <w:trHeight w:val="940"/>
        </w:trPr>
        <w:tc>
          <w:tcPr>
            <w:tcW w:w="10553" w:type="dxa"/>
            <w:shd w:val="clear" w:color="auto" w:fill="auto"/>
            <w:vAlign w:val="center"/>
          </w:tcPr>
          <w:p w:rsidR="00AA6FFA" w:rsidRPr="008766CA" w:rsidRDefault="004F0EFE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6FFA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553B0" w:rsidRPr="008766CA" w:rsidRDefault="00CF1511" w:rsidP="0064111F">
            <w:pPr>
              <w:spacing w:line="240" w:lineRule="auto"/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В 2020</w:t>
            </w:r>
            <w:r w:rsidR="005553B0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году площадь земельных участков, предоставленных  для жилищного строительства, индивидуального строительства и комплексного освоения в целях жилищного строительства в расчете на 10 тыс. человек населения    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увеличилась  3</w:t>
            </w:r>
            <w:r w:rsidR="005553B0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раза и составила 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1,14</w:t>
            </w:r>
            <w:r w:rsidR="005553B0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га, в сравнении с 2018 годом </w:t>
            </w:r>
            <w:proofErr w:type="gramStart"/>
            <w:r w:rsidR="005553B0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(  </w:t>
            </w:r>
            <w:proofErr w:type="gramEnd"/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0,38</w:t>
            </w:r>
            <w:r w:rsidR="005553B0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га). </w:t>
            </w:r>
            <w:r w:rsidR="00AA5F43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789E" w:rsidRPr="008766CA" w:rsidRDefault="0088789E" w:rsidP="0064111F">
            <w:pPr>
              <w:spacing w:line="240" w:lineRule="auto"/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CC0" w:rsidRPr="008766CA" w:rsidRDefault="00515CC0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CC0" w:rsidRPr="008766CA" w:rsidTr="00A41AB8">
        <w:trPr>
          <w:trHeight w:val="1168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D46428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26.</w:t>
            </w:r>
            <w:r w:rsidR="00F66C85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с даты принятия</w:t>
            </w:r>
            <w:proofErr w:type="gramEnd"/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</w:tr>
      <w:tr w:rsidR="00515CC0" w:rsidRPr="008766CA" w:rsidTr="00A41AB8">
        <w:trPr>
          <w:trHeight w:val="595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515CC0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объектов жилищного строительства - в течение 3 лет</w:t>
            </w:r>
          </w:p>
        </w:tc>
      </w:tr>
      <w:tr w:rsidR="00515CC0" w:rsidRPr="008766CA" w:rsidTr="00A41AB8">
        <w:trPr>
          <w:trHeight w:val="845"/>
        </w:trPr>
        <w:tc>
          <w:tcPr>
            <w:tcW w:w="10553" w:type="dxa"/>
            <w:shd w:val="clear" w:color="auto" w:fill="auto"/>
            <w:vAlign w:val="center"/>
          </w:tcPr>
          <w:p w:rsidR="00F610E0" w:rsidRPr="008766CA" w:rsidRDefault="00F610E0" w:rsidP="0064111F">
            <w:pPr>
              <w:spacing w:line="240" w:lineRule="auto"/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образования "Каракулинский район" таких земельных участков не зарегистрировано</w:t>
            </w:r>
          </w:p>
          <w:p w:rsidR="00515CC0" w:rsidRPr="008766CA" w:rsidRDefault="00515CC0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CC0" w:rsidRPr="008766CA" w:rsidTr="00A41AB8">
        <w:trPr>
          <w:trHeight w:val="566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515CC0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иных объектов капитального строительства - в течение 5 лет</w:t>
            </w:r>
          </w:p>
        </w:tc>
      </w:tr>
      <w:tr w:rsidR="00515CC0" w:rsidRPr="008766CA" w:rsidTr="00A41AB8">
        <w:trPr>
          <w:trHeight w:val="823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515CC0" w:rsidP="006411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Земельные участки, выделенные для капитального строительства, не имеющие разрешение на строительство, на территории района не зарегистрированы.</w:t>
            </w:r>
          </w:p>
        </w:tc>
      </w:tr>
      <w:tr w:rsidR="00515CC0" w:rsidRPr="008766CA" w:rsidTr="00691C8B">
        <w:trPr>
          <w:trHeight w:val="1276"/>
        </w:trPr>
        <w:tc>
          <w:tcPr>
            <w:tcW w:w="10553" w:type="dxa"/>
            <w:shd w:val="clear" w:color="auto" w:fill="auto"/>
            <w:vAlign w:val="center"/>
          </w:tcPr>
          <w:p w:rsidR="005553B0" w:rsidRPr="008766CA" w:rsidRDefault="005553B0" w:rsidP="0064111F">
            <w:pPr>
              <w:spacing w:line="240" w:lineRule="auto"/>
              <w:ind w:firstLineChars="18" w:firstLine="4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1D6">
              <w:rPr>
                <w:rFonts w:ascii="Times New Roman" w:hAnsi="Times New Roman" w:cs="Times New Roman"/>
                <w:b/>
                <w:sz w:val="26"/>
                <w:szCs w:val="26"/>
              </w:rPr>
              <w:t>27.Доля</w:t>
            </w: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  <w:p w:rsidR="00657A1D" w:rsidRPr="008766CA" w:rsidRDefault="00657A1D" w:rsidP="00657A1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За 2020 год снизился уровень многоквартирных домов выбравших способ управления</w:t>
            </w:r>
            <w:r w:rsidR="00D44E11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на 1,1% и составил 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 96,629% </w:t>
            </w:r>
            <w:r w:rsidR="00D44E11" w:rsidRPr="00876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53B0" w:rsidRPr="008766CA" w:rsidRDefault="00657A1D" w:rsidP="00657A1D">
            <w:pPr>
              <w:spacing w:line="240" w:lineRule="auto"/>
              <w:ind w:firstLineChars="18" w:firstLine="4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553B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28.Доля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="005553B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о-</w:t>
            </w:r>
            <w:proofErr w:type="gramEnd"/>
            <w:r w:rsidR="005553B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  <w:p w:rsidR="00657A1D" w:rsidRPr="008766CA" w:rsidRDefault="00657A1D" w:rsidP="00657A1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Доля организаций коммунального комплекса в районе составляет 100%, 6 предприятий осуществляют деятельность в коммунальной отрасли.</w:t>
            </w:r>
          </w:p>
          <w:p w:rsidR="00515CC0" w:rsidRPr="008766CA" w:rsidRDefault="00657A1D" w:rsidP="00657A1D">
            <w:pPr>
              <w:spacing w:line="240" w:lineRule="auto"/>
              <w:ind w:firstLineChars="18" w:firstLine="4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r w:rsidR="002203FE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553B0" w:rsidRPr="008766CA" w:rsidRDefault="005553B0" w:rsidP="0064111F">
            <w:pPr>
              <w:spacing w:line="240" w:lineRule="auto"/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В отношении всех земельных участков, расположенных под многоквартирными жилыми домами проведен государственный кадастровый учет</w:t>
            </w:r>
          </w:p>
          <w:p w:rsidR="00515CC0" w:rsidRPr="008766CA" w:rsidRDefault="002203FE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30. </w:t>
            </w:r>
            <w:proofErr w:type="gramStart"/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</w:p>
          <w:p w:rsidR="00471762" w:rsidRPr="008766CA" w:rsidRDefault="00471762" w:rsidP="0047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Показатель снизился относительно прошлого отчетного периода несущественно. Ощутимый рост показателя не прогнозируется. Основной фактор - объем бюджетных ассигнований</w:t>
            </w:r>
          </w:p>
          <w:p w:rsidR="00515CC0" w:rsidRPr="008766CA" w:rsidRDefault="00F610E0" w:rsidP="0064111F">
            <w:pPr>
              <w:spacing w:line="240" w:lineRule="auto"/>
              <w:ind w:firstLineChars="100" w:firstLine="2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03FE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31. </w:t>
            </w:r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="002203FE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515CC0" w:rsidRPr="008766CA" w:rsidTr="00A41AB8">
        <w:trPr>
          <w:trHeight w:val="1168"/>
        </w:trPr>
        <w:tc>
          <w:tcPr>
            <w:tcW w:w="10553" w:type="dxa"/>
            <w:shd w:val="clear" w:color="auto" w:fill="auto"/>
            <w:vAlign w:val="center"/>
          </w:tcPr>
          <w:p w:rsidR="001C62BA" w:rsidRPr="008766CA" w:rsidRDefault="001C62BA" w:rsidP="001C62B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По итогам исполнения за 2020</w:t>
            </w:r>
            <w:r w:rsidR="00714D67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год произошло снижение доли налоговых и неналоговых доходов в общей сумме доходов (без учета субвенций) 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и составила 50,896%(2019г.-</w:t>
            </w:r>
            <w:proofErr w:type="gramStart"/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58,284%)  Сн</w:t>
            </w:r>
            <w:proofErr w:type="gramEnd"/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ижение произошло за счет уменьшения налоговых и неналоговых доходов и роста субсидий и межбюджетных трансфертов</w:t>
            </w:r>
          </w:p>
          <w:p w:rsidR="00714D67" w:rsidRPr="008766CA" w:rsidRDefault="00714D67" w:rsidP="006411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15CC0" w:rsidRPr="008766CA" w:rsidRDefault="001A4DBC" w:rsidP="006411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C7137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15CC0" w:rsidRPr="008766CA" w:rsidTr="00A41AB8">
        <w:trPr>
          <w:trHeight w:val="1168"/>
        </w:trPr>
        <w:tc>
          <w:tcPr>
            <w:tcW w:w="10553" w:type="dxa"/>
            <w:shd w:val="clear" w:color="auto" w:fill="auto"/>
            <w:vAlign w:val="center"/>
          </w:tcPr>
          <w:p w:rsidR="00A41AB8" w:rsidRPr="008766CA" w:rsidRDefault="002203FE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32. </w:t>
            </w:r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  <w:p w:rsidR="00F66C85" w:rsidRPr="008766CA" w:rsidRDefault="00701BD0" w:rsidP="006411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Предприятий и организаций муниципальной формы собственности</w:t>
            </w:r>
            <w:r w:rsidR="00450D98" w:rsidRPr="008766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находящихся в стадии банкротства нет</w:t>
            </w:r>
            <w:r w:rsidR="00F66C85" w:rsidRPr="00876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5CC0" w:rsidRPr="008766CA" w:rsidTr="00A41AB8">
        <w:trPr>
          <w:trHeight w:val="4252"/>
        </w:trPr>
        <w:tc>
          <w:tcPr>
            <w:tcW w:w="10553" w:type="dxa"/>
            <w:shd w:val="clear" w:color="auto" w:fill="auto"/>
            <w:vAlign w:val="center"/>
          </w:tcPr>
          <w:p w:rsidR="001A4DBC" w:rsidRPr="008766CA" w:rsidRDefault="002203FE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33. </w:t>
            </w:r>
            <w:r w:rsidR="001A4DBC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A4DBC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  <w:p w:rsidR="004F1F53" w:rsidRPr="008766CA" w:rsidRDefault="004F1F53" w:rsidP="004F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Не завершенные в установленные сроки объекты строительства, осуществляемые за счет средств бюджета муниципального образования Каракулинский район, на территории района отсутствуют.</w:t>
            </w:r>
          </w:p>
          <w:p w:rsidR="002F0ECB" w:rsidRPr="008766CA" w:rsidRDefault="001A4DBC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  <w:p w:rsidR="00515CC0" w:rsidRPr="008766CA" w:rsidRDefault="001A4DBC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Просроченная кредиторская задолженность по оплате труда (включая начисления на оплату труда) отсутствует</w:t>
            </w:r>
          </w:p>
        </w:tc>
      </w:tr>
      <w:tr w:rsidR="00515CC0" w:rsidRPr="008766CA" w:rsidTr="00A41AB8">
        <w:trPr>
          <w:trHeight w:val="943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2203FE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1A4DBC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1A4DBC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</w:tr>
      <w:tr w:rsidR="00515CC0" w:rsidRPr="008766CA" w:rsidTr="00A41AB8">
        <w:trPr>
          <w:trHeight w:val="990"/>
        </w:trPr>
        <w:tc>
          <w:tcPr>
            <w:tcW w:w="10553" w:type="dxa"/>
            <w:shd w:val="clear" w:color="auto" w:fill="auto"/>
            <w:vAlign w:val="center"/>
          </w:tcPr>
          <w:p w:rsidR="005553B0" w:rsidRPr="008766CA" w:rsidRDefault="005553B0" w:rsidP="0064111F">
            <w:pPr>
              <w:spacing w:line="240" w:lineRule="auto"/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Снижение расходов произошло в связи с оптимизацией и сокращением штатных единиц</w:t>
            </w:r>
          </w:p>
          <w:p w:rsidR="00515CC0" w:rsidRPr="008766CA" w:rsidRDefault="00515CC0" w:rsidP="0064111F">
            <w:pPr>
              <w:spacing w:after="0" w:line="240" w:lineRule="auto"/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CC0" w:rsidRPr="008766CA" w:rsidTr="00A41AB8">
        <w:trPr>
          <w:trHeight w:val="1168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515CC0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</w:tr>
      <w:tr w:rsidR="00515CC0" w:rsidRPr="008766CA" w:rsidTr="00A41AB8">
        <w:trPr>
          <w:trHeight w:val="1168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515CC0" w:rsidP="006411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Схема территориального планирования муниципального образования "Каракулинский район" разработана и утверждена Решением Каракулинского районного Совета депутатов № 5/11-12 от 24.05.2012г.</w:t>
            </w:r>
          </w:p>
        </w:tc>
      </w:tr>
      <w:tr w:rsidR="00515CC0" w:rsidRPr="008766CA" w:rsidTr="00A41AB8">
        <w:trPr>
          <w:trHeight w:val="1168"/>
        </w:trPr>
        <w:tc>
          <w:tcPr>
            <w:tcW w:w="10553" w:type="dxa"/>
            <w:shd w:val="clear" w:color="auto" w:fill="auto"/>
            <w:vAlign w:val="center"/>
          </w:tcPr>
          <w:p w:rsidR="00515CC0" w:rsidRPr="00DE5441" w:rsidRDefault="002203FE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4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37. </w:t>
            </w:r>
            <w:r w:rsidR="00515CC0" w:rsidRPr="00DE54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Удовлетворенность населения деятельностью органов местного самоуправления </w:t>
            </w:r>
            <w:r w:rsidRPr="00DE5441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района.</w:t>
            </w:r>
          </w:p>
        </w:tc>
      </w:tr>
      <w:tr w:rsidR="00515CC0" w:rsidRPr="008766CA" w:rsidTr="00A41AB8">
        <w:trPr>
          <w:trHeight w:val="2352"/>
        </w:trPr>
        <w:tc>
          <w:tcPr>
            <w:tcW w:w="10553" w:type="dxa"/>
            <w:shd w:val="clear" w:color="auto" w:fill="auto"/>
            <w:vAlign w:val="center"/>
          </w:tcPr>
          <w:p w:rsidR="005553B0" w:rsidRPr="008766CA" w:rsidRDefault="00634A51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8388C" w:rsidRPr="0028388C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проведённого социологического опроса   удовлетворенность населения деятельностью органов местного самоуправления  МО Каракулинский район в 2020 году       снизилась  на  0,8 % и составила </w:t>
            </w:r>
            <w:proofErr w:type="gramEnd"/>
            <w:r w:rsidR="0028388C" w:rsidRPr="0028388C">
              <w:rPr>
                <w:rFonts w:ascii="Times New Roman" w:hAnsi="Times New Roman" w:cs="Times New Roman"/>
                <w:sz w:val="26"/>
                <w:szCs w:val="26"/>
              </w:rPr>
              <w:t xml:space="preserve"> 66,</w:t>
            </w:r>
            <w:r w:rsidR="00DE54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8388C" w:rsidRPr="0028388C">
              <w:rPr>
                <w:rFonts w:ascii="Times New Roman" w:hAnsi="Times New Roman" w:cs="Times New Roman"/>
                <w:sz w:val="26"/>
                <w:szCs w:val="26"/>
              </w:rPr>
              <w:t xml:space="preserve">% в сравнении с 2019 годом (67%).   На снижение значения показателя в отчетном году повлияло: </w:t>
            </w:r>
            <w:proofErr w:type="gramStart"/>
            <w:r w:rsidR="0028388C" w:rsidRPr="0028388C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 w:rsidR="0028388C" w:rsidRPr="0028388C">
              <w:rPr>
                <w:rFonts w:ascii="Times New Roman" w:hAnsi="Times New Roman" w:cs="Times New Roman"/>
                <w:sz w:val="26"/>
                <w:szCs w:val="26"/>
              </w:rPr>
              <w:t>еудовлетворительное состояние автодорог и уличной дорожной сети,    отсутствие рабочих мест.</w:t>
            </w:r>
          </w:p>
          <w:p w:rsidR="00DA38FE" w:rsidRPr="008766CA" w:rsidRDefault="00DA38FE" w:rsidP="000B31D6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CC0" w:rsidRPr="008766CA" w:rsidTr="005E56F5">
        <w:trPr>
          <w:trHeight w:val="3112"/>
        </w:trPr>
        <w:tc>
          <w:tcPr>
            <w:tcW w:w="10553" w:type="dxa"/>
            <w:shd w:val="clear" w:color="auto" w:fill="auto"/>
            <w:vAlign w:val="center"/>
          </w:tcPr>
          <w:p w:rsidR="00515CC0" w:rsidRPr="008766CA" w:rsidRDefault="002203FE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38. </w:t>
            </w:r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Среднегодовая численность постоянного населения</w:t>
            </w:r>
          </w:p>
          <w:p w:rsidR="004F1F53" w:rsidRPr="008766CA" w:rsidRDefault="00034A70" w:rsidP="004F1F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F1F53" w:rsidRPr="008766CA">
              <w:rPr>
                <w:rFonts w:ascii="Times New Roman" w:hAnsi="Times New Roman" w:cs="Times New Roman"/>
                <w:sz w:val="26"/>
                <w:szCs w:val="26"/>
              </w:rPr>
              <w:t>Среднегодовая численность населения в 2020 году снизилась в сравнении с 2019 годом и составила 10,150 тыс. человек(2019г.-10,361 тыс. человек) Снижение произошло за счёт миграционной и естественной убыли населения. Прогноз среднегодовой численности населения на 2021-2023гг, составлен учётом миграционной убыли населения и сохраняющего отрицательного естественного прироста населения.</w:t>
            </w:r>
          </w:p>
          <w:p w:rsidR="00515CC0" w:rsidRPr="008766CA" w:rsidRDefault="002203FE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39. </w:t>
            </w:r>
            <w:r w:rsidR="00515CC0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Удельная величина потребления энергетических ресурсов в многоквартирных домах:</w:t>
            </w:r>
          </w:p>
          <w:p w:rsidR="00515CC0" w:rsidRPr="008766CA" w:rsidRDefault="00515CC0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электрическая энергия</w:t>
            </w:r>
          </w:p>
          <w:p w:rsidR="00FD383F" w:rsidRPr="008766CA" w:rsidRDefault="00FD383F" w:rsidP="00FD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Удельное потребление энергетических ресурсов в многоквартирных домах в 2020 году увелич</w:t>
            </w:r>
            <w:r w:rsidR="008A017D" w:rsidRPr="008766C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лось по сравнению с 2019 годом. Предполагаемая причина роста - эпидемиологические ограничения. При прогнозе на 2021-2023 годы уменьшение потребления энергетических ресурсов происходит за счет действия программы энергосбережения. Данные по объему потребления энергоресурсов использованы с предоставленной информации предприятий ОКК.</w:t>
            </w:r>
          </w:p>
          <w:p w:rsidR="005E2B17" w:rsidRPr="008766CA" w:rsidRDefault="005E2B17" w:rsidP="0064111F">
            <w:pPr>
              <w:spacing w:line="240" w:lineRule="auto"/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предприятий ОКК. </w:t>
            </w:r>
          </w:p>
          <w:p w:rsidR="009605EF" w:rsidRPr="008766CA" w:rsidRDefault="009605EF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тепловая энергия</w:t>
            </w:r>
          </w:p>
          <w:p w:rsidR="008A017D" w:rsidRPr="008766CA" w:rsidRDefault="00034A70" w:rsidP="008A01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A017D" w:rsidRPr="008766CA">
              <w:rPr>
                <w:rFonts w:ascii="Times New Roman" w:hAnsi="Times New Roman" w:cs="Times New Roman"/>
                <w:sz w:val="26"/>
                <w:szCs w:val="26"/>
              </w:rPr>
              <w:t>Удельное потребление энергетических ресурсов в многоквартирных домах в 2020 году снизилось. Приборы учета тепловой энергии установлены в 9-ти МКД, что составляет 9,8%.Ежегодно проводится ремонт системы теплоснабжения, переход МКД на индивидуальное газовое отопление. На 2021-2023 годы прогнозируется постепенное снижение расхода тепловой энергии.</w:t>
            </w:r>
          </w:p>
          <w:p w:rsidR="00950B8F" w:rsidRPr="008766CA" w:rsidRDefault="00950B8F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холодная вода</w:t>
            </w:r>
          </w:p>
          <w:p w:rsidR="0088581E" w:rsidRPr="008766CA" w:rsidRDefault="0088581E" w:rsidP="00885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Удельное потребление энергетических ресурсов в многоквартирных домах в 2020 году снизилось по сравнению с 2019 годом. Причина снижения - ранее учитывалось потребление ресурсов вместе с домами блокированной застройки. За 2020 год потребление ресурсов указывается только по многоквартирным домам. При прогнозе на 2021-2023 годы планируется уменьшение потребления энергетических ресурсов. Данные по объему потребления энергоресурсов использованы с предоставленной информации предприятий ОКК</w:t>
            </w:r>
          </w:p>
          <w:p w:rsidR="0025247C" w:rsidRPr="008766CA" w:rsidRDefault="0088581E" w:rsidP="0064111F">
            <w:pPr>
              <w:spacing w:line="240" w:lineRule="auto"/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743B" w:rsidRPr="008766CA" w:rsidRDefault="00950B8F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природный газ</w:t>
            </w:r>
          </w:p>
          <w:p w:rsidR="000116D7" w:rsidRPr="008766CA" w:rsidRDefault="000116D7" w:rsidP="0001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Удельное потребление энергетических ресурсов в многоквартирных домах в 2020 году увелич</w:t>
            </w:r>
            <w:r w:rsidR="00DE544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лось по сра</w:t>
            </w:r>
            <w:r w:rsidR="009D47A2" w:rsidRPr="008766CA">
              <w:rPr>
                <w:rFonts w:ascii="Times New Roman" w:hAnsi="Times New Roman" w:cs="Times New Roman"/>
                <w:sz w:val="26"/>
                <w:szCs w:val="26"/>
              </w:rPr>
              <w:t>внению с 2019 годом. Предполагае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9D47A2" w:rsidRPr="008766C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причина роста - эпидемиологические ограничения. При прогнозе на 2021-2023 годы планируется уменьшение потребления энергетических ресурсов. Данные по объему потребления энергоресурсов использованы с предоставленной информации предприятий ОКК.</w:t>
            </w:r>
          </w:p>
          <w:p w:rsidR="00C4743B" w:rsidRPr="008766CA" w:rsidRDefault="002203FE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40. </w:t>
            </w:r>
            <w:r w:rsidR="00C4743B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Удельная величина потребления энергетических ресурсов муниципальными бюджетными учреждениями:</w:t>
            </w:r>
          </w:p>
          <w:p w:rsidR="00C4743B" w:rsidRPr="008766CA" w:rsidRDefault="00C4743B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электрическая энергия</w:t>
            </w:r>
          </w:p>
          <w:p w:rsidR="00B14A83" w:rsidRPr="008766CA" w:rsidRDefault="00B14A83" w:rsidP="006411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В 2020   году снижение потребления электрической энергии на</w:t>
            </w:r>
            <w:r w:rsidR="009720AA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22,67%</w:t>
            </w:r>
          </w:p>
          <w:p w:rsidR="00B14A83" w:rsidRPr="008766CA" w:rsidRDefault="00B14A83" w:rsidP="00B1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Снижение  произошло по всем видам ресурсов по всем бюджетным учреждениям. Предполагаемая причина - эпидемиологические ограничения. В будущем прогнозируется корректировка показателя в сторону увеличения</w:t>
            </w:r>
          </w:p>
          <w:p w:rsidR="00C4743B" w:rsidRPr="008766CA" w:rsidRDefault="00C4743B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тепловая энергия</w:t>
            </w:r>
          </w:p>
          <w:p w:rsidR="009720AA" w:rsidRPr="008766CA" w:rsidRDefault="009720AA" w:rsidP="0097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Снижение на 4,22% к уровню 2019 года. Предполагаемая причина - эпидемиологические ограничения. Прогнозируется возврат к прежнему уровню</w:t>
            </w:r>
          </w:p>
          <w:p w:rsidR="00C4743B" w:rsidRPr="008766CA" w:rsidRDefault="00A943B9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743B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холодная вода</w:t>
            </w:r>
          </w:p>
          <w:p w:rsidR="009720AA" w:rsidRPr="008766CA" w:rsidRDefault="009F1316" w:rsidP="009720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943B9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20AA" w:rsidRPr="008766CA">
              <w:rPr>
                <w:rFonts w:ascii="Times New Roman" w:hAnsi="Times New Roman" w:cs="Times New Roman"/>
                <w:sz w:val="26"/>
                <w:szCs w:val="26"/>
              </w:rPr>
              <w:t>Снижение на 35,55% к 2019 году. Предполагаемая причина - эпидемиологические ограничения. Прогнозируется возврат к прежнему уровню</w:t>
            </w:r>
          </w:p>
          <w:p w:rsidR="009F6671" w:rsidRPr="008766CA" w:rsidRDefault="009F6671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горячая вода </w:t>
            </w:r>
          </w:p>
          <w:p w:rsidR="009F6671" w:rsidRPr="008766CA" w:rsidRDefault="009F6671" w:rsidP="0064111F">
            <w:pPr>
              <w:spacing w:line="240" w:lineRule="auto"/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Централизованное горячее водоснабжение на территории района отсутствует</w:t>
            </w:r>
          </w:p>
          <w:p w:rsidR="00C4743B" w:rsidRPr="008766CA" w:rsidRDefault="00C4743B" w:rsidP="00641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природный газ</w:t>
            </w:r>
          </w:p>
          <w:p w:rsidR="009720AA" w:rsidRPr="008766CA" w:rsidRDefault="00C30C2E" w:rsidP="009720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943B9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20AA" w:rsidRPr="008766CA">
              <w:rPr>
                <w:rFonts w:ascii="Times New Roman" w:hAnsi="Times New Roman" w:cs="Times New Roman"/>
                <w:sz w:val="26"/>
                <w:szCs w:val="26"/>
              </w:rPr>
              <w:t>Снижение на 21,8% к уровню 2019 года. Предполагаемая причина - эпидемиологические ограничения. Прогнозируется возврат к прежнему уровню</w:t>
            </w:r>
          </w:p>
          <w:p w:rsidR="00A943B9" w:rsidRPr="008766CA" w:rsidRDefault="00A943B9" w:rsidP="006411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206" w:rsidRPr="008766CA" w:rsidRDefault="005C7BCF" w:rsidP="006411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  <w:r w:rsidR="00BC7206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683344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BC7206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ценка </w:t>
            </w:r>
            <w:r w:rsidR="00683344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населением  эффективности деятельности руководителей органов местного самоуправления.</w:t>
            </w:r>
          </w:p>
          <w:p w:rsidR="00FD277C" w:rsidRPr="008766CA" w:rsidRDefault="004F040C" w:rsidP="0064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277C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D5372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FD277C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оциальн</w:t>
            </w:r>
            <w:r w:rsidR="00CD5372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ая  сфера</w:t>
            </w:r>
            <w:r w:rsidR="00FD277C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D277C" w:rsidRPr="008766CA" w:rsidRDefault="00FD277C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77C" w:rsidRPr="008766CA" w:rsidRDefault="009720AA" w:rsidP="00641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В 2020</w:t>
            </w:r>
            <w:r w:rsidR="00FD277C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980674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277C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независимая оценка качества условий оказания услуг </w:t>
            </w:r>
            <w:proofErr w:type="gramStart"/>
            <w:r w:rsidR="00FD277C" w:rsidRPr="008766CA">
              <w:rPr>
                <w:rFonts w:ascii="Times New Roman" w:hAnsi="Times New Roman" w:cs="Times New Roman"/>
                <w:sz w:val="26"/>
                <w:szCs w:val="26"/>
              </w:rPr>
              <w:t>организациями</w:t>
            </w:r>
            <w:proofErr w:type="gramEnd"/>
            <w:r w:rsidR="00FD277C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оказывающими услуги в сфере социального обслуживания</w:t>
            </w:r>
            <w:r w:rsidR="00980674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 не проводилась.</w:t>
            </w:r>
            <w:r w:rsidR="00FD277C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277C" w:rsidRPr="008766CA" w:rsidRDefault="00FD277C" w:rsidP="0064111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color w:val="010101"/>
              </w:rPr>
            </w:pPr>
          </w:p>
          <w:p w:rsidR="00FD277C" w:rsidRPr="008766CA" w:rsidRDefault="00FD277C" w:rsidP="006411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D277C" w:rsidRPr="008766CA" w:rsidRDefault="00683344" w:rsidP="0064111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  <w:p w:rsidR="009720AA" w:rsidRPr="008766CA" w:rsidRDefault="009720AA" w:rsidP="009720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Независимая оценка качества </w:t>
            </w:r>
            <w:r w:rsidR="00C83C45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УОД 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в 2020 году проводилась в отношении 5 дошкольных учреждений. </w:t>
            </w:r>
            <w:r w:rsidR="00873722" w:rsidRPr="008766C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редний балл по результатам независимой оценки качества условий осуществления образовательной деятельности образовательными учреждениями муниципального образования Каракулинский район в 2020 году составил 84,56 баллов (84,56 %), что на 0,48 баллов (0,48%) больше среднереспубликанского показателя (84,08 баллов)</w:t>
            </w:r>
            <w:proofErr w:type="gramStart"/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едостаточно условий для организации обучения и воспитания обучающихся с </w:t>
            </w:r>
            <w:r w:rsidR="002606D1"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ОВЗ </w:t>
            </w: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и инвалидов.</w:t>
            </w:r>
          </w:p>
          <w:p w:rsidR="00187627" w:rsidRPr="008766CA" w:rsidRDefault="00187627" w:rsidP="0064111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83344" w:rsidRPr="008766CA" w:rsidRDefault="00187627" w:rsidP="0064111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683344" w:rsidRPr="008766CA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</w:t>
            </w:r>
          </w:p>
          <w:p w:rsidR="00515CC0" w:rsidRPr="008766CA" w:rsidRDefault="006E484F" w:rsidP="0064111F">
            <w:pPr>
              <w:tabs>
                <w:tab w:val="left" w:pos="14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НОК в 2020 году проводилась в отношении 4 муниципальных бюджетных учреждений культуры. По результатам </w:t>
            </w:r>
            <w:proofErr w:type="gramStart"/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проведения независимой оценки качества условий оказания услуг учреждений культуры Удмуртской</w:t>
            </w:r>
            <w:proofErr w:type="gramEnd"/>
            <w:r w:rsidRPr="008766CA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Республики, учреждения культуры Каракулинского района получили итоговый балл: МБУК Каракулинский районный центр культуры - 85,5 баллов; МБУК Центральная библиотека Каракулинского района - 85,2 балла; МБУК Музей истории Каракулинского района - 79,2 балла; МБУК Центр декоративно-прикладного искусства и ремесел Каракулинского района - 83,5 баллов</w:t>
            </w:r>
            <w:proofErr w:type="gramStart"/>
            <w:r w:rsidRPr="00876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7CE6" w:rsidRPr="00876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</w:tbl>
    <w:p w:rsidR="00515CC0" w:rsidRPr="008766CA" w:rsidRDefault="00515CC0" w:rsidP="0064111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15CC0" w:rsidRPr="008766CA" w:rsidSect="000F6DB5">
      <w:pgSz w:w="11906" w:h="16838" w:code="9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47" w:rsidRDefault="00C64C47" w:rsidP="009605EF">
      <w:pPr>
        <w:spacing w:after="0" w:line="240" w:lineRule="auto"/>
      </w:pPr>
      <w:r>
        <w:separator/>
      </w:r>
    </w:p>
  </w:endnote>
  <w:endnote w:type="continuationSeparator" w:id="0">
    <w:p w:rsidR="00C64C47" w:rsidRDefault="00C64C47" w:rsidP="0096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47" w:rsidRDefault="00C64C47" w:rsidP="009605EF">
      <w:pPr>
        <w:spacing w:after="0" w:line="240" w:lineRule="auto"/>
      </w:pPr>
      <w:r>
        <w:separator/>
      </w:r>
    </w:p>
  </w:footnote>
  <w:footnote w:type="continuationSeparator" w:id="0">
    <w:p w:rsidR="00C64C47" w:rsidRDefault="00C64C47" w:rsidP="00960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16"/>
    <w:multiLevelType w:val="hybridMultilevel"/>
    <w:tmpl w:val="EDBA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4931"/>
    <w:multiLevelType w:val="hybridMultilevel"/>
    <w:tmpl w:val="3A867376"/>
    <w:lvl w:ilvl="0" w:tplc="9DDA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E06BB"/>
    <w:multiLevelType w:val="hybridMultilevel"/>
    <w:tmpl w:val="2BB068C4"/>
    <w:lvl w:ilvl="0" w:tplc="24622BFE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">
    <w:nsid w:val="3B0B4CBB"/>
    <w:multiLevelType w:val="hybridMultilevel"/>
    <w:tmpl w:val="30B0356A"/>
    <w:lvl w:ilvl="0" w:tplc="6E74BF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A8"/>
    <w:rsid w:val="000059C2"/>
    <w:rsid w:val="000116D7"/>
    <w:rsid w:val="00015E16"/>
    <w:rsid w:val="00023FC0"/>
    <w:rsid w:val="00031AC7"/>
    <w:rsid w:val="00032DFE"/>
    <w:rsid w:val="000347A2"/>
    <w:rsid w:val="00034A70"/>
    <w:rsid w:val="0004246D"/>
    <w:rsid w:val="000450EB"/>
    <w:rsid w:val="00045496"/>
    <w:rsid w:val="0005320B"/>
    <w:rsid w:val="00055055"/>
    <w:rsid w:val="00056BE7"/>
    <w:rsid w:val="000652E4"/>
    <w:rsid w:val="00081992"/>
    <w:rsid w:val="0008613F"/>
    <w:rsid w:val="000922C4"/>
    <w:rsid w:val="000A36E8"/>
    <w:rsid w:val="000A6E77"/>
    <w:rsid w:val="000A7948"/>
    <w:rsid w:val="000B2AF1"/>
    <w:rsid w:val="000B31D6"/>
    <w:rsid w:val="000B4073"/>
    <w:rsid w:val="000C00D7"/>
    <w:rsid w:val="000D0532"/>
    <w:rsid w:val="000E063A"/>
    <w:rsid w:val="000E44C7"/>
    <w:rsid w:val="000E5601"/>
    <w:rsid w:val="000F6DB5"/>
    <w:rsid w:val="00101A18"/>
    <w:rsid w:val="00115EB4"/>
    <w:rsid w:val="00117A26"/>
    <w:rsid w:val="00126EFE"/>
    <w:rsid w:val="001368DA"/>
    <w:rsid w:val="00187627"/>
    <w:rsid w:val="00187F72"/>
    <w:rsid w:val="001921D3"/>
    <w:rsid w:val="001A4DBC"/>
    <w:rsid w:val="001B0D41"/>
    <w:rsid w:val="001C62BA"/>
    <w:rsid w:val="001D156E"/>
    <w:rsid w:val="001E2669"/>
    <w:rsid w:val="001E2C41"/>
    <w:rsid w:val="001F596F"/>
    <w:rsid w:val="001F6468"/>
    <w:rsid w:val="00213777"/>
    <w:rsid w:val="002203FE"/>
    <w:rsid w:val="0022424E"/>
    <w:rsid w:val="00233129"/>
    <w:rsid w:val="002355D1"/>
    <w:rsid w:val="0024067F"/>
    <w:rsid w:val="0024588E"/>
    <w:rsid w:val="0025247C"/>
    <w:rsid w:val="002606D1"/>
    <w:rsid w:val="00264C2E"/>
    <w:rsid w:val="00274FB4"/>
    <w:rsid w:val="00280E8C"/>
    <w:rsid w:val="0028388C"/>
    <w:rsid w:val="00292441"/>
    <w:rsid w:val="002A773A"/>
    <w:rsid w:val="002B321E"/>
    <w:rsid w:val="002B3F69"/>
    <w:rsid w:val="002B43F0"/>
    <w:rsid w:val="002C2F1C"/>
    <w:rsid w:val="002C6632"/>
    <w:rsid w:val="002D3938"/>
    <w:rsid w:val="002F0ECB"/>
    <w:rsid w:val="002F1F72"/>
    <w:rsid w:val="00322F14"/>
    <w:rsid w:val="00343994"/>
    <w:rsid w:val="00344E84"/>
    <w:rsid w:val="00351D3E"/>
    <w:rsid w:val="00357B9D"/>
    <w:rsid w:val="00362AD1"/>
    <w:rsid w:val="00386AFB"/>
    <w:rsid w:val="003903F9"/>
    <w:rsid w:val="003C54BA"/>
    <w:rsid w:val="004137BD"/>
    <w:rsid w:val="00421DDD"/>
    <w:rsid w:val="004231C5"/>
    <w:rsid w:val="004345AB"/>
    <w:rsid w:val="00435843"/>
    <w:rsid w:val="004422C4"/>
    <w:rsid w:val="00450D98"/>
    <w:rsid w:val="00455109"/>
    <w:rsid w:val="00471762"/>
    <w:rsid w:val="00482D97"/>
    <w:rsid w:val="00485B7A"/>
    <w:rsid w:val="004927E1"/>
    <w:rsid w:val="004B21FA"/>
    <w:rsid w:val="004D619C"/>
    <w:rsid w:val="004F040C"/>
    <w:rsid w:val="004F0EFE"/>
    <w:rsid w:val="004F1F53"/>
    <w:rsid w:val="004F67E2"/>
    <w:rsid w:val="00512B6F"/>
    <w:rsid w:val="00515CC0"/>
    <w:rsid w:val="00527189"/>
    <w:rsid w:val="00527CE6"/>
    <w:rsid w:val="00537E41"/>
    <w:rsid w:val="00550505"/>
    <w:rsid w:val="005539A8"/>
    <w:rsid w:val="005553B0"/>
    <w:rsid w:val="005611DD"/>
    <w:rsid w:val="00561EBA"/>
    <w:rsid w:val="00564A8C"/>
    <w:rsid w:val="00577B79"/>
    <w:rsid w:val="005906CF"/>
    <w:rsid w:val="005A1CD8"/>
    <w:rsid w:val="005A5E8F"/>
    <w:rsid w:val="005A6309"/>
    <w:rsid w:val="005A761F"/>
    <w:rsid w:val="005C0B8B"/>
    <w:rsid w:val="005C0FBC"/>
    <w:rsid w:val="005C7BCF"/>
    <w:rsid w:val="005D5BA0"/>
    <w:rsid w:val="005E2B17"/>
    <w:rsid w:val="005E56F5"/>
    <w:rsid w:val="005F32B6"/>
    <w:rsid w:val="005F5833"/>
    <w:rsid w:val="00607AAB"/>
    <w:rsid w:val="00611F00"/>
    <w:rsid w:val="00615F27"/>
    <w:rsid w:val="00634A51"/>
    <w:rsid w:val="006402D9"/>
    <w:rsid w:val="0064111F"/>
    <w:rsid w:val="00641426"/>
    <w:rsid w:val="00642F53"/>
    <w:rsid w:val="00650A7D"/>
    <w:rsid w:val="00655D21"/>
    <w:rsid w:val="00655ECB"/>
    <w:rsid w:val="00657A1D"/>
    <w:rsid w:val="006617AA"/>
    <w:rsid w:val="00676126"/>
    <w:rsid w:val="00683344"/>
    <w:rsid w:val="0068501F"/>
    <w:rsid w:val="006859BD"/>
    <w:rsid w:val="00686D4D"/>
    <w:rsid w:val="00691C8B"/>
    <w:rsid w:val="006B3516"/>
    <w:rsid w:val="006B4C4F"/>
    <w:rsid w:val="006E0E70"/>
    <w:rsid w:val="006E12D4"/>
    <w:rsid w:val="006E484F"/>
    <w:rsid w:val="006E6EF8"/>
    <w:rsid w:val="006F2835"/>
    <w:rsid w:val="006F3DE2"/>
    <w:rsid w:val="00701BD0"/>
    <w:rsid w:val="00711B75"/>
    <w:rsid w:val="00714D67"/>
    <w:rsid w:val="00727E02"/>
    <w:rsid w:val="00735CE1"/>
    <w:rsid w:val="007502B1"/>
    <w:rsid w:val="007615F3"/>
    <w:rsid w:val="00777BE0"/>
    <w:rsid w:val="0078147D"/>
    <w:rsid w:val="00783BC5"/>
    <w:rsid w:val="007A0E70"/>
    <w:rsid w:val="007A72B7"/>
    <w:rsid w:val="007B16BD"/>
    <w:rsid w:val="007B6350"/>
    <w:rsid w:val="007B6FD0"/>
    <w:rsid w:val="007D1480"/>
    <w:rsid w:val="007F1438"/>
    <w:rsid w:val="007F6F2D"/>
    <w:rsid w:val="00811681"/>
    <w:rsid w:val="008200A3"/>
    <w:rsid w:val="00835D87"/>
    <w:rsid w:val="00853ECA"/>
    <w:rsid w:val="00861EFF"/>
    <w:rsid w:val="0087367E"/>
    <w:rsid w:val="00873722"/>
    <w:rsid w:val="008766CA"/>
    <w:rsid w:val="0088581E"/>
    <w:rsid w:val="008863E6"/>
    <w:rsid w:val="0088789E"/>
    <w:rsid w:val="008A017D"/>
    <w:rsid w:val="008A42C5"/>
    <w:rsid w:val="008A64CE"/>
    <w:rsid w:val="008B3AF6"/>
    <w:rsid w:val="008B6B82"/>
    <w:rsid w:val="008C3645"/>
    <w:rsid w:val="008D226A"/>
    <w:rsid w:val="008E01BC"/>
    <w:rsid w:val="008F2043"/>
    <w:rsid w:val="008F225B"/>
    <w:rsid w:val="00920712"/>
    <w:rsid w:val="00924038"/>
    <w:rsid w:val="00940A52"/>
    <w:rsid w:val="00941652"/>
    <w:rsid w:val="009439CD"/>
    <w:rsid w:val="00945B8E"/>
    <w:rsid w:val="00950540"/>
    <w:rsid w:val="00950B8F"/>
    <w:rsid w:val="00956124"/>
    <w:rsid w:val="009605EF"/>
    <w:rsid w:val="009720AA"/>
    <w:rsid w:val="00976F69"/>
    <w:rsid w:val="00980674"/>
    <w:rsid w:val="009B3223"/>
    <w:rsid w:val="009B3D10"/>
    <w:rsid w:val="009B71BB"/>
    <w:rsid w:val="009C004C"/>
    <w:rsid w:val="009C5406"/>
    <w:rsid w:val="009C58E6"/>
    <w:rsid w:val="009D2F90"/>
    <w:rsid w:val="009D47A2"/>
    <w:rsid w:val="009E3C65"/>
    <w:rsid w:val="009F1316"/>
    <w:rsid w:val="009F28F1"/>
    <w:rsid w:val="009F6671"/>
    <w:rsid w:val="00A07501"/>
    <w:rsid w:val="00A227B2"/>
    <w:rsid w:val="00A327D4"/>
    <w:rsid w:val="00A41AB8"/>
    <w:rsid w:val="00A4257E"/>
    <w:rsid w:val="00A43007"/>
    <w:rsid w:val="00A46F73"/>
    <w:rsid w:val="00A532C4"/>
    <w:rsid w:val="00A53E98"/>
    <w:rsid w:val="00A5797D"/>
    <w:rsid w:val="00A822DC"/>
    <w:rsid w:val="00A92A3C"/>
    <w:rsid w:val="00A943B9"/>
    <w:rsid w:val="00A9547B"/>
    <w:rsid w:val="00A97643"/>
    <w:rsid w:val="00AA598A"/>
    <w:rsid w:val="00AA5F43"/>
    <w:rsid w:val="00AA6FFA"/>
    <w:rsid w:val="00AB6D44"/>
    <w:rsid w:val="00AC24A7"/>
    <w:rsid w:val="00AD34B4"/>
    <w:rsid w:val="00AF3959"/>
    <w:rsid w:val="00B01148"/>
    <w:rsid w:val="00B05D2F"/>
    <w:rsid w:val="00B14A83"/>
    <w:rsid w:val="00B23707"/>
    <w:rsid w:val="00B405BD"/>
    <w:rsid w:val="00B42552"/>
    <w:rsid w:val="00B43F35"/>
    <w:rsid w:val="00B64B46"/>
    <w:rsid w:val="00B679C2"/>
    <w:rsid w:val="00B979DC"/>
    <w:rsid w:val="00BA3D37"/>
    <w:rsid w:val="00BC7206"/>
    <w:rsid w:val="00BE0CFB"/>
    <w:rsid w:val="00BE6100"/>
    <w:rsid w:val="00BF0729"/>
    <w:rsid w:val="00BF3DFD"/>
    <w:rsid w:val="00C01F8D"/>
    <w:rsid w:val="00C07A86"/>
    <w:rsid w:val="00C10E64"/>
    <w:rsid w:val="00C21EF8"/>
    <w:rsid w:val="00C30C2E"/>
    <w:rsid w:val="00C32C50"/>
    <w:rsid w:val="00C4743B"/>
    <w:rsid w:val="00C51C4D"/>
    <w:rsid w:val="00C64C47"/>
    <w:rsid w:val="00C83C45"/>
    <w:rsid w:val="00C9162A"/>
    <w:rsid w:val="00C9564E"/>
    <w:rsid w:val="00C9638F"/>
    <w:rsid w:val="00CC2C79"/>
    <w:rsid w:val="00CD5372"/>
    <w:rsid w:val="00CD5934"/>
    <w:rsid w:val="00CF1511"/>
    <w:rsid w:val="00CF27FF"/>
    <w:rsid w:val="00D14A84"/>
    <w:rsid w:val="00D26163"/>
    <w:rsid w:val="00D26FB6"/>
    <w:rsid w:val="00D27A30"/>
    <w:rsid w:val="00D361A5"/>
    <w:rsid w:val="00D44E11"/>
    <w:rsid w:val="00D46428"/>
    <w:rsid w:val="00D5751B"/>
    <w:rsid w:val="00D7659F"/>
    <w:rsid w:val="00D76695"/>
    <w:rsid w:val="00D7699B"/>
    <w:rsid w:val="00DA38FE"/>
    <w:rsid w:val="00DA7367"/>
    <w:rsid w:val="00DC1796"/>
    <w:rsid w:val="00DC31B1"/>
    <w:rsid w:val="00DC49A2"/>
    <w:rsid w:val="00DC4EDC"/>
    <w:rsid w:val="00DD279F"/>
    <w:rsid w:val="00DE5441"/>
    <w:rsid w:val="00E27203"/>
    <w:rsid w:val="00E27444"/>
    <w:rsid w:val="00E407F1"/>
    <w:rsid w:val="00E420E5"/>
    <w:rsid w:val="00E5168F"/>
    <w:rsid w:val="00E84B93"/>
    <w:rsid w:val="00E85CB8"/>
    <w:rsid w:val="00EA36F6"/>
    <w:rsid w:val="00EA772F"/>
    <w:rsid w:val="00EB6AB6"/>
    <w:rsid w:val="00EF5672"/>
    <w:rsid w:val="00F04848"/>
    <w:rsid w:val="00F068B6"/>
    <w:rsid w:val="00F2418B"/>
    <w:rsid w:val="00F42C6F"/>
    <w:rsid w:val="00F515D3"/>
    <w:rsid w:val="00F54766"/>
    <w:rsid w:val="00F610E0"/>
    <w:rsid w:val="00F62858"/>
    <w:rsid w:val="00F66C85"/>
    <w:rsid w:val="00F7229B"/>
    <w:rsid w:val="00F8335C"/>
    <w:rsid w:val="00F92372"/>
    <w:rsid w:val="00F950A9"/>
    <w:rsid w:val="00FB209E"/>
    <w:rsid w:val="00FB7B4C"/>
    <w:rsid w:val="00FC7137"/>
    <w:rsid w:val="00FC7C88"/>
    <w:rsid w:val="00FD1AC8"/>
    <w:rsid w:val="00FD277C"/>
    <w:rsid w:val="00FD383F"/>
    <w:rsid w:val="00FD3851"/>
    <w:rsid w:val="00FD782C"/>
    <w:rsid w:val="00FE6D10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55"/>
  </w:style>
  <w:style w:type="paragraph" w:styleId="2">
    <w:name w:val="heading 2"/>
    <w:basedOn w:val="a"/>
    <w:next w:val="a"/>
    <w:link w:val="20"/>
    <w:uiPriority w:val="99"/>
    <w:qFormat/>
    <w:rsid w:val="00FD277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5EF"/>
  </w:style>
  <w:style w:type="paragraph" w:styleId="a5">
    <w:name w:val="footer"/>
    <w:basedOn w:val="a"/>
    <w:link w:val="a6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5EF"/>
  </w:style>
  <w:style w:type="paragraph" w:styleId="a7">
    <w:name w:val="List Paragraph"/>
    <w:basedOn w:val="a"/>
    <w:uiPriority w:val="34"/>
    <w:qFormat/>
    <w:rsid w:val="0095054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aliases w:val="Обычный (Web)"/>
    <w:basedOn w:val="a"/>
    <w:uiPriority w:val="34"/>
    <w:unhideWhenUsed/>
    <w:qFormat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text22"/>
    <w:basedOn w:val="a"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"/>
    <w:basedOn w:val="a"/>
    <w:link w:val="1"/>
    <w:rsid w:val="00F72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F7229B"/>
  </w:style>
  <w:style w:type="character" w:customStyle="1" w:styleId="1">
    <w:name w:val="Основной текст Знак1"/>
    <w:aliases w:val="bt Знак"/>
    <w:link w:val="a9"/>
    <w:locked/>
    <w:rsid w:val="00F7229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2B43F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B43F0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rsid w:val="00DC179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C1796"/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023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D27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No Spacing"/>
    <w:uiPriority w:val="1"/>
    <w:qFormat/>
    <w:rsid w:val="00B97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5EF"/>
  </w:style>
  <w:style w:type="paragraph" w:styleId="a5">
    <w:name w:val="footer"/>
    <w:basedOn w:val="a"/>
    <w:link w:val="a6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5EF"/>
  </w:style>
  <w:style w:type="paragraph" w:styleId="a7">
    <w:name w:val="List Paragraph"/>
    <w:basedOn w:val="a"/>
    <w:uiPriority w:val="34"/>
    <w:qFormat/>
    <w:rsid w:val="0095054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text22"/>
    <w:basedOn w:val="a"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"/>
    <w:basedOn w:val="a"/>
    <w:link w:val="1"/>
    <w:rsid w:val="00F72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uiPriority w:val="99"/>
    <w:semiHidden/>
    <w:rsid w:val="00F7229B"/>
  </w:style>
  <w:style w:type="character" w:customStyle="1" w:styleId="1">
    <w:name w:val="Основной текст Знак1"/>
    <w:aliases w:val="bt Знак"/>
    <w:link w:val="a9"/>
    <w:locked/>
    <w:rsid w:val="00F722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rsid w:val="002B43F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B43F0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rsid w:val="00DC179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C17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3559-8C55-4FAC-898F-08A5566F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19</Pages>
  <Words>7996</Words>
  <Characters>45583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economy</cp:lastModifiedBy>
  <cp:revision>282</cp:revision>
  <dcterms:created xsi:type="dcterms:W3CDTF">2016-05-05T03:56:00Z</dcterms:created>
  <dcterms:modified xsi:type="dcterms:W3CDTF">2021-04-30T06:58:00Z</dcterms:modified>
</cp:coreProperties>
</file>