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0206"/>
        <w:gridCol w:w="4820"/>
      </w:tblGrid>
      <w:tr w:rsidR="00E12AB2" w:rsidRPr="00E60F47" w:rsidTr="001044B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12AB2" w:rsidRPr="004B5A18" w:rsidRDefault="00E12AB2" w:rsidP="001044B9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E12AB2" w:rsidRPr="00E60F47" w:rsidRDefault="00E12AB2" w:rsidP="001044B9">
            <w:pPr>
              <w:ind w:left="-10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1190" cy="59880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19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12AB2" w:rsidRDefault="00E12AB2" w:rsidP="001044B9">
            <w:pPr>
              <w:rPr>
                <w:bCs/>
                <w:sz w:val="18"/>
                <w:szCs w:val="18"/>
              </w:rPr>
            </w:pPr>
          </w:p>
          <w:p w:rsidR="00E12AB2" w:rsidRPr="004B5A18" w:rsidRDefault="00E12AB2" w:rsidP="001044B9">
            <w:pPr>
              <w:jc w:val="center"/>
              <w:rPr>
                <w:bCs/>
                <w:sz w:val="18"/>
                <w:szCs w:val="18"/>
              </w:rPr>
            </w:pPr>
          </w:p>
          <w:p w:rsidR="00E12AB2" w:rsidRPr="004B5A18" w:rsidRDefault="00E12AB2" w:rsidP="001044B9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12AB2" w:rsidRPr="00E12AB2" w:rsidRDefault="00E12AB2" w:rsidP="00E12AB2">
      <w:pPr>
        <w:pStyle w:val="ConsPlusNormal"/>
        <w:ind w:firstLine="709"/>
        <w:jc w:val="both"/>
      </w:pPr>
      <w:r w:rsidRPr="00E12AB2">
        <w:t>КОНТРОЛЬНО-СЧЕТНЫЙ ОРГАН МУНИЦИПАЛЬНОГО ОБРАЗОВАНИЯ</w:t>
      </w:r>
    </w:p>
    <w:p w:rsidR="00E12AB2" w:rsidRDefault="00E12AB2" w:rsidP="00E12AB2">
      <w:pPr>
        <w:pStyle w:val="ConsPlusNormal"/>
        <w:ind w:firstLine="709"/>
        <w:jc w:val="both"/>
      </w:pPr>
      <w:r>
        <w:t xml:space="preserve">                                     </w:t>
      </w:r>
      <w:r w:rsidRPr="00E12AB2">
        <w:t>«КАРАКУЛИНСКИЙ РАЙОН»</w:t>
      </w:r>
    </w:p>
    <w:p w:rsidR="00E12AB2" w:rsidRPr="00E12AB2" w:rsidRDefault="00E12AB2" w:rsidP="00E12AB2">
      <w:pPr>
        <w:pStyle w:val="ConsPlusNormal"/>
        <w:ind w:firstLine="709"/>
        <w:jc w:val="both"/>
      </w:pPr>
    </w:p>
    <w:tbl>
      <w:tblPr>
        <w:tblW w:w="0" w:type="auto"/>
        <w:tblLook w:val="01E0"/>
      </w:tblPr>
      <w:tblGrid>
        <w:gridCol w:w="4795"/>
        <w:gridCol w:w="4776"/>
      </w:tblGrid>
      <w:tr w:rsidR="00E12AB2" w:rsidRPr="00E5262A" w:rsidTr="00E12AB2">
        <w:tc>
          <w:tcPr>
            <w:tcW w:w="4795" w:type="dxa"/>
            <w:shd w:val="clear" w:color="auto" w:fill="auto"/>
          </w:tcPr>
          <w:p w:rsidR="00E12AB2" w:rsidRPr="00F270BF" w:rsidRDefault="00E12AB2" w:rsidP="008B64FE">
            <w:pPr>
              <w:pStyle w:val="4"/>
              <w:rPr>
                <w:sz w:val="24"/>
              </w:rPr>
            </w:pPr>
            <w:r w:rsidRPr="00F270BF">
              <w:rPr>
                <w:sz w:val="24"/>
              </w:rPr>
              <w:t xml:space="preserve">От </w:t>
            </w:r>
            <w:r w:rsidR="008B64FE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 w:rsidR="00906EEA">
              <w:rPr>
                <w:sz w:val="24"/>
              </w:rPr>
              <w:t>10</w:t>
            </w:r>
            <w:r w:rsidRPr="00F270BF">
              <w:rPr>
                <w:sz w:val="24"/>
              </w:rPr>
              <w:t>.20</w:t>
            </w:r>
            <w:r>
              <w:rPr>
                <w:sz w:val="24"/>
              </w:rPr>
              <w:t>21</w:t>
            </w:r>
            <w:r w:rsidRPr="00F270BF">
              <w:rPr>
                <w:sz w:val="24"/>
              </w:rPr>
              <w:t xml:space="preserve"> № </w:t>
            </w:r>
            <w:r w:rsidR="00FC1009">
              <w:rPr>
                <w:sz w:val="24"/>
              </w:rPr>
              <w:t>3</w:t>
            </w:r>
            <w:r w:rsidR="008B64FE">
              <w:rPr>
                <w:sz w:val="24"/>
              </w:rPr>
              <w:t>5</w:t>
            </w:r>
            <w:r w:rsidR="00FC1009">
              <w:rPr>
                <w:sz w:val="24"/>
              </w:rPr>
              <w:t>/01-22</w:t>
            </w:r>
            <w:r>
              <w:rPr>
                <w:sz w:val="24"/>
              </w:rPr>
              <w:t>-2021</w:t>
            </w:r>
          </w:p>
        </w:tc>
        <w:tc>
          <w:tcPr>
            <w:tcW w:w="4776" w:type="dxa"/>
            <w:shd w:val="clear" w:color="auto" w:fill="auto"/>
          </w:tcPr>
          <w:p w:rsidR="00E12AB2" w:rsidRPr="00F270BF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B2" w:rsidRPr="00580264" w:rsidTr="00E12AB2">
        <w:tc>
          <w:tcPr>
            <w:tcW w:w="9571" w:type="dxa"/>
            <w:gridSpan w:val="2"/>
            <w:shd w:val="clear" w:color="auto" w:fill="auto"/>
          </w:tcPr>
          <w:p w:rsidR="00E12AB2" w:rsidRPr="00580264" w:rsidRDefault="00E12AB2" w:rsidP="00DB5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Аналитическая записка об исполнении бюджета муниципального образования «Каракулинский район за </w:t>
            </w:r>
            <w:r w:rsidR="00DB5B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5B29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года.</w:t>
            </w:r>
          </w:p>
        </w:tc>
      </w:tr>
    </w:tbl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</w:t>
      </w:r>
      <w:r>
        <w:rPr>
          <w:rFonts w:ascii="Times New Roman" w:hAnsi="Times New Roman" w:cs="Times New Roman"/>
          <w:b/>
          <w:sz w:val="24"/>
          <w:szCs w:val="24"/>
        </w:rPr>
        <w:t>анализа</w:t>
      </w:r>
      <w:r w:rsidRPr="00580264"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E12AB2" w:rsidRDefault="00E12AB2" w:rsidP="00E12AB2">
      <w:pPr>
        <w:pStyle w:val="ConsPlusNormal"/>
        <w:ind w:firstLine="709"/>
        <w:jc w:val="both"/>
      </w:pPr>
      <w:proofErr w:type="gramStart"/>
      <w:r w:rsidRPr="00E12AB2">
        <w:t>В соответствии</w:t>
      </w:r>
      <w:r w:rsidRPr="00E12AB2">
        <w:rPr>
          <w:b/>
        </w:rPr>
        <w:t xml:space="preserve"> </w:t>
      </w:r>
      <w:r w:rsidRPr="00E12AB2">
        <w:t>с</w:t>
      </w:r>
      <w:r w:rsidRPr="00E12AB2">
        <w:rPr>
          <w:b/>
        </w:rPr>
        <w:t xml:space="preserve"> </w:t>
      </w:r>
      <w:r w:rsidRPr="00E12AB2">
        <w:t xml:space="preserve">Положением о Контрольно-счетном органе муниципального образования «Каракулинский район», планом работы Контрольно-счетного органа муниципального образования «Каракулинский район» на 2021 год проведен анализ исполнения бюджета муниципального образования «Каракулинский район» за </w:t>
      </w:r>
      <w:r w:rsidR="00DB5B29">
        <w:t>1 полугодие</w:t>
      </w:r>
      <w:r w:rsidRPr="00E12AB2">
        <w:t xml:space="preserve"> 2021 года на основании «Отчета об исполнении бюджета муниципального образования «Каракулинский район» за </w:t>
      </w:r>
      <w:r w:rsidR="00DB5B29">
        <w:t>1</w:t>
      </w:r>
      <w:r w:rsidRPr="00E12AB2">
        <w:t xml:space="preserve"> </w:t>
      </w:r>
      <w:r w:rsidR="00DB5B29">
        <w:t>полугодие</w:t>
      </w:r>
      <w:r w:rsidRPr="00E12AB2">
        <w:t xml:space="preserve"> 2021 года», муниципальных правовых актов и иных распорядительных документов, обосновывающие действия со</w:t>
      </w:r>
      <w:proofErr w:type="gramEnd"/>
      <w:r w:rsidRPr="00E12AB2">
        <w:t xml:space="preserve"> средствами бюджета муниципального образования «Каракулинский район».</w:t>
      </w:r>
    </w:p>
    <w:p w:rsidR="00E12AB2" w:rsidRDefault="00E12AB2" w:rsidP="001E6B2F">
      <w:pPr>
        <w:pStyle w:val="ConsPlusNormal"/>
      </w:pPr>
      <w:r w:rsidRPr="00D86FB2">
        <w:t>Проверяемый период: с 01.01.20</w:t>
      </w:r>
      <w:r>
        <w:t>21 по 3</w:t>
      </w:r>
      <w:r w:rsidR="00DA5F9B">
        <w:t>0</w:t>
      </w:r>
      <w:r w:rsidRPr="00D86FB2">
        <w:t>.</w:t>
      </w:r>
      <w:r>
        <w:t>0</w:t>
      </w:r>
      <w:r w:rsidR="00DA5F9B">
        <w:t>6</w:t>
      </w:r>
      <w:r w:rsidRPr="00D86FB2">
        <w:t>.20</w:t>
      </w:r>
      <w:r>
        <w:t>21г</w:t>
      </w:r>
    </w:p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>Объект анализа:</w:t>
      </w:r>
    </w:p>
    <w:p w:rsidR="00E12AB2" w:rsidRDefault="00E12AB2" w:rsidP="00E12AB2">
      <w:pPr>
        <w:pStyle w:val="ConsPlusNormal"/>
        <w:ind w:firstLine="709"/>
        <w:jc w:val="both"/>
      </w:pPr>
      <w:r>
        <w:t>Отчет об исполнении бюджета муниципального образования</w:t>
      </w:r>
      <w:r w:rsidRPr="00753951">
        <w:rPr>
          <w:color w:val="FF0000"/>
        </w:rPr>
        <w:t xml:space="preserve"> </w:t>
      </w:r>
      <w:r w:rsidRPr="00B44521">
        <w:t xml:space="preserve">«Каракулинский район» за </w:t>
      </w:r>
      <w:r w:rsidR="00DB5B29">
        <w:t>1</w:t>
      </w:r>
      <w:r w:rsidRPr="00B44521">
        <w:t xml:space="preserve"> </w:t>
      </w:r>
      <w:r w:rsidR="00DB5B29">
        <w:t>полугодие</w:t>
      </w:r>
      <w:r w:rsidRPr="00B44521">
        <w:t xml:space="preserve"> 20</w:t>
      </w:r>
      <w:r>
        <w:t>21</w:t>
      </w:r>
      <w:r w:rsidRPr="00B44521">
        <w:t xml:space="preserve"> года утвержден постановлением Администрации муниципального образования «Каракулинский район» от </w:t>
      </w:r>
      <w:r w:rsidR="00DB5B29">
        <w:t>30</w:t>
      </w:r>
      <w:r w:rsidRPr="00B44521">
        <w:t xml:space="preserve"> </w:t>
      </w:r>
      <w:r w:rsidR="00DB5B29">
        <w:t xml:space="preserve">сентября </w:t>
      </w:r>
      <w:r w:rsidRPr="00B44521">
        <w:t>20</w:t>
      </w:r>
      <w:r>
        <w:t>21</w:t>
      </w:r>
      <w:r w:rsidRPr="00B44521">
        <w:t xml:space="preserve"> года №</w:t>
      </w:r>
      <w:r w:rsidR="00DB5B29">
        <w:t>760</w:t>
      </w:r>
      <w:r>
        <w:t xml:space="preserve"> </w:t>
      </w:r>
      <w:r w:rsidRPr="001E6B2F">
        <w:t>и направлен в Совет депутатов муниципального образования «Каракулинский район» в соответствии со ст.17 Положения о бюджетном процессе в муниципальном образовании «Каракулинский район».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Исходные данные: </w:t>
      </w:r>
    </w:p>
    <w:p w:rsidR="001E6B2F" w:rsidRDefault="00032993" w:rsidP="001E6B2F">
      <w:pPr>
        <w:pStyle w:val="ConsPlusNormal"/>
        <w:ind w:firstLine="709"/>
      </w:pPr>
      <w:r>
        <w:t xml:space="preserve">Постановление Администрации муниципального образования «Каракулинский район» от </w:t>
      </w:r>
      <w:r w:rsidR="00EB33C2">
        <w:t>30</w:t>
      </w:r>
      <w:r>
        <w:t xml:space="preserve"> </w:t>
      </w:r>
      <w:r w:rsidR="00EB33C2">
        <w:t>сентября</w:t>
      </w:r>
      <w:r>
        <w:t xml:space="preserve"> 2021 года № </w:t>
      </w:r>
      <w:r w:rsidR="00EB33C2">
        <w:t>760</w:t>
      </w:r>
      <w:r>
        <w:t>.</w:t>
      </w:r>
    </w:p>
    <w:p w:rsidR="00E12AB2" w:rsidRPr="00D62DEC" w:rsidRDefault="00E12AB2" w:rsidP="00032993">
      <w:pPr>
        <w:pStyle w:val="ConsPlusNormal"/>
      </w:pPr>
      <w:r w:rsidRPr="00D62DEC">
        <w:t xml:space="preserve">Источник исходных данных: Администрация </w:t>
      </w:r>
      <w:r w:rsidR="00032993">
        <w:t>муниципального образования «Каракулинский район»</w:t>
      </w:r>
      <w:r w:rsidRPr="00D62DEC">
        <w:t xml:space="preserve">, Управление финансов </w:t>
      </w:r>
      <w:r w:rsidR="00032993">
        <w:t xml:space="preserve"> Администрации муниципального образования «Каракулинский район»</w:t>
      </w:r>
      <w:r w:rsidRPr="00D62DEC">
        <w:t>, адрес местонахождения и осуществления деятельности: 4279</w:t>
      </w:r>
      <w:r w:rsidR="00032993">
        <w:t>2</w:t>
      </w:r>
      <w:r w:rsidRPr="00D62DEC">
        <w:t xml:space="preserve">0, Удмуртская Республика, </w:t>
      </w:r>
      <w:r w:rsidR="00032993">
        <w:t>с</w:t>
      </w:r>
      <w:r w:rsidRPr="00D62DEC">
        <w:t xml:space="preserve">. </w:t>
      </w:r>
      <w:r w:rsidR="00032993">
        <w:t>Каракулино</w:t>
      </w:r>
      <w:r w:rsidRPr="00D62DEC">
        <w:t xml:space="preserve">, </w:t>
      </w:r>
      <w:r w:rsidR="00032993">
        <w:t>ул. Каманина</w:t>
      </w:r>
      <w:r w:rsidRPr="00D62DEC">
        <w:t xml:space="preserve">, </w:t>
      </w:r>
      <w:r w:rsidR="00032993">
        <w:t>10</w:t>
      </w:r>
      <w:r w:rsidRPr="00D62DEC">
        <w:t>.</w:t>
      </w:r>
    </w:p>
    <w:p w:rsidR="00E12AB2" w:rsidRPr="00050A61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971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осуществления бюджетного процесса в </w:t>
      </w:r>
      <w:r w:rsidR="00A0489F"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«Каракулинский район»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050A61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050A61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50A61">
        <w:rPr>
          <w:rFonts w:ascii="Times New Roman" w:hAnsi="Times New Roman" w:cs="Times New Roman"/>
          <w:sz w:val="24"/>
          <w:szCs w:val="24"/>
        </w:rPr>
        <w:t xml:space="preserve"> году бюджетный процесс в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C02AAB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Pr="00050A6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</w:t>
      </w:r>
      <w:proofErr w:type="gramStart"/>
      <w:r w:rsidRPr="00050A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0A61">
        <w:rPr>
          <w:rFonts w:ascii="Times New Roman" w:hAnsi="Times New Roman" w:cs="Times New Roman"/>
          <w:sz w:val="24"/>
          <w:szCs w:val="24"/>
        </w:rPr>
        <w:t>: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 (далее БК РФ),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органо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50A61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 от 06.10.2003 № 131-ФЗ, </w:t>
      </w:r>
    </w:p>
    <w:p w:rsidR="00E12AB2" w:rsidRPr="00050A61" w:rsidRDefault="00E12AB2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>Законами УР:</w:t>
      </w:r>
    </w:p>
    <w:p w:rsidR="00E12AB2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0A61">
        <w:rPr>
          <w:rFonts w:ascii="Times New Roman" w:hAnsi="Times New Roman" w:cs="Times New Roman"/>
          <w:sz w:val="24"/>
          <w:szCs w:val="24"/>
        </w:rPr>
        <w:t xml:space="preserve">от </w:t>
      </w:r>
      <w:r w:rsidR="00A0489F">
        <w:rPr>
          <w:rFonts w:ascii="Times New Roman" w:hAnsi="Times New Roman" w:cs="Times New Roman"/>
          <w:sz w:val="24"/>
          <w:szCs w:val="24"/>
        </w:rPr>
        <w:t>13</w:t>
      </w:r>
      <w:r w:rsidRPr="00050A61">
        <w:rPr>
          <w:rFonts w:ascii="Times New Roman" w:hAnsi="Times New Roman" w:cs="Times New Roman"/>
          <w:sz w:val="24"/>
          <w:szCs w:val="24"/>
        </w:rPr>
        <w:t>.</w:t>
      </w:r>
      <w:r w:rsidR="00A0489F">
        <w:rPr>
          <w:rFonts w:ascii="Times New Roman" w:hAnsi="Times New Roman" w:cs="Times New Roman"/>
          <w:sz w:val="24"/>
          <w:szCs w:val="24"/>
        </w:rPr>
        <w:t>07</w:t>
      </w:r>
      <w:r w:rsidRPr="00050A61">
        <w:rPr>
          <w:rFonts w:ascii="Times New Roman" w:hAnsi="Times New Roman" w:cs="Times New Roman"/>
          <w:sz w:val="24"/>
          <w:szCs w:val="24"/>
        </w:rPr>
        <w:t>.200</w:t>
      </w:r>
      <w:r w:rsidR="00A0489F">
        <w:rPr>
          <w:rFonts w:ascii="Times New Roman" w:hAnsi="Times New Roman" w:cs="Times New Roman"/>
          <w:sz w:val="24"/>
          <w:szCs w:val="24"/>
        </w:rPr>
        <w:t>5</w:t>
      </w:r>
      <w:r w:rsidRPr="00050A61">
        <w:rPr>
          <w:rFonts w:ascii="Times New Roman" w:hAnsi="Times New Roman" w:cs="Times New Roman"/>
          <w:sz w:val="24"/>
          <w:szCs w:val="24"/>
        </w:rPr>
        <w:t xml:space="preserve"> № </w:t>
      </w:r>
      <w:r w:rsidR="00A0489F">
        <w:rPr>
          <w:rFonts w:ascii="Times New Roman" w:hAnsi="Times New Roman" w:cs="Times New Roman"/>
          <w:sz w:val="24"/>
          <w:szCs w:val="24"/>
        </w:rPr>
        <w:t>4</w:t>
      </w:r>
      <w:r w:rsidRPr="00050A61">
        <w:rPr>
          <w:rFonts w:ascii="Times New Roman" w:hAnsi="Times New Roman" w:cs="Times New Roman"/>
          <w:sz w:val="24"/>
          <w:szCs w:val="24"/>
        </w:rPr>
        <w:t>2-РЗ «О регулировании межбюджетных отношений в Удмуртской Республике»,</w:t>
      </w:r>
    </w:p>
    <w:p w:rsidR="00E12AB2" w:rsidRPr="001C7DCD" w:rsidRDefault="00E12AB2" w:rsidP="00E12AB2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C7DCD">
        <w:rPr>
          <w:rFonts w:ascii="Times New Roman" w:hAnsi="Times New Roman" w:cs="Times New Roman"/>
          <w:sz w:val="24"/>
          <w:szCs w:val="24"/>
        </w:rPr>
        <w:t>от 25.12.2020 N 85-РЗ (ред. от 06.04.2021) "О бюджете Удмуртской Республики на 2021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2022 и 2023 годов".</w:t>
      </w:r>
    </w:p>
    <w:p w:rsidR="00F43261" w:rsidRPr="00F43261" w:rsidRDefault="00E12AB2" w:rsidP="00F4326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89F">
        <w:rPr>
          <w:rFonts w:ascii="Times New Roman" w:hAnsi="Times New Roman" w:cs="Times New Roman"/>
          <w:sz w:val="24"/>
          <w:szCs w:val="24"/>
        </w:rPr>
        <w:t>Уставом</w:t>
      </w:r>
      <w:r w:rsidRPr="00050A61">
        <w:rPr>
          <w:rFonts w:ascii="Times New Roman" w:hAnsi="Times New Roman" w:cs="Times New Roman"/>
          <w:sz w:val="24"/>
          <w:szCs w:val="24"/>
        </w:rPr>
        <w:t xml:space="preserve"> </w:t>
      </w:r>
      <w:r w:rsidR="00A0489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050A61">
        <w:rPr>
          <w:rFonts w:ascii="Times New Roman" w:hAnsi="Times New Roman" w:cs="Times New Roman"/>
          <w:sz w:val="24"/>
          <w:szCs w:val="24"/>
        </w:rPr>
        <w:t xml:space="preserve">, </w:t>
      </w:r>
      <w:r w:rsidR="00F43261" w:rsidRPr="00F43261">
        <w:rPr>
          <w:rFonts w:ascii="Times New Roman" w:hAnsi="Times New Roman" w:cs="Times New Roman"/>
          <w:sz w:val="24"/>
          <w:szCs w:val="24"/>
        </w:rPr>
        <w:t xml:space="preserve">"Каракулинский район", утвержденным </w:t>
      </w:r>
      <w:proofErr w:type="spellStart"/>
      <w:r w:rsidR="00F43261" w:rsidRPr="00F43261">
        <w:rPr>
          <w:rFonts w:ascii="Times New Roman" w:hAnsi="Times New Roman" w:cs="Times New Roman"/>
          <w:sz w:val="24"/>
          <w:szCs w:val="24"/>
        </w:rPr>
        <w:t>Каракулинским</w:t>
      </w:r>
      <w:proofErr w:type="spellEnd"/>
      <w:r w:rsidR="00F43261">
        <w:rPr>
          <w:rFonts w:ascii="Times New Roman" w:hAnsi="Times New Roman" w:cs="Times New Roman"/>
          <w:sz w:val="24"/>
          <w:szCs w:val="24"/>
        </w:rPr>
        <w:t xml:space="preserve"> </w:t>
      </w:r>
      <w:r w:rsidR="00DB5B29">
        <w:rPr>
          <w:rFonts w:ascii="Times New Roman" w:hAnsi="Times New Roman" w:cs="Times New Roman"/>
          <w:sz w:val="24"/>
          <w:szCs w:val="24"/>
        </w:rPr>
        <w:t>р</w:t>
      </w:r>
      <w:r w:rsidR="00F43261" w:rsidRPr="00F43261">
        <w:rPr>
          <w:rFonts w:ascii="Times New Roman" w:hAnsi="Times New Roman" w:cs="Times New Roman"/>
          <w:sz w:val="24"/>
          <w:szCs w:val="24"/>
        </w:rPr>
        <w:t>айонным Советом депутатов Удмуртской Республики от 31 мая 2005 г. N 25/9-05</w:t>
      </w:r>
    </w:p>
    <w:p w:rsidR="00E12AB2" w:rsidRPr="00050A61" w:rsidRDefault="00F43261" w:rsidP="00F43261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261">
        <w:rPr>
          <w:rFonts w:ascii="Times New Roman" w:hAnsi="Times New Roman" w:cs="Times New Roman"/>
          <w:sz w:val="24"/>
          <w:szCs w:val="24"/>
        </w:rPr>
        <w:lastRenderedPageBreak/>
        <w:t>Зарегистрирован  Постановлением Президиума Государственного Совета Удмуртской Республики от 21 июня 2005 г. N 528-III</w:t>
      </w:r>
      <w:r w:rsidR="00E12AB2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50A61" w:rsidRDefault="00A0489F" w:rsidP="00E12AB2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Положением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осуществления бюджетного процесса в </w:t>
      </w:r>
      <w:r w:rsidR="002A6F8F">
        <w:rPr>
          <w:rFonts w:ascii="Times New Roman" w:hAnsi="Times New Roman" w:cs="Times New Roman"/>
          <w:sz w:val="24"/>
          <w:szCs w:val="24"/>
        </w:rPr>
        <w:t>муниципально</w:t>
      </w:r>
      <w:r w:rsidR="00F43261">
        <w:rPr>
          <w:rFonts w:ascii="Times New Roman" w:hAnsi="Times New Roman" w:cs="Times New Roman"/>
          <w:sz w:val="24"/>
          <w:szCs w:val="24"/>
        </w:rPr>
        <w:t>м</w:t>
      </w:r>
      <w:r w:rsidR="002A6F8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43261">
        <w:rPr>
          <w:rFonts w:ascii="Times New Roman" w:hAnsi="Times New Roman" w:cs="Times New Roman"/>
          <w:sz w:val="24"/>
          <w:szCs w:val="24"/>
        </w:rPr>
        <w:t>и</w:t>
      </w:r>
      <w:r w:rsidR="002A6F8F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="00E12AB2" w:rsidRPr="00050A61">
        <w:rPr>
          <w:rFonts w:ascii="Times New Roman" w:hAnsi="Times New Roman" w:cs="Times New Roman"/>
          <w:sz w:val="24"/>
          <w:szCs w:val="24"/>
        </w:rPr>
        <w:t>, утвержденно</w:t>
      </w:r>
      <w:r w:rsidR="002A6F8F">
        <w:rPr>
          <w:rFonts w:ascii="Times New Roman" w:hAnsi="Times New Roman" w:cs="Times New Roman"/>
          <w:sz w:val="24"/>
          <w:szCs w:val="24"/>
        </w:rPr>
        <w:t>го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03299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</w:t>
      </w:r>
      <w:r w:rsidR="00013014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 от </w:t>
      </w:r>
      <w:r w:rsidR="00F43261" w:rsidRPr="00F43261">
        <w:rPr>
          <w:rFonts w:ascii="Times New Roman" w:hAnsi="Times New Roman" w:cs="Times New Roman"/>
          <w:sz w:val="24"/>
          <w:szCs w:val="24"/>
        </w:rPr>
        <w:t>18.08.2016 года № 37/5-16</w:t>
      </w:r>
      <w:r w:rsidR="00E12AB2" w:rsidRPr="00050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 xml:space="preserve">Правовые основы исполнения бюджета </w:t>
      </w:r>
      <w:r w:rsidR="002A6F8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C02AAB">
        <w:rPr>
          <w:rFonts w:ascii="Times New Roman" w:hAnsi="Times New Roman" w:cs="Times New Roman"/>
          <w:b/>
          <w:sz w:val="24"/>
          <w:szCs w:val="24"/>
        </w:rPr>
        <w:t xml:space="preserve"> «Каракулинский район»</w:t>
      </w:r>
      <w:r w:rsidR="00A04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523">
        <w:rPr>
          <w:rFonts w:ascii="Times New Roman" w:hAnsi="Times New Roman" w:cs="Times New Roman"/>
          <w:b/>
          <w:sz w:val="24"/>
          <w:szCs w:val="24"/>
        </w:rPr>
        <w:t>в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991523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2A6F8F">
      <w:pPr>
        <w:pStyle w:val="ConsPlusNormal"/>
      </w:pPr>
      <w:r w:rsidRPr="00991523">
        <w:t>Решение С</w:t>
      </w:r>
      <w:r w:rsidR="001E31CE">
        <w:t xml:space="preserve">овета депутатов </w:t>
      </w:r>
      <w:r w:rsidR="002A6F8F">
        <w:t>муниципального образования</w:t>
      </w:r>
      <w:r w:rsidR="001E31CE">
        <w:t xml:space="preserve"> «Каракулинский район»</w:t>
      </w:r>
      <w:r w:rsidR="001E31CE" w:rsidRPr="00991523">
        <w:t>,</w:t>
      </w:r>
      <w:r w:rsidRPr="00991523">
        <w:t xml:space="preserve"> от </w:t>
      </w:r>
      <w:r w:rsidR="00013014">
        <w:t>17</w:t>
      </w:r>
      <w:r w:rsidR="00013014" w:rsidRPr="00422B19">
        <w:t>.12.20</w:t>
      </w:r>
      <w:r w:rsidR="00013014">
        <w:t>20 №35</w:t>
      </w:r>
      <w:r w:rsidR="00013014" w:rsidRPr="00422B19">
        <w:t>/</w:t>
      </w:r>
      <w:r w:rsidR="00013014">
        <w:t>6</w:t>
      </w:r>
      <w:r w:rsidR="00013014" w:rsidRPr="00422B19">
        <w:t>-</w:t>
      </w:r>
      <w:r w:rsidR="00013014">
        <w:t>20</w:t>
      </w:r>
      <w:r w:rsidR="00013014" w:rsidRPr="00422B19">
        <w:t xml:space="preserve"> </w:t>
      </w:r>
      <w:r w:rsidRPr="00991523">
        <w:t>«</w:t>
      </w:r>
      <w:r>
        <w:t xml:space="preserve">О бюджете </w:t>
      </w:r>
      <w:r w:rsidR="00013014">
        <w:t>муниципального образования «Каракулинский район»</w:t>
      </w:r>
      <w:r>
        <w:t xml:space="preserve"> на 2021</w:t>
      </w:r>
      <w:r w:rsidRPr="00991523">
        <w:t xml:space="preserve"> год и на плановый период 202</w:t>
      </w:r>
      <w:r>
        <w:t>2</w:t>
      </w:r>
      <w:r w:rsidRPr="00991523">
        <w:t xml:space="preserve"> и 202</w:t>
      </w:r>
      <w:r>
        <w:t>3</w:t>
      </w:r>
      <w:r w:rsidRPr="00991523">
        <w:t xml:space="preserve"> годов»;</w:t>
      </w:r>
    </w:p>
    <w:p w:rsidR="00D973BA" w:rsidRDefault="00E12AB2" w:rsidP="00D973BA">
      <w:pPr>
        <w:pStyle w:val="ConsPlusNormal"/>
      </w:pPr>
      <w:r w:rsidRPr="00991523">
        <w:t>Исполнение бюджета и подготовку отчета об исполнении бюджета осуществляет Управление финансов, действующее на основании Положения об Управлении финансов</w:t>
      </w:r>
      <w:proofErr w:type="gramStart"/>
      <w:r w:rsidRPr="00991523">
        <w:t xml:space="preserve"> </w:t>
      </w:r>
      <w:r w:rsidR="00013014" w:rsidRPr="0096522E">
        <w:t>,</w:t>
      </w:r>
      <w:proofErr w:type="gramEnd"/>
      <w:r w:rsidR="00013014" w:rsidRPr="0096522E">
        <w:t xml:space="preserve"> утвержденного Решением Каракулинского районного Совета депутатов от </w:t>
      </w:r>
      <w:r w:rsidR="00D973BA" w:rsidRPr="00D973BA">
        <w:t>24.07.2014 № 20/4-14</w:t>
      </w:r>
    </w:p>
    <w:p w:rsidR="00E12AB2" w:rsidRDefault="00E12AB2" w:rsidP="00D973BA">
      <w:pPr>
        <w:pStyle w:val="ConsPlusNormal"/>
        <w:rPr>
          <w:b/>
        </w:rPr>
      </w:pPr>
      <w:r w:rsidRPr="00991523">
        <w:rPr>
          <w:b/>
        </w:rPr>
        <w:t xml:space="preserve">Осуществление бюджетных полномочий в </w:t>
      </w:r>
      <w:r w:rsidR="00315937">
        <w:rPr>
          <w:b/>
        </w:rPr>
        <w:t>муниципальном образовании</w:t>
      </w:r>
      <w:r w:rsidR="006965AA">
        <w:t xml:space="preserve"> </w:t>
      </w:r>
      <w:r w:rsidR="006965AA" w:rsidRPr="00315937">
        <w:rPr>
          <w:b/>
        </w:rPr>
        <w:t>«Каракулинский район»</w:t>
      </w:r>
      <w:r w:rsidRPr="00315937">
        <w:rPr>
          <w:b/>
        </w:rPr>
        <w:t>.</w:t>
      </w:r>
    </w:p>
    <w:p w:rsidR="00E12AB2" w:rsidRPr="00991523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Учет операций со средствами бюджета осуществляется на едином счете, открытом Управлении федерального казнач</w:t>
      </w:r>
      <w:r>
        <w:rPr>
          <w:rFonts w:ascii="Times New Roman" w:hAnsi="Times New Roman" w:cs="Times New Roman"/>
          <w:sz w:val="24"/>
          <w:szCs w:val="24"/>
        </w:rPr>
        <w:t>ейства по Удмуртской Республике.</w:t>
      </w:r>
    </w:p>
    <w:p w:rsidR="00E12AB2" w:rsidRPr="00991523" w:rsidRDefault="00E12AB2" w:rsidP="00E12A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>Ведение лицевых счетов распорядителей, получателей бюджетных средств, а также санкционирование расходов бюджета муниципального образования производится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91523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="003159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965AA">
        <w:rPr>
          <w:rFonts w:ascii="Times New Roman" w:hAnsi="Times New Roman" w:cs="Times New Roman"/>
          <w:sz w:val="24"/>
          <w:szCs w:val="24"/>
        </w:rPr>
        <w:t xml:space="preserve">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.</w:t>
      </w:r>
    </w:p>
    <w:p w:rsidR="00E12AB2" w:rsidRPr="00003B9C" w:rsidRDefault="00E12AB2" w:rsidP="00E12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782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EE3782">
        <w:rPr>
          <w:rFonts w:ascii="Times New Roman" w:hAnsi="Times New Roman" w:cs="Times New Roman"/>
          <w:sz w:val="24"/>
          <w:szCs w:val="24"/>
        </w:rPr>
        <w:t>осуществления бюджетных полномочий главных администраторов доходов бюджетной системы Российской</w:t>
      </w:r>
      <w:proofErr w:type="gramEnd"/>
      <w:r w:rsidRPr="00EE3782">
        <w:rPr>
          <w:rFonts w:ascii="Times New Roman" w:hAnsi="Times New Roman" w:cs="Times New Roman"/>
          <w:sz w:val="24"/>
          <w:szCs w:val="24"/>
        </w:rPr>
        <w:t xml:space="preserve"> Федерации, являющихся органами местного самоуправления </w:t>
      </w:r>
      <w:r w:rsidR="006D461D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 w:rsidRPr="00EE3782">
        <w:rPr>
          <w:rFonts w:ascii="Times New Roman" w:hAnsi="Times New Roman" w:cs="Times New Roman"/>
          <w:sz w:val="24"/>
          <w:szCs w:val="24"/>
        </w:rPr>
        <w:t xml:space="preserve">, отраслевыми (функциональными) органами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 w:rsidRPr="00EE3782">
        <w:rPr>
          <w:rFonts w:ascii="Times New Roman" w:hAnsi="Times New Roman" w:cs="Times New Roman"/>
          <w:sz w:val="24"/>
          <w:szCs w:val="24"/>
        </w:rPr>
        <w:t xml:space="preserve"> и (или) находящимися в их ведении казенными учреждениями в новой редакции утвержден Постановлением Администрации </w:t>
      </w:r>
      <w:r w:rsidR="00FC1009" w:rsidRPr="00EE378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EE3782">
        <w:rPr>
          <w:rFonts w:ascii="Times New Roman" w:hAnsi="Times New Roman" w:cs="Times New Roman"/>
          <w:sz w:val="24"/>
          <w:szCs w:val="24"/>
        </w:rPr>
        <w:t xml:space="preserve">№ </w:t>
      </w:r>
      <w:r w:rsidR="00EE3782">
        <w:rPr>
          <w:rFonts w:ascii="Times New Roman" w:hAnsi="Times New Roman" w:cs="Times New Roman"/>
          <w:sz w:val="24"/>
          <w:szCs w:val="24"/>
        </w:rPr>
        <w:t>360</w:t>
      </w:r>
      <w:r w:rsidRPr="00EE3782">
        <w:rPr>
          <w:rFonts w:ascii="Times New Roman" w:hAnsi="Times New Roman" w:cs="Times New Roman"/>
          <w:sz w:val="24"/>
          <w:szCs w:val="24"/>
        </w:rPr>
        <w:t xml:space="preserve"> от 03.06.2020.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23">
        <w:rPr>
          <w:rFonts w:ascii="Times New Roman" w:hAnsi="Times New Roman" w:cs="Times New Roman"/>
          <w:b/>
          <w:sz w:val="24"/>
          <w:szCs w:val="24"/>
        </w:rPr>
        <w:t xml:space="preserve">Главные администраторы доходов и главные распорядители бюджетных средств </w:t>
      </w:r>
      <w:r w:rsidR="001E6B2F">
        <w:rPr>
          <w:rFonts w:ascii="Times New Roman" w:hAnsi="Times New Roman" w:cs="Times New Roman"/>
          <w:b/>
          <w:sz w:val="24"/>
          <w:szCs w:val="24"/>
        </w:rPr>
        <w:t>МО «Каракулинский район»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E6B2F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7D3BB1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  <w:r w:rsidR="00E12AB2" w:rsidRPr="00991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2" w:rsidRPr="00991523" w:rsidRDefault="00C61A6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5AA">
        <w:rPr>
          <w:rFonts w:ascii="Times New Roman" w:hAnsi="Times New Roman" w:cs="Times New Roman"/>
          <w:sz w:val="24"/>
          <w:szCs w:val="24"/>
        </w:rPr>
        <w:t>тдел</w:t>
      </w:r>
      <w:r w:rsidR="00E12AB2" w:rsidRPr="0099152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Администрации 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C61A62">
        <w:rPr>
          <w:rFonts w:ascii="Times New Roman" w:hAnsi="Times New Roman" w:cs="Times New Roman"/>
          <w:sz w:val="24"/>
          <w:szCs w:val="24"/>
        </w:rPr>
        <w:t xml:space="preserve"> народного </w:t>
      </w:r>
      <w:r w:rsidRPr="0099152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61A62">
        <w:rPr>
          <w:rFonts w:ascii="Times New Roman" w:hAnsi="Times New Roman" w:cs="Times New Roman"/>
          <w:sz w:val="24"/>
          <w:szCs w:val="24"/>
        </w:rPr>
        <w:t xml:space="preserve"> Администрации МО «Каракулинский район»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</w:p>
    <w:p w:rsidR="00E12AB2" w:rsidRPr="00991523" w:rsidRDefault="00E12AB2" w:rsidP="00E12AB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23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="00C61A62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Pr="00991523">
        <w:rPr>
          <w:rFonts w:ascii="Times New Roman" w:hAnsi="Times New Roman" w:cs="Times New Roman"/>
          <w:sz w:val="24"/>
          <w:szCs w:val="24"/>
        </w:rPr>
        <w:t>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Главные администраторы доходов и источников финансирования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 xml:space="preserve">Главными администраторам доходов бюджета </w:t>
      </w:r>
      <w:r w:rsidR="00C61A62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="00C61A62" w:rsidRPr="00991523">
        <w:rPr>
          <w:rFonts w:ascii="Times New Roman" w:hAnsi="Times New Roman" w:cs="Times New Roman"/>
          <w:sz w:val="24"/>
          <w:szCs w:val="24"/>
        </w:rPr>
        <w:t>,</w:t>
      </w:r>
      <w:r w:rsidRPr="008C11BE">
        <w:rPr>
          <w:rFonts w:ascii="Times New Roman" w:hAnsi="Times New Roman" w:cs="Times New Roman"/>
          <w:sz w:val="24"/>
          <w:szCs w:val="24"/>
        </w:rPr>
        <w:t xml:space="preserve"> также являются органы государственной власти РФ и УР, которые в пределах своих полномочий, осуществляют администрирование отдельных видов доходов бюджета муниципального образования.</w:t>
      </w:r>
    </w:p>
    <w:p w:rsidR="00E12AB2" w:rsidRPr="008C11BE" w:rsidRDefault="00E12AB2" w:rsidP="00E12AB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sz w:val="24"/>
          <w:szCs w:val="24"/>
        </w:rPr>
        <w:t>Главными администраторами источников финансирования дефиц</w:t>
      </w:r>
      <w:r>
        <w:rPr>
          <w:rFonts w:ascii="Times New Roman" w:hAnsi="Times New Roman" w:cs="Times New Roman"/>
          <w:sz w:val="24"/>
          <w:szCs w:val="24"/>
        </w:rPr>
        <w:t xml:space="preserve">ита бюджета являются </w:t>
      </w:r>
      <w:r w:rsidRPr="008C11BE">
        <w:rPr>
          <w:rFonts w:ascii="Times New Roman" w:hAnsi="Times New Roman" w:cs="Times New Roman"/>
          <w:sz w:val="24"/>
          <w:szCs w:val="24"/>
        </w:rPr>
        <w:t xml:space="preserve">Управление финансов (приложение № </w:t>
      </w:r>
      <w:r w:rsidR="00C36E3C">
        <w:rPr>
          <w:rFonts w:ascii="Times New Roman" w:hAnsi="Times New Roman" w:cs="Times New Roman"/>
          <w:sz w:val="24"/>
          <w:szCs w:val="24"/>
        </w:rPr>
        <w:t>5</w:t>
      </w:r>
      <w:r w:rsidRPr="008C11BE">
        <w:rPr>
          <w:rFonts w:ascii="Times New Roman" w:hAnsi="Times New Roman" w:cs="Times New Roman"/>
          <w:sz w:val="24"/>
          <w:szCs w:val="24"/>
        </w:rPr>
        <w:t xml:space="preserve"> к Решению о бюджете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11BE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11BE">
        <w:rPr>
          <w:rFonts w:ascii="Times New Roman" w:hAnsi="Times New Roman" w:cs="Times New Roman"/>
          <w:sz w:val="24"/>
          <w:szCs w:val="24"/>
        </w:rPr>
        <w:t xml:space="preserve"> годов).</w:t>
      </w:r>
    </w:p>
    <w:p w:rsidR="00E12AB2" w:rsidRPr="008C11BE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>Сведения о количестве подведомственных учреждений по состоянию на 01.0</w:t>
      </w:r>
      <w:r w:rsidR="00556188">
        <w:rPr>
          <w:rFonts w:ascii="Times New Roman" w:hAnsi="Times New Roman" w:cs="Times New Roman"/>
          <w:b/>
          <w:sz w:val="24"/>
          <w:szCs w:val="24"/>
        </w:rPr>
        <w:t>7</w:t>
      </w:r>
      <w:r w:rsidRPr="008C11BE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FE1226" w:rsidRDefault="00E12AB2" w:rsidP="00E12AB2">
      <w:pPr>
        <w:spacing w:after="0" w:line="240" w:lineRule="auto"/>
        <w:ind w:left="66" w:firstLine="642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871922">
        <w:rPr>
          <w:rFonts w:ascii="Times New Roman" w:hAnsi="Times New Roman" w:cs="Times New Roman"/>
          <w:sz w:val="24"/>
          <w:szCs w:val="24"/>
        </w:rPr>
        <w:t>7</w:t>
      </w:r>
      <w:r w:rsidRPr="00FE1226">
        <w:rPr>
          <w:rFonts w:ascii="Times New Roman" w:hAnsi="Times New Roman" w:cs="Times New Roman"/>
          <w:sz w:val="24"/>
          <w:szCs w:val="24"/>
        </w:rPr>
        <w:t xml:space="preserve">.2021 на бюджете </w:t>
      </w:r>
      <w:r w:rsidR="006965AA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="006965AA" w:rsidRPr="00991523">
        <w:rPr>
          <w:rFonts w:ascii="Times New Roman" w:hAnsi="Times New Roman" w:cs="Times New Roman"/>
          <w:sz w:val="24"/>
          <w:szCs w:val="24"/>
        </w:rPr>
        <w:t>,</w:t>
      </w:r>
      <w:r w:rsidR="006965AA">
        <w:rPr>
          <w:rFonts w:ascii="Times New Roman" w:hAnsi="Times New Roman" w:cs="Times New Roman"/>
          <w:sz w:val="24"/>
          <w:szCs w:val="24"/>
        </w:rPr>
        <w:t xml:space="preserve"> </w:t>
      </w:r>
      <w:r w:rsidRPr="00FE1226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C36E3C">
        <w:rPr>
          <w:rFonts w:ascii="Times New Roman" w:hAnsi="Times New Roman" w:cs="Times New Roman"/>
          <w:sz w:val="24"/>
          <w:szCs w:val="24"/>
        </w:rPr>
        <w:t>4</w:t>
      </w:r>
      <w:r w:rsidR="001E31CE">
        <w:rPr>
          <w:rFonts w:ascii="Times New Roman" w:hAnsi="Times New Roman" w:cs="Times New Roman"/>
          <w:sz w:val="24"/>
          <w:szCs w:val="24"/>
        </w:rPr>
        <w:t>7</w:t>
      </w:r>
      <w:r w:rsidR="00C36E3C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871922">
        <w:rPr>
          <w:rFonts w:ascii="Times New Roman" w:hAnsi="Times New Roman" w:cs="Times New Roman"/>
          <w:sz w:val="24"/>
          <w:szCs w:val="24"/>
        </w:rPr>
        <w:t>х</w:t>
      </w:r>
      <w:r w:rsidRPr="00FE1226">
        <w:rPr>
          <w:rFonts w:ascii="Times New Roman" w:hAnsi="Times New Roman" w:cs="Times New Roman"/>
          <w:sz w:val="24"/>
          <w:szCs w:val="24"/>
        </w:rPr>
        <w:t>, из них: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226">
        <w:rPr>
          <w:rFonts w:ascii="Times New Roman" w:hAnsi="Times New Roman" w:cs="Times New Roman"/>
          <w:sz w:val="24"/>
          <w:szCs w:val="24"/>
        </w:rPr>
        <w:t>Полномочиями получателей бюджетных средств наделены 1</w:t>
      </w:r>
      <w:r w:rsidR="001E31CE">
        <w:rPr>
          <w:rFonts w:ascii="Times New Roman" w:hAnsi="Times New Roman" w:cs="Times New Roman"/>
          <w:sz w:val="24"/>
          <w:szCs w:val="24"/>
        </w:rPr>
        <w:t>7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учреждений, из них ГРБС – </w:t>
      </w:r>
      <w:r w:rsidR="001E31CE">
        <w:rPr>
          <w:rFonts w:ascii="Times New Roman" w:hAnsi="Times New Roman" w:cs="Times New Roman"/>
          <w:sz w:val="24"/>
          <w:szCs w:val="24"/>
        </w:rPr>
        <w:t>5</w:t>
      </w:r>
      <w:r w:rsidRPr="00FE12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12AB2" w:rsidRPr="00FE1226" w:rsidRDefault="0087192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E12AB2" w:rsidRPr="00FE1226">
        <w:rPr>
          <w:rFonts w:ascii="Times New Roman" w:hAnsi="Times New Roman" w:cs="Times New Roman"/>
          <w:sz w:val="24"/>
          <w:szCs w:val="24"/>
        </w:rPr>
        <w:t>дминистратор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E12AB2" w:rsidRPr="00FE1226">
        <w:rPr>
          <w:rFonts w:ascii="Times New Roman" w:hAnsi="Times New Roman" w:cs="Times New Roman"/>
          <w:sz w:val="24"/>
          <w:szCs w:val="24"/>
        </w:rPr>
        <w:t xml:space="preserve"> источников внутреннего финансирования дефицита бюджета – </w:t>
      </w:r>
      <w:r w:rsidR="001E31CE">
        <w:rPr>
          <w:rFonts w:ascii="Times New Roman" w:hAnsi="Times New Roman" w:cs="Times New Roman"/>
          <w:sz w:val="24"/>
          <w:szCs w:val="24"/>
        </w:rPr>
        <w:t>1</w:t>
      </w:r>
      <w:r w:rsidR="00E12AB2" w:rsidRPr="00FE122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15937">
        <w:rPr>
          <w:rFonts w:ascii="Times New Roman" w:hAnsi="Times New Roman" w:cs="Times New Roman"/>
          <w:sz w:val="24"/>
          <w:szCs w:val="24"/>
        </w:rPr>
        <w:t>е</w:t>
      </w:r>
      <w:r w:rsidR="00E12AB2"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FE1226" w:rsidRDefault="00E12AB2" w:rsidP="00E12AB2">
      <w:pPr>
        <w:pStyle w:val="a3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Получателями субсидий являются – </w:t>
      </w:r>
      <w:r w:rsidR="007D3BB1">
        <w:rPr>
          <w:rFonts w:ascii="Times New Roman" w:hAnsi="Times New Roman" w:cs="Times New Roman"/>
          <w:sz w:val="24"/>
          <w:szCs w:val="24"/>
        </w:rPr>
        <w:t>30</w:t>
      </w:r>
      <w:r w:rsidRPr="00FE1226">
        <w:rPr>
          <w:rFonts w:ascii="Times New Roman" w:hAnsi="Times New Roman" w:cs="Times New Roman"/>
          <w:sz w:val="24"/>
          <w:szCs w:val="24"/>
        </w:rPr>
        <w:t xml:space="preserve">, из них бюджетные учреждения </w:t>
      </w:r>
      <w:r w:rsidR="007D3BB1">
        <w:rPr>
          <w:rFonts w:ascii="Times New Roman" w:hAnsi="Times New Roman" w:cs="Times New Roman"/>
          <w:sz w:val="24"/>
          <w:szCs w:val="24"/>
        </w:rPr>
        <w:t>25</w:t>
      </w:r>
      <w:r w:rsidRPr="00FE1226">
        <w:rPr>
          <w:rFonts w:ascii="Times New Roman" w:hAnsi="Times New Roman" w:cs="Times New Roman"/>
          <w:sz w:val="24"/>
          <w:szCs w:val="24"/>
        </w:rPr>
        <w:t xml:space="preserve">, </w:t>
      </w:r>
      <w:r w:rsidR="007D3BB1">
        <w:rPr>
          <w:rFonts w:ascii="Times New Roman" w:hAnsi="Times New Roman" w:cs="Times New Roman"/>
          <w:sz w:val="24"/>
          <w:szCs w:val="24"/>
        </w:rPr>
        <w:t>казенные</w:t>
      </w:r>
      <w:r w:rsidRPr="00FE1226">
        <w:rPr>
          <w:rFonts w:ascii="Times New Roman" w:hAnsi="Times New Roman" w:cs="Times New Roman"/>
          <w:sz w:val="24"/>
          <w:szCs w:val="24"/>
        </w:rPr>
        <w:t xml:space="preserve"> учреждения – 5.</w:t>
      </w:r>
    </w:p>
    <w:p w:rsidR="00E12AB2" w:rsidRPr="00FE1226" w:rsidRDefault="00E12AB2" w:rsidP="00E12AB2">
      <w:pPr>
        <w:tabs>
          <w:tab w:val="left" w:pos="68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Изменения произошли в результате: </w:t>
      </w:r>
    </w:p>
    <w:p w:rsidR="00E12AB2" w:rsidRPr="00FE1226" w:rsidRDefault="005F39D1" w:rsidP="00E12AB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226">
        <w:rPr>
          <w:rFonts w:ascii="Times New Roman" w:hAnsi="Times New Roman" w:cs="Times New Roman"/>
          <w:sz w:val="24"/>
          <w:szCs w:val="24"/>
        </w:rPr>
        <w:t xml:space="preserve">Уменьшения количества бюджетных учреждений в результате </w:t>
      </w:r>
      <w:r>
        <w:rPr>
          <w:rFonts w:ascii="Times New Roman" w:hAnsi="Times New Roman" w:cs="Times New Roman"/>
          <w:sz w:val="24"/>
          <w:szCs w:val="24"/>
        </w:rPr>
        <w:t>ликвидации М</w:t>
      </w:r>
      <w:r w:rsidRPr="005F39D1">
        <w:rPr>
          <w:rFonts w:ascii="Times New Roman" w:hAnsi="Times New Roman" w:cs="Times New Roman"/>
          <w:sz w:val="24"/>
          <w:szCs w:val="24"/>
        </w:rPr>
        <w:t>униципально</w:t>
      </w:r>
      <w:r w:rsidR="0070144D">
        <w:rPr>
          <w:rFonts w:ascii="Times New Roman" w:hAnsi="Times New Roman" w:cs="Times New Roman"/>
          <w:sz w:val="24"/>
          <w:szCs w:val="24"/>
        </w:rPr>
        <w:t>го</w:t>
      </w:r>
      <w:r w:rsidRPr="005F39D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70144D">
        <w:rPr>
          <w:rFonts w:ascii="Times New Roman" w:hAnsi="Times New Roman" w:cs="Times New Roman"/>
          <w:sz w:val="24"/>
          <w:szCs w:val="24"/>
        </w:rPr>
        <w:t>го</w:t>
      </w:r>
      <w:r w:rsidRPr="005F39D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0144D">
        <w:rPr>
          <w:rFonts w:ascii="Times New Roman" w:hAnsi="Times New Roman" w:cs="Times New Roman"/>
          <w:sz w:val="24"/>
          <w:szCs w:val="24"/>
        </w:rPr>
        <w:t>я</w:t>
      </w:r>
      <w:r w:rsidRPr="005F39D1">
        <w:rPr>
          <w:rFonts w:ascii="Times New Roman" w:hAnsi="Times New Roman" w:cs="Times New Roman"/>
          <w:sz w:val="24"/>
          <w:szCs w:val="24"/>
        </w:rPr>
        <w:t xml:space="preserve"> "Центр комплексного обслуживания учреждений к</w:t>
      </w:r>
      <w:r>
        <w:rPr>
          <w:rFonts w:ascii="Times New Roman" w:hAnsi="Times New Roman" w:cs="Times New Roman"/>
          <w:sz w:val="24"/>
          <w:szCs w:val="24"/>
        </w:rPr>
        <w:t xml:space="preserve">ультуры Каракулинского района" </w:t>
      </w:r>
      <w:r w:rsidRPr="005F39D1">
        <w:rPr>
          <w:rFonts w:ascii="Times New Roman" w:hAnsi="Times New Roman" w:cs="Times New Roman"/>
          <w:sz w:val="24"/>
          <w:szCs w:val="24"/>
        </w:rPr>
        <w:t>по 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39D1">
        <w:rPr>
          <w:rFonts w:ascii="Times New Roman" w:hAnsi="Times New Roman" w:cs="Times New Roman"/>
          <w:sz w:val="24"/>
          <w:szCs w:val="24"/>
        </w:rPr>
        <w:t xml:space="preserve"> учредителей 3 февраля 2021 года (основание выписка из ЕГРЮЛ)</w:t>
      </w:r>
      <w:r w:rsidR="00E12AB2" w:rsidRPr="00FE1226">
        <w:rPr>
          <w:rFonts w:ascii="Times New Roman" w:hAnsi="Times New Roman" w:cs="Times New Roman"/>
          <w:sz w:val="24"/>
          <w:szCs w:val="24"/>
        </w:rPr>
        <w:t>;</w:t>
      </w:r>
    </w:p>
    <w:p w:rsidR="00E12AB2" w:rsidRPr="00580264" w:rsidRDefault="00E12AB2" w:rsidP="00E12AB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264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анализа.</w:t>
      </w:r>
    </w:p>
    <w:p w:rsidR="00E12AB2" w:rsidRPr="00D62DEC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62DE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за 1 </w:t>
      </w:r>
      <w:r w:rsidR="00DB5B29">
        <w:rPr>
          <w:rFonts w:ascii="Times New Roman" w:hAnsi="Times New Roman" w:cs="Times New Roman"/>
          <w:sz w:val="24"/>
          <w:szCs w:val="24"/>
        </w:rPr>
        <w:t>полугодие</w:t>
      </w:r>
      <w:r w:rsidRPr="00D62DE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 года у</w:t>
      </w:r>
      <w:r w:rsidRPr="00D62DEC">
        <w:rPr>
          <w:rFonts w:ascii="Times New Roman" w:hAnsi="Times New Roman" w:cs="Times New Roman"/>
          <w:sz w:val="24"/>
          <w:szCs w:val="24"/>
        </w:rPr>
        <w:t xml:space="preserve">твержден </w:t>
      </w:r>
      <w:r w:rsidR="00C02AA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D62DEC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65674">
        <w:rPr>
          <w:rFonts w:ascii="Times New Roman" w:hAnsi="Times New Roman" w:cs="Times New Roman"/>
          <w:sz w:val="24"/>
          <w:szCs w:val="24"/>
        </w:rPr>
        <w:t>МО «Каракулинский район»</w:t>
      </w:r>
      <w:r w:rsidRPr="00D62DEC">
        <w:rPr>
          <w:rFonts w:ascii="Times New Roman" w:hAnsi="Times New Roman" w:cs="Times New Roman"/>
          <w:sz w:val="24"/>
          <w:szCs w:val="24"/>
        </w:rPr>
        <w:t xml:space="preserve"> </w:t>
      </w:r>
      <w:r w:rsidR="00C02AAB">
        <w:rPr>
          <w:rFonts w:ascii="Times New Roman" w:hAnsi="Times New Roman" w:cs="Times New Roman"/>
          <w:sz w:val="24"/>
          <w:szCs w:val="24"/>
        </w:rPr>
        <w:t xml:space="preserve"> от </w:t>
      </w:r>
      <w:r w:rsidR="00DB5B29">
        <w:rPr>
          <w:rFonts w:ascii="Times New Roman" w:hAnsi="Times New Roman" w:cs="Times New Roman"/>
          <w:sz w:val="24"/>
          <w:szCs w:val="24"/>
        </w:rPr>
        <w:t>30</w:t>
      </w:r>
      <w:r w:rsidR="00C02AAB">
        <w:rPr>
          <w:rFonts w:ascii="Times New Roman" w:hAnsi="Times New Roman" w:cs="Times New Roman"/>
          <w:sz w:val="24"/>
          <w:szCs w:val="24"/>
        </w:rPr>
        <w:t xml:space="preserve"> </w:t>
      </w:r>
      <w:r w:rsidR="00DB5B29">
        <w:rPr>
          <w:rFonts w:ascii="Times New Roman" w:hAnsi="Times New Roman" w:cs="Times New Roman"/>
          <w:sz w:val="24"/>
          <w:szCs w:val="24"/>
        </w:rPr>
        <w:t>сентября</w:t>
      </w:r>
      <w:r w:rsidR="00C02AAB">
        <w:rPr>
          <w:rFonts w:ascii="Times New Roman" w:hAnsi="Times New Roman" w:cs="Times New Roman"/>
          <w:sz w:val="24"/>
          <w:szCs w:val="24"/>
        </w:rPr>
        <w:t xml:space="preserve"> 2021года № </w:t>
      </w:r>
      <w:r w:rsidR="00DB5B29">
        <w:rPr>
          <w:rFonts w:ascii="Times New Roman" w:hAnsi="Times New Roman" w:cs="Times New Roman"/>
          <w:sz w:val="24"/>
          <w:szCs w:val="24"/>
        </w:rPr>
        <w:t>760</w:t>
      </w:r>
      <w:r w:rsidR="00C02AAB">
        <w:rPr>
          <w:rFonts w:ascii="Times New Roman" w:hAnsi="Times New Roman" w:cs="Times New Roman"/>
          <w:sz w:val="24"/>
          <w:szCs w:val="24"/>
        </w:rPr>
        <w:t xml:space="preserve"> </w:t>
      </w:r>
      <w:r w:rsidRPr="00D62DEC">
        <w:rPr>
          <w:rFonts w:ascii="Times New Roman" w:hAnsi="Times New Roman" w:cs="Times New Roman"/>
          <w:sz w:val="24"/>
          <w:szCs w:val="24"/>
        </w:rPr>
        <w:t xml:space="preserve">и направлен в </w:t>
      </w:r>
      <w:r w:rsidR="00065674">
        <w:rPr>
          <w:rFonts w:ascii="Times New Roman" w:hAnsi="Times New Roman" w:cs="Times New Roman"/>
          <w:sz w:val="24"/>
          <w:szCs w:val="24"/>
        </w:rPr>
        <w:t>Совет депутатов МО «Каракулинский район»</w:t>
      </w:r>
      <w:r w:rsidRPr="00D62DEC">
        <w:rPr>
          <w:rFonts w:ascii="Times New Roman" w:hAnsi="Times New Roman" w:cs="Times New Roman"/>
          <w:sz w:val="24"/>
          <w:szCs w:val="24"/>
        </w:rPr>
        <w:t xml:space="preserve"> и контрольно-счетный орган МО «</w:t>
      </w:r>
      <w:r w:rsidR="00065674">
        <w:rPr>
          <w:rFonts w:ascii="Times New Roman" w:hAnsi="Times New Roman" w:cs="Times New Roman"/>
          <w:sz w:val="24"/>
          <w:szCs w:val="24"/>
        </w:rPr>
        <w:t>Каракулинский район</w:t>
      </w:r>
      <w:r w:rsidRPr="00D62DEC">
        <w:rPr>
          <w:rFonts w:ascii="Times New Roman" w:hAnsi="Times New Roman" w:cs="Times New Roman"/>
          <w:sz w:val="24"/>
          <w:szCs w:val="24"/>
        </w:rPr>
        <w:t xml:space="preserve">» в соответствии со ст. </w:t>
      </w:r>
      <w:r w:rsidR="005F39D1">
        <w:rPr>
          <w:rFonts w:ascii="Times New Roman" w:hAnsi="Times New Roman" w:cs="Times New Roman"/>
          <w:sz w:val="24"/>
          <w:szCs w:val="24"/>
        </w:rPr>
        <w:t>1</w:t>
      </w:r>
      <w:r w:rsidR="008B64FE">
        <w:rPr>
          <w:rFonts w:ascii="Times New Roman" w:hAnsi="Times New Roman" w:cs="Times New Roman"/>
          <w:sz w:val="24"/>
          <w:szCs w:val="24"/>
        </w:rPr>
        <w:t>7</w:t>
      </w:r>
      <w:r w:rsidRPr="00D62DEC">
        <w:rPr>
          <w:rFonts w:ascii="Times New Roman" w:hAnsi="Times New Roman" w:cs="Times New Roman"/>
          <w:sz w:val="24"/>
          <w:szCs w:val="24"/>
        </w:rPr>
        <w:t xml:space="preserve"> Порядка осуществления бюджетного процесса в </w:t>
      </w:r>
      <w:r w:rsidR="00065674" w:rsidRPr="00D62DEC">
        <w:rPr>
          <w:rFonts w:ascii="Times New Roman" w:hAnsi="Times New Roman" w:cs="Times New Roman"/>
          <w:sz w:val="24"/>
          <w:szCs w:val="24"/>
        </w:rPr>
        <w:t>МО «</w:t>
      </w:r>
      <w:r w:rsidR="00065674">
        <w:rPr>
          <w:rFonts w:ascii="Times New Roman" w:hAnsi="Times New Roman" w:cs="Times New Roman"/>
          <w:sz w:val="24"/>
          <w:szCs w:val="24"/>
        </w:rPr>
        <w:t>Каракулинский район</w:t>
      </w:r>
      <w:r w:rsidR="00065674" w:rsidRPr="00D62DEC">
        <w:rPr>
          <w:rFonts w:ascii="Times New Roman" w:hAnsi="Times New Roman" w:cs="Times New Roman"/>
          <w:sz w:val="24"/>
          <w:szCs w:val="24"/>
        </w:rPr>
        <w:t>»</w:t>
      </w:r>
      <w:r w:rsidRPr="00D62D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Default="00E12AB2" w:rsidP="00E12AB2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sz w:val="24"/>
          <w:szCs w:val="24"/>
        </w:rPr>
        <w:t xml:space="preserve">Анализ отчета в части исполнения доходов бюджета </w:t>
      </w:r>
      <w:r w:rsidR="0097601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065674">
        <w:rPr>
          <w:rFonts w:ascii="Times New Roman" w:hAnsi="Times New Roman" w:cs="Times New Roman"/>
          <w:b/>
          <w:sz w:val="24"/>
          <w:szCs w:val="24"/>
        </w:rPr>
        <w:t xml:space="preserve"> «Каракулинский район»</w:t>
      </w:r>
      <w:r w:rsidRPr="008C11BE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Pr="008C11B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1BE">
        <w:rPr>
          <w:rFonts w:ascii="Times New Roman" w:hAnsi="Times New Roman" w:cs="Times New Roman"/>
          <w:bCs/>
          <w:sz w:val="24"/>
          <w:szCs w:val="24"/>
        </w:rPr>
        <w:t>Исполнение бюд</w:t>
      </w:r>
      <w:r>
        <w:rPr>
          <w:rFonts w:ascii="Times New Roman" w:hAnsi="Times New Roman" w:cs="Times New Roman"/>
          <w:bCs/>
          <w:sz w:val="24"/>
          <w:szCs w:val="24"/>
        </w:rPr>
        <w:t xml:space="preserve">жета по доходам за </w:t>
      </w:r>
      <w:r w:rsidR="001C2CF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 года составило </w:t>
      </w:r>
      <w:r w:rsidR="006C57F7">
        <w:rPr>
          <w:rFonts w:ascii="Times New Roman" w:hAnsi="Times New Roman" w:cs="Times New Roman"/>
          <w:bCs/>
          <w:sz w:val="24"/>
          <w:szCs w:val="24"/>
        </w:rPr>
        <w:t>263,1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 xml:space="preserve">. руб. или </w:t>
      </w:r>
      <w:r w:rsidR="0094405F">
        <w:rPr>
          <w:rFonts w:ascii="Times New Roman" w:hAnsi="Times New Roman" w:cs="Times New Roman"/>
          <w:bCs/>
          <w:sz w:val="24"/>
          <w:szCs w:val="24"/>
        </w:rPr>
        <w:t>45,0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% от годового утвержденного плана, в том числе по налоговым и неналоговым поступлениям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94405F">
        <w:rPr>
          <w:rFonts w:ascii="Times New Roman" w:hAnsi="Times New Roman" w:cs="Times New Roman"/>
          <w:bCs/>
          <w:sz w:val="24"/>
          <w:szCs w:val="24"/>
        </w:rPr>
        <w:t>71,8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 (</w:t>
      </w:r>
      <w:r w:rsidR="00871922">
        <w:rPr>
          <w:rFonts w:ascii="Times New Roman" w:hAnsi="Times New Roman" w:cs="Times New Roman"/>
          <w:bCs/>
          <w:sz w:val="24"/>
          <w:szCs w:val="24"/>
        </w:rPr>
        <w:t>50,0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, по безвозмездным поступлениям от других бюджетов бюджетной системы РФ – </w:t>
      </w:r>
      <w:r w:rsidR="0094405F">
        <w:rPr>
          <w:rFonts w:ascii="Times New Roman" w:hAnsi="Times New Roman" w:cs="Times New Roman"/>
          <w:bCs/>
          <w:sz w:val="24"/>
          <w:szCs w:val="24"/>
        </w:rPr>
        <w:t>191,3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05F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 (</w:t>
      </w:r>
      <w:r w:rsidR="0094405F">
        <w:rPr>
          <w:rFonts w:ascii="Times New Roman" w:hAnsi="Times New Roman" w:cs="Times New Roman"/>
          <w:bCs/>
          <w:sz w:val="24"/>
          <w:szCs w:val="24"/>
        </w:rPr>
        <w:t>4</w:t>
      </w:r>
      <w:r w:rsidR="00871922">
        <w:rPr>
          <w:rFonts w:ascii="Times New Roman" w:hAnsi="Times New Roman" w:cs="Times New Roman"/>
          <w:bCs/>
          <w:sz w:val="24"/>
          <w:szCs w:val="24"/>
        </w:rPr>
        <w:t>4</w:t>
      </w:r>
      <w:r w:rsidR="0094405F">
        <w:rPr>
          <w:rFonts w:ascii="Times New Roman" w:hAnsi="Times New Roman" w:cs="Times New Roman"/>
          <w:bCs/>
          <w:sz w:val="24"/>
          <w:szCs w:val="24"/>
        </w:rPr>
        <w:t>,0</w:t>
      </w:r>
      <w:r w:rsidRPr="008C11BE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8C11BE">
        <w:rPr>
          <w:rFonts w:ascii="Times New Roman" w:hAnsi="Times New Roman" w:cs="Times New Roman"/>
          <w:bCs/>
          <w:sz w:val="24"/>
          <w:szCs w:val="24"/>
        </w:rPr>
        <w:t xml:space="preserve">. Доля собственных доходов составляет </w:t>
      </w:r>
      <w:r w:rsidR="0094405F">
        <w:rPr>
          <w:rFonts w:ascii="Times New Roman" w:hAnsi="Times New Roman" w:cs="Times New Roman"/>
          <w:bCs/>
          <w:sz w:val="24"/>
          <w:szCs w:val="24"/>
        </w:rPr>
        <w:t>27</w:t>
      </w:r>
      <w:r w:rsidRPr="008C11BE">
        <w:rPr>
          <w:rFonts w:ascii="Times New Roman" w:hAnsi="Times New Roman" w:cs="Times New Roman"/>
          <w:bCs/>
          <w:sz w:val="24"/>
          <w:szCs w:val="24"/>
        </w:rPr>
        <w:t>%, доля безвозмездных поступлений 7</w:t>
      </w:r>
      <w:r w:rsidR="0094405F">
        <w:rPr>
          <w:rFonts w:ascii="Times New Roman" w:hAnsi="Times New Roman" w:cs="Times New Roman"/>
          <w:bCs/>
          <w:sz w:val="24"/>
          <w:szCs w:val="24"/>
        </w:rPr>
        <w:t>3</w:t>
      </w:r>
      <w:r w:rsidRPr="008C11BE"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1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3009900"/>
            <wp:effectExtent l="0" t="0" r="19050" b="1905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2AB2" w:rsidRPr="008C11BE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1. Исполнение бюджета </w:t>
      </w:r>
      <w:r w:rsidR="009760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9438C">
        <w:rPr>
          <w:rFonts w:ascii="Times New Roman" w:hAnsi="Times New Roman" w:cs="Times New Roman"/>
          <w:sz w:val="24"/>
          <w:szCs w:val="24"/>
        </w:rPr>
        <w:t>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2021 года по доходам (</w:t>
      </w:r>
      <w:r w:rsidR="00FD1920">
        <w:rPr>
          <w:rFonts w:ascii="Times New Roman" w:hAnsi="Times New Roman" w:cs="Times New Roman"/>
          <w:sz w:val="24"/>
          <w:szCs w:val="24"/>
        </w:rPr>
        <w:t>млн</w:t>
      </w:r>
      <w:r>
        <w:rPr>
          <w:rFonts w:ascii="Times New Roman" w:hAnsi="Times New Roman" w:cs="Times New Roman"/>
          <w:sz w:val="24"/>
          <w:szCs w:val="24"/>
        </w:rPr>
        <w:t>. руб.).</w:t>
      </w:r>
    </w:p>
    <w:p w:rsidR="00E12AB2" w:rsidRDefault="00E12AB2" w:rsidP="00E12AB2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1226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5943600" cy="2971800"/>
            <wp:effectExtent l="0" t="0" r="19050" b="1905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2AB2" w:rsidRPr="00B33A54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Рисунок 2. Исполнение бюджета по доходам в сравнении с аналогичным периодом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 w:rsidRPr="00B33A54">
        <w:rPr>
          <w:rFonts w:ascii="Times New Roman" w:hAnsi="Times New Roman" w:cs="Times New Roman"/>
          <w:bCs/>
          <w:sz w:val="24"/>
          <w:szCs w:val="24"/>
        </w:rPr>
        <w:t>. руб.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12AB2" w:rsidRDefault="00E12AB2" w:rsidP="00E12AB2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Сравнивая показатели за </w:t>
      </w:r>
      <w:r w:rsidR="001C2CF5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трех предыдущих лет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можно отметить, что сумма налоговых и неналоговых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последовательно </w:t>
      </w:r>
      <w:r w:rsidR="002C352D">
        <w:rPr>
          <w:rFonts w:ascii="Times New Roman" w:hAnsi="Times New Roman" w:cs="Times New Roman"/>
          <w:bCs/>
          <w:sz w:val="24"/>
          <w:szCs w:val="24"/>
        </w:rPr>
        <w:t>поднималось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2019</w:t>
      </w:r>
      <w:r w:rsidR="00B33D3A">
        <w:rPr>
          <w:rFonts w:ascii="Times New Roman" w:hAnsi="Times New Roman" w:cs="Times New Roman"/>
          <w:bCs/>
          <w:sz w:val="24"/>
          <w:szCs w:val="24"/>
        </w:rPr>
        <w:t xml:space="preserve"> года,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D3A">
        <w:rPr>
          <w:rFonts w:ascii="Times New Roman" w:hAnsi="Times New Roman" w:cs="Times New Roman"/>
          <w:bCs/>
          <w:sz w:val="24"/>
          <w:szCs w:val="24"/>
        </w:rPr>
        <w:t>в 2020 году  произошло снижение на 9,2%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C2CF5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>1 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 отмечен</w:t>
      </w:r>
      <w:r w:rsidR="002C352D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D3A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суммы налоговых и неналоговых поступлений на </w:t>
      </w:r>
      <w:r w:rsidR="00B33D3A">
        <w:rPr>
          <w:rFonts w:ascii="Times New Roman" w:hAnsi="Times New Roman" w:cs="Times New Roman"/>
          <w:bCs/>
          <w:sz w:val="24"/>
          <w:szCs w:val="24"/>
        </w:rPr>
        <w:t>11,7</w:t>
      </w:r>
      <w:r>
        <w:rPr>
          <w:rFonts w:ascii="Times New Roman" w:hAnsi="Times New Roman" w:cs="Times New Roman"/>
          <w:bCs/>
          <w:sz w:val="24"/>
          <w:szCs w:val="24"/>
        </w:rPr>
        <w:t xml:space="preserve">% относительно </w:t>
      </w:r>
      <w:r w:rsidR="001C2CF5">
        <w:rPr>
          <w:rFonts w:ascii="Times New Roman" w:hAnsi="Times New Roman" w:cs="Times New Roman"/>
          <w:bCs/>
          <w:sz w:val="24"/>
          <w:szCs w:val="24"/>
        </w:rPr>
        <w:t>1 полугодия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 года. Размер налоговых и неналоговых поступлений в </w:t>
      </w:r>
      <w:r w:rsidR="001C2CF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>полугодии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 достиг максимального значения за 4 последних года (в период с 2018 года до 2021 года).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Объем безвозмездных поступлений в </w:t>
      </w:r>
      <w:r w:rsidR="001C2CF5">
        <w:rPr>
          <w:rFonts w:ascii="Times New Roman" w:hAnsi="Times New Roman" w:cs="Times New Roman"/>
          <w:bCs/>
          <w:sz w:val="24"/>
          <w:szCs w:val="24"/>
        </w:rPr>
        <w:t>первом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33A54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демонстрировал тенденцию к </w:t>
      </w:r>
      <w:r w:rsidR="001D333D">
        <w:rPr>
          <w:rFonts w:ascii="Times New Roman" w:hAnsi="Times New Roman" w:cs="Times New Roman"/>
          <w:bCs/>
          <w:sz w:val="24"/>
          <w:szCs w:val="24"/>
        </w:rPr>
        <w:t>снижению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. Так в </w:t>
      </w:r>
      <w:r w:rsidR="001C2CF5">
        <w:rPr>
          <w:rFonts w:ascii="Times New Roman" w:hAnsi="Times New Roman" w:cs="Times New Roman"/>
          <w:bCs/>
          <w:sz w:val="24"/>
          <w:szCs w:val="24"/>
        </w:rPr>
        <w:t>1</w:t>
      </w:r>
      <w:r w:rsidR="00015C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>полугодии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2018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</w:t>
      </w:r>
      <w:r w:rsidRPr="00BC5658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оставило </w:t>
      </w:r>
      <w:r w:rsidR="00A61126">
        <w:rPr>
          <w:rFonts w:ascii="Times New Roman" w:hAnsi="Times New Roman" w:cs="Times New Roman"/>
          <w:bCs/>
          <w:sz w:val="24"/>
          <w:szCs w:val="24"/>
        </w:rPr>
        <w:t>9,</w:t>
      </w:r>
      <w:r w:rsidR="00BC5658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1C2CF5">
        <w:rPr>
          <w:rFonts w:ascii="Times New Roman" w:hAnsi="Times New Roman" w:cs="Times New Roman"/>
          <w:bCs/>
          <w:sz w:val="24"/>
          <w:szCs w:val="24"/>
        </w:rPr>
        <w:t xml:space="preserve">в 1 полугодии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2019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увеличение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61126">
        <w:rPr>
          <w:rFonts w:ascii="Times New Roman" w:hAnsi="Times New Roman" w:cs="Times New Roman"/>
          <w:bCs/>
          <w:sz w:val="24"/>
          <w:szCs w:val="24"/>
        </w:rPr>
        <w:t>1</w:t>
      </w:r>
      <w:r w:rsidR="00BC5658">
        <w:rPr>
          <w:rFonts w:ascii="Times New Roman" w:hAnsi="Times New Roman" w:cs="Times New Roman"/>
          <w:bCs/>
          <w:sz w:val="24"/>
          <w:szCs w:val="24"/>
        </w:rPr>
        <w:t>0</w:t>
      </w:r>
      <w:r w:rsidR="00A61126">
        <w:rPr>
          <w:rFonts w:ascii="Times New Roman" w:hAnsi="Times New Roman" w:cs="Times New Roman"/>
          <w:bCs/>
          <w:sz w:val="24"/>
          <w:szCs w:val="24"/>
        </w:rPr>
        <w:t>,</w:t>
      </w:r>
      <w:r w:rsidR="00BC5658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1C2CF5">
        <w:rPr>
          <w:rFonts w:ascii="Times New Roman" w:hAnsi="Times New Roman" w:cs="Times New Roman"/>
          <w:bCs/>
          <w:sz w:val="24"/>
          <w:szCs w:val="24"/>
        </w:rPr>
        <w:t xml:space="preserve">в 1 полугодии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2020 года </w:t>
      </w:r>
      <w:r w:rsidR="00A61126">
        <w:rPr>
          <w:rFonts w:ascii="Times New Roman" w:hAnsi="Times New Roman" w:cs="Times New Roman"/>
          <w:bCs/>
          <w:sz w:val="24"/>
          <w:szCs w:val="24"/>
        </w:rPr>
        <w:t>снижение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A61126">
        <w:rPr>
          <w:rFonts w:ascii="Times New Roman" w:hAnsi="Times New Roman" w:cs="Times New Roman"/>
          <w:bCs/>
          <w:sz w:val="24"/>
          <w:szCs w:val="24"/>
        </w:rPr>
        <w:t>8,3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первом </w:t>
      </w:r>
      <w:r w:rsidR="00D750DD">
        <w:rPr>
          <w:rFonts w:ascii="Times New Roman" w:hAnsi="Times New Roman" w:cs="Times New Roman"/>
          <w:bCs/>
          <w:sz w:val="24"/>
          <w:szCs w:val="24"/>
        </w:rPr>
        <w:t>полугоди</w:t>
      </w:r>
      <w:r w:rsidR="00DB5B29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отмечен рост безвозмездных поступлений </w:t>
      </w:r>
      <w:proofErr w:type="gramStart"/>
      <w:r w:rsidR="00DB5B29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0DD">
        <w:rPr>
          <w:rFonts w:ascii="Times New Roman" w:hAnsi="Times New Roman" w:cs="Times New Roman"/>
          <w:bCs/>
          <w:sz w:val="24"/>
          <w:szCs w:val="24"/>
        </w:rPr>
        <w:t>12,3</w:t>
      </w:r>
      <w:r>
        <w:rPr>
          <w:rFonts w:ascii="Times New Roman" w:hAnsi="Times New Roman" w:cs="Times New Roman"/>
          <w:bCs/>
          <w:sz w:val="24"/>
          <w:szCs w:val="24"/>
        </w:rPr>
        <w:t xml:space="preserve">% относительно </w:t>
      </w:r>
      <w:r w:rsidR="00DB5B29">
        <w:rPr>
          <w:rFonts w:ascii="Times New Roman" w:hAnsi="Times New Roman" w:cs="Times New Roman"/>
          <w:bCs/>
          <w:sz w:val="24"/>
          <w:szCs w:val="24"/>
        </w:rPr>
        <w:t>аналогичного периода 2020 года.</w:t>
      </w:r>
    </w:p>
    <w:p w:rsidR="00E12AB2" w:rsidRPr="00B33A54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Общий объем доходов на </w:t>
      </w:r>
      <w:r w:rsidR="00D750DD">
        <w:rPr>
          <w:rFonts w:ascii="Times New Roman" w:hAnsi="Times New Roman" w:cs="Times New Roman"/>
          <w:bCs/>
          <w:sz w:val="24"/>
          <w:szCs w:val="24"/>
        </w:rPr>
        <w:t>1</w:t>
      </w:r>
      <w:r w:rsidR="001D333D">
        <w:rPr>
          <w:rFonts w:ascii="Times New Roman" w:hAnsi="Times New Roman" w:cs="Times New Roman"/>
          <w:bCs/>
          <w:sz w:val="24"/>
          <w:szCs w:val="24"/>
        </w:rPr>
        <w:t>2</w:t>
      </w:r>
      <w:r w:rsidR="005106BD">
        <w:rPr>
          <w:rFonts w:ascii="Times New Roman" w:hAnsi="Times New Roman" w:cs="Times New Roman"/>
          <w:bCs/>
          <w:sz w:val="24"/>
          <w:szCs w:val="24"/>
        </w:rPr>
        <w:t>,</w:t>
      </w:r>
      <w:r w:rsidR="00D750DD">
        <w:rPr>
          <w:rFonts w:ascii="Times New Roman" w:hAnsi="Times New Roman" w:cs="Times New Roman"/>
          <w:bCs/>
          <w:sz w:val="24"/>
          <w:szCs w:val="24"/>
        </w:rPr>
        <w:t>2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sz w:val="24"/>
          <w:szCs w:val="24"/>
        </w:rPr>
        <w:t xml:space="preserve">выше </w:t>
      </w:r>
      <w:r w:rsidRPr="00B33A54">
        <w:rPr>
          <w:rFonts w:ascii="Times New Roman" w:hAnsi="Times New Roman" w:cs="Times New Roman"/>
          <w:bCs/>
          <w:sz w:val="24"/>
          <w:szCs w:val="24"/>
        </w:rPr>
        <w:t>аналогичного периода 2</w:t>
      </w:r>
      <w:r>
        <w:rPr>
          <w:rFonts w:ascii="Times New Roman" w:hAnsi="Times New Roman" w:cs="Times New Roman"/>
          <w:bCs/>
          <w:sz w:val="24"/>
          <w:szCs w:val="24"/>
        </w:rPr>
        <w:t>020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В структуре доходов доля со</w:t>
      </w:r>
      <w:r>
        <w:rPr>
          <w:rFonts w:ascii="Times New Roman" w:hAnsi="Times New Roman" w:cs="Times New Roman"/>
          <w:bCs/>
          <w:sz w:val="24"/>
          <w:szCs w:val="24"/>
        </w:rPr>
        <w:t>бственных доходов (</w:t>
      </w:r>
      <w:r w:rsidR="00D750DD">
        <w:rPr>
          <w:rFonts w:ascii="Times New Roman" w:hAnsi="Times New Roman" w:cs="Times New Roman"/>
          <w:bCs/>
          <w:sz w:val="24"/>
          <w:szCs w:val="24"/>
        </w:rPr>
        <w:t>27,3</w:t>
      </w:r>
      <w:r>
        <w:rPr>
          <w:rFonts w:ascii="Times New Roman" w:hAnsi="Times New Roman" w:cs="Times New Roman"/>
          <w:bCs/>
          <w:sz w:val="24"/>
          <w:szCs w:val="24"/>
        </w:rPr>
        <w:t xml:space="preserve">%) находится на </w:t>
      </w:r>
      <w:r w:rsidR="005149DF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="00D750DD">
        <w:rPr>
          <w:rFonts w:ascii="Times New Roman" w:hAnsi="Times New Roman" w:cs="Times New Roman"/>
          <w:bCs/>
          <w:sz w:val="24"/>
          <w:szCs w:val="24"/>
        </w:rPr>
        <w:t>выше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уровня </w:t>
      </w:r>
      <w:r w:rsidR="001C2CF5">
        <w:rPr>
          <w:rFonts w:ascii="Times New Roman" w:hAnsi="Times New Roman" w:cs="Times New Roman"/>
          <w:bCs/>
          <w:sz w:val="24"/>
          <w:szCs w:val="24"/>
        </w:rPr>
        <w:t>1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>полугодия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6BD">
        <w:rPr>
          <w:rFonts w:ascii="Times New Roman" w:hAnsi="Times New Roman" w:cs="Times New Roman"/>
          <w:bCs/>
          <w:sz w:val="24"/>
          <w:szCs w:val="24"/>
        </w:rPr>
        <w:t>года (2</w:t>
      </w:r>
      <w:r w:rsidR="00D750DD">
        <w:rPr>
          <w:rFonts w:ascii="Times New Roman" w:hAnsi="Times New Roman" w:cs="Times New Roman"/>
          <w:bCs/>
          <w:sz w:val="24"/>
          <w:szCs w:val="24"/>
        </w:rPr>
        <w:t>8,3</w:t>
      </w:r>
      <w:r w:rsidRPr="005106BD">
        <w:rPr>
          <w:rFonts w:ascii="Times New Roman" w:hAnsi="Times New Roman" w:cs="Times New Roman"/>
          <w:bCs/>
          <w:sz w:val="24"/>
          <w:szCs w:val="24"/>
        </w:rPr>
        <w:t>%).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2CF5">
        <w:rPr>
          <w:rFonts w:ascii="Times New Roman" w:hAnsi="Times New Roman" w:cs="Times New Roman"/>
          <w:bCs/>
          <w:sz w:val="24"/>
          <w:szCs w:val="24"/>
        </w:rPr>
        <w:t xml:space="preserve">В 1 полугодии </w:t>
      </w:r>
      <w:r>
        <w:rPr>
          <w:rFonts w:ascii="Times New Roman" w:hAnsi="Times New Roman" w:cs="Times New Roman"/>
          <w:bCs/>
          <w:sz w:val="24"/>
          <w:szCs w:val="24"/>
        </w:rPr>
        <w:t>2018 года этот показатель составлял 2</w:t>
      </w:r>
      <w:r w:rsidR="00DB5B29">
        <w:rPr>
          <w:rFonts w:ascii="Times New Roman" w:hAnsi="Times New Roman" w:cs="Times New Roman"/>
          <w:bCs/>
          <w:sz w:val="24"/>
          <w:szCs w:val="24"/>
        </w:rPr>
        <w:t>5,7</w:t>
      </w:r>
      <w:r>
        <w:rPr>
          <w:rFonts w:ascii="Times New Roman" w:hAnsi="Times New Roman" w:cs="Times New Roman"/>
          <w:bCs/>
          <w:sz w:val="24"/>
          <w:szCs w:val="24"/>
        </w:rPr>
        <w:t xml:space="preserve">%, </w:t>
      </w:r>
      <w:r w:rsidR="001C2CF5">
        <w:rPr>
          <w:rFonts w:ascii="Times New Roman" w:hAnsi="Times New Roman" w:cs="Times New Roman"/>
          <w:bCs/>
          <w:sz w:val="24"/>
          <w:szCs w:val="24"/>
        </w:rPr>
        <w:t xml:space="preserve">в 1 полугодии </w:t>
      </w:r>
      <w:r>
        <w:rPr>
          <w:rFonts w:ascii="Times New Roman" w:hAnsi="Times New Roman" w:cs="Times New Roman"/>
          <w:bCs/>
          <w:sz w:val="24"/>
          <w:szCs w:val="24"/>
        </w:rPr>
        <w:t>2019 –</w:t>
      </w:r>
      <w:r w:rsidR="00DB5B29">
        <w:rPr>
          <w:rFonts w:ascii="Times New Roman" w:hAnsi="Times New Roman" w:cs="Times New Roman"/>
          <w:bCs/>
          <w:sz w:val="24"/>
          <w:szCs w:val="24"/>
        </w:rPr>
        <w:t>26,3</w:t>
      </w:r>
      <w:r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В целом исполнение за 1 </w:t>
      </w:r>
      <w:r w:rsidR="001C2CF5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2021 года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доходам на </w:t>
      </w:r>
      <w:r>
        <w:rPr>
          <w:rFonts w:ascii="Times New Roman" w:hAnsi="Times New Roman" w:cs="Times New Roman"/>
          <w:bCs/>
          <w:sz w:val="24"/>
          <w:szCs w:val="24"/>
        </w:rPr>
        <w:t>3,</w:t>
      </w:r>
      <w:r w:rsidR="005149DF">
        <w:rPr>
          <w:rFonts w:ascii="Times New Roman" w:hAnsi="Times New Roman" w:cs="Times New Roman"/>
          <w:bCs/>
          <w:sz w:val="24"/>
          <w:szCs w:val="24"/>
        </w:rPr>
        <w:t>4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процентных пункта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ниже ¼ части годовых назначений.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>Таблица 1. Структура собственных доходов, исполнение поступлений относительно годовых назначений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DB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="00DB5B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полугодие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5149DF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117,3</w:t>
            </w:r>
            <w:r w:rsidR="0097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4B610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4B6105" w:rsidP="00F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</w:t>
            </w:r>
            <w:r w:rsidR="00F77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77F7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4B6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F70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713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4B610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4B6105" w:rsidP="00514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4B6105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77F76" w:rsidP="00F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4B61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  <w:r w:rsidR="00F706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3A54">
        <w:rPr>
          <w:rFonts w:ascii="Times New Roman" w:hAnsi="Times New Roman" w:cs="Times New Roman"/>
          <w:bCs/>
          <w:sz w:val="24"/>
          <w:szCs w:val="24"/>
        </w:rPr>
        <w:t xml:space="preserve">Таблица 1.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533" w:type="dxa"/>
        <w:tblInd w:w="93" w:type="dxa"/>
        <w:tblLayout w:type="fixed"/>
        <w:tblLook w:val="04A0"/>
      </w:tblPr>
      <w:tblGrid>
        <w:gridCol w:w="3843"/>
        <w:gridCol w:w="1716"/>
        <w:gridCol w:w="1565"/>
        <w:gridCol w:w="1275"/>
        <w:gridCol w:w="1134"/>
      </w:tblGrid>
      <w:tr w:rsidR="00E12AB2" w:rsidRPr="003546C5" w:rsidTr="001044B9">
        <w:trPr>
          <w:trHeight w:val="2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Показатель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Утвержденные бюджетные назначения на 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год,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C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 </w:t>
            </w:r>
            <w:r w:rsidR="001C2C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полугодие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 года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исполнение,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доля, 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F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77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77F7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7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</w:t>
            </w:r>
            <w:r w:rsidR="00C7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871922" w:rsidP="0087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77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A29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14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4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4256E" w:rsidP="0087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7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0A290C" w:rsidP="0087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="0087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14256E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6E" w:rsidRPr="003546C5" w:rsidRDefault="0014256E" w:rsidP="00142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ПЕРЕРАСЧЕТЫ ПО ОТМННЫМ НАЛОГАМСБОРАМ И ИНЫМ ОБЯЗАТЕЛЬНЫМ ПЛАТЕЖАМ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6E" w:rsidRDefault="0014256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6E" w:rsidRDefault="0014256E" w:rsidP="0014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6E" w:rsidRDefault="0014256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56E" w:rsidRDefault="0014256E" w:rsidP="00971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4256E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4256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871922" w:rsidP="0087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  <w:r w:rsidR="001425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C72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C72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C7229A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</w:t>
            </w:r>
            <w:r w:rsidR="002D4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D40C2" w:rsidP="0087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7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A013B7" w:rsidP="00A0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7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7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1778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D4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D40C2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7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87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D4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719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D40C2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D40C2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723E6" w:rsidP="002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177825" w:rsidP="0017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2D4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D40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2D40C2" w:rsidP="002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72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58,3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971322" w:rsidP="00272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723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E12AB2" w:rsidRPr="003546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3546C5" w:rsidTr="001044B9">
        <w:trPr>
          <w:trHeight w:val="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BA683C" w:rsidP="00F7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144,</w:t>
            </w:r>
            <w:r w:rsidR="00F77F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77F76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F77F76" w:rsidP="00BA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  <w:r w:rsidR="00E12AB2"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AB2" w:rsidRPr="003546C5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546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1442">
        <w:rPr>
          <w:rFonts w:ascii="Times New Roman" w:hAnsi="Times New Roman" w:cs="Times New Roman"/>
          <w:bCs/>
          <w:sz w:val="24"/>
          <w:szCs w:val="24"/>
        </w:rPr>
        <w:t>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относительного годового плана </w:t>
      </w:r>
      <w:r w:rsidR="002D40C2">
        <w:rPr>
          <w:rFonts w:ascii="Times New Roman" w:hAnsi="Times New Roman" w:cs="Times New Roman"/>
          <w:bCs/>
          <w:sz w:val="24"/>
          <w:szCs w:val="24"/>
        </w:rPr>
        <w:t>50</w:t>
      </w:r>
      <w:r w:rsidRPr="00B33A54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более отмечено </w:t>
      </w:r>
      <w:r w:rsidR="003E184B">
        <w:rPr>
          <w:rFonts w:ascii="Times New Roman" w:hAnsi="Times New Roman" w:cs="Times New Roman"/>
          <w:bCs/>
          <w:sz w:val="24"/>
          <w:szCs w:val="24"/>
        </w:rPr>
        <w:t>по поступлениям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Cs/>
          <w:sz w:val="24"/>
          <w:szCs w:val="24"/>
        </w:rPr>
        <w:t>совокупный доход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800D7">
        <w:rPr>
          <w:rFonts w:ascii="Times New Roman" w:hAnsi="Times New Roman" w:cs="Times New Roman"/>
          <w:bCs/>
          <w:sz w:val="24"/>
          <w:szCs w:val="24"/>
        </w:rPr>
        <w:t>116</w:t>
      </w:r>
      <w:r w:rsidRPr="00B33A54">
        <w:rPr>
          <w:rFonts w:ascii="Times New Roman" w:hAnsi="Times New Roman" w:cs="Times New Roman"/>
          <w:bCs/>
          <w:sz w:val="24"/>
          <w:szCs w:val="24"/>
        </w:rPr>
        <w:t>%)</w:t>
      </w:r>
      <w:r>
        <w:rPr>
          <w:rStyle w:val="a6"/>
          <w:rFonts w:ascii="Times New Roman" w:hAnsi="Times New Roman" w:cs="Times New Roman"/>
          <w:bCs/>
          <w:sz w:val="24"/>
          <w:szCs w:val="24"/>
        </w:rPr>
        <w:footnoteReference w:id="1"/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платежей при пользовании природными ресурсами (</w:t>
      </w:r>
      <w:r w:rsidR="005800D7">
        <w:rPr>
          <w:rFonts w:ascii="Times New Roman" w:hAnsi="Times New Roman" w:cs="Times New Roman"/>
          <w:bCs/>
          <w:sz w:val="24"/>
          <w:szCs w:val="24"/>
        </w:rPr>
        <w:t>623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продажи </w:t>
      </w:r>
      <w:r w:rsidR="00307D6E">
        <w:rPr>
          <w:rFonts w:ascii="Times New Roman" w:hAnsi="Times New Roman" w:cs="Times New Roman"/>
          <w:bCs/>
          <w:sz w:val="24"/>
          <w:szCs w:val="24"/>
        </w:rPr>
        <w:t>материальных и нематериальных активов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800D7">
        <w:rPr>
          <w:rFonts w:ascii="Times New Roman" w:hAnsi="Times New Roman" w:cs="Times New Roman"/>
          <w:bCs/>
          <w:sz w:val="24"/>
          <w:szCs w:val="24"/>
        </w:rPr>
        <w:t>352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307D6E">
        <w:rPr>
          <w:rFonts w:ascii="Times New Roman" w:hAnsi="Times New Roman" w:cs="Times New Roman"/>
          <w:bCs/>
          <w:sz w:val="24"/>
          <w:szCs w:val="24"/>
        </w:rPr>
        <w:t>, штрафы, санкции, возмещение ущерба(</w:t>
      </w:r>
      <w:r w:rsidR="005800D7">
        <w:rPr>
          <w:rFonts w:ascii="Times New Roman" w:hAnsi="Times New Roman" w:cs="Times New Roman"/>
          <w:bCs/>
          <w:sz w:val="24"/>
          <w:szCs w:val="24"/>
        </w:rPr>
        <w:t>164</w:t>
      </w:r>
      <w:r w:rsidR="00307D6E">
        <w:rPr>
          <w:rFonts w:ascii="Times New Roman" w:hAnsi="Times New Roman" w:cs="Times New Roman"/>
          <w:bCs/>
          <w:sz w:val="24"/>
          <w:szCs w:val="24"/>
        </w:rPr>
        <w:t>%)</w:t>
      </w:r>
      <w:r w:rsidR="005800D7">
        <w:rPr>
          <w:rFonts w:ascii="Times New Roman" w:hAnsi="Times New Roman" w:cs="Times New Roman"/>
          <w:bCs/>
          <w:sz w:val="24"/>
          <w:szCs w:val="24"/>
        </w:rPr>
        <w:t>, доходов от использования имущества, находящегося в государственной и муниципальной собственности(81%),доходов от оказания платных услуг и компенсации затрат государства.</w:t>
      </w:r>
      <w:proofErr w:type="gramEnd"/>
      <w:r w:rsidR="005800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33A54">
        <w:rPr>
          <w:rFonts w:ascii="Times New Roman" w:hAnsi="Times New Roman" w:cs="Times New Roman"/>
          <w:bCs/>
          <w:sz w:val="24"/>
          <w:szCs w:val="24"/>
        </w:rPr>
        <w:t xml:space="preserve">По остальным видам собственных доходов исполнение менее </w:t>
      </w:r>
      <w:r w:rsidR="005800D7">
        <w:rPr>
          <w:rFonts w:ascii="Times New Roman" w:hAnsi="Times New Roman" w:cs="Times New Roman"/>
          <w:bCs/>
          <w:sz w:val="24"/>
          <w:szCs w:val="24"/>
        </w:rPr>
        <w:t>50</w:t>
      </w:r>
      <w:r w:rsidRPr="00B33A54">
        <w:rPr>
          <w:rFonts w:ascii="Times New Roman" w:hAnsi="Times New Roman" w:cs="Times New Roman"/>
          <w:bCs/>
          <w:sz w:val="24"/>
          <w:szCs w:val="24"/>
        </w:rPr>
        <w:t>%.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Наименьшее исполнение отмечено по поступлени</w:t>
      </w:r>
      <w:r w:rsidR="00307D6E">
        <w:rPr>
          <w:rFonts w:ascii="Times New Roman" w:hAnsi="Times New Roman" w:cs="Times New Roman"/>
          <w:bCs/>
          <w:sz w:val="24"/>
          <w:szCs w:val="24"/>
        </w:rPr>
        <w:t>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D6E">
        <w:rPr>
          <w:rFonts w:ascii="Times New Roman" w:hAnsi="Times New Roman" w:cs="Times New Roman"/>
          <w:bCs/>
          <w:sz w:val="24"/>
          <w:szCs w:val="24"/>
        </w:rPr>
        <w:t>налогов, сборов</w:t>
      </w:r>
      <w:r w:rsidR="005A73AF">
        <w:rPr>
          <w:rFonts w:ascii="Times New Roman" w:hAnsi="Times New Roman" w:cs="Times New Roman"/>
          <w:bCs/>
          <w:sz w:val="24"/>
          <w:szCs w:val="24"/>
        </w:rPr>
        <w:t xml:space="preserve"> за пользование природными ресурсами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800D7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%)</w:t>
      </w:r>
      <w:r w:rsidR="005A73A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7424A">
        <w:rPr>
          <w:rFonts w:ascii="Times New Roman" w:hAnsi="Times New Roman" w:cs="Times New Roman"/>
          <w:bCs/>
          <w:sz w:val="24"/>
          <w:szCs w:val="24"/>
        </w:rPr>
        <w:t>н</w:t>
      </w:r>
      <w:r w:rsidRPr="00B33A54">
        <w:rPr>
          <w:rFonts w:ascii="Times New Roman" w:hAnsi="Times New Roman" w:cs="Times New Roman"/>
          <w:bCs/>
          <w:sz w:val="24"/>
          <w:szCs w:val="24"/>
        </w:rPr>
        <w:t>аи</w:t>
      </w:r>
      <w:r w:rsidR="00A7424A">
        <w:rPr>
          <w:rFonts w:ascii="Times New Roman" w:hAnsi="Times New Roman" w:cs="Times New Roman"/>
          <w:bCs/>
          <w:sz w:val="24"/>
          <w:szCs w:val="24"/>
        </w:rPr>
        <w:t>меньшый</w:t>
      </w:r>
      <w:proofErr w:type="spellEnd"/>
      <w:r w:rsidRPr="00B33A54">
        <w:rPr>
          <w:rFonts w:ascii="Times New Roman" w:hAnsi="Times New Roman" w:cs="Times New Roman"/>
          <w:bCs/>
          <w:sz w:val="24"/>
          <w:szCs w:val="24"/>
        </w:rPr>
        <w:t xml:space="preserve"> удельный вес в структуре доходов приходится на </w:t>
      </w:r>
      <w:r w:rsidR="002723E6">
        <w:rPr>
          <w:rFonts w:ascii="Times New Roman" w:hAnsi="Times New Roman" w:cs="Times New Roman"/>
          <w:bCs/>
          <w:sz w:val="24"/>
          <w:szCs w:val="24"/>
        </w:rPr>
        <w:t>НДФЛ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800D7">
        <w:rPr>
          <w:rFonts w:ascii="Times New Roman" w:hAnsi="Times New Roman" w:cs="Times New Roman"/>
          <w:bCs/>
          <w:sz w:val="24"/>
          <w:szCs w:val="24"/>
        </w:rPr>
        <w:t>47,0</w:t>
      </w:r>
      <w:r w:rsidRPr="00B33A54">
        <w:rPr>
          <w:rFonts w:ascii="Times New Roman" w:hAnsi="Times New Roman" w:cs="Times New Roman"/>
          <w:bCs/>
          <w:sz w:val="24"/>
          <w:szCs w:val="24"/>
        </w:rPr>
        <w:t xml:space="preserve">%), также значительна доля налогов на </w:t>
      </w:r>
      <w:r w:rsidR="005A73AF">
        <w:rPr>
          <w:rFonts w:ascii="Times New Roman" w:hAnsi="Times New Roman" w:cs="Times New Roman"/>
          <w:bCs/>
          <w:sz w:val="24"/>
          <w:szCs w:val="24"/>
        </w:rPr>
        <w:t>налоги на товары (работы, услуги), реализуемые на территории РФ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7424A">
        <w:rPr>
          <w:rFonts w:ascii="Times New Roman" w:hAnsi="Times New Roman" w:cs="Times New Roman"/>
          <w:bCs/>
          <w:sz w:val="24"/>
          <w:szCs w:val="24"/>
        </w:rPr>
        <w:t>47,0</w:t>
      </w:r>
      <w:r w:rsidRPr="00B33A54">
        <w:rPr>
          <w:rFonts w:ascii="Times New Roman" w:hAnsi="Times New Roman" w:cs="Times New Roman"/>
          <w:bCs/>
          <w:sz w:val="24"/>
          <w:szCs w:val="24"/>
        </w:rPr>
        <w:t>%)</w:t>
      </w:r>
      <w:r w:rsidR="00A7424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4912">
        <w:rPr>
          <w:rFonts w:ascii="Times New Roman" w:hAnsi="Times New Roman" w:cs="Times New Roman"/>
          <w:bCs/>
          <w:sz w:val="24"/>
          <w:szCs w:val="24"/>
        </w:rPr>
        <w:t>а также</w:t>
      </w:r>
      <w:r w:rsidR="00A614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424A">
        <w:rPr>
          <w:rFonts w:ascii="Times New Roman" w:hAnsi="Times New Roman" w:cs="Times New Roman"/>
          <w:bCs/>
          <w:sz w:val="24"/>
          <w:szCs w:val="24"/>
        </w:rPr>
        <w:t xml:space="preserve">налоги на государственную пошлину </w:t>
      </w:r>
      <w:r w:rsidR="00A61442">
        <w:rPr>
          <w:rFonts w:ascii="Times New Roman" w:hAnsi="Times New Roman" w:cs="Times New Roman"/>
          <w:bCs/>
          <w:sz w:val="24"/>
          <w:szCs w:val="24"/>
        </w:rPr>
        <w:t>(</w:t>
      </w:r>
      <w:r w:rsidR="00A7424A">
        <w:rPr>
          <w:rFonts w:ascii="Times New Roman" w:hAnsi="Times New Roman" w:cs="Times New Roman"/>
          <w:bCs/>
          <w:sz w:val="24"/>
          <w:szCs w:val="24"/>
        </w:rPr>
        <w:t>49,0</w:t>
      </w:r>
      <w:r w:rsidR="00A61442">
        <w:rPr>
          <w:rFonts w:ascii="Times New Roman" w:hAnsi="Times New Roman" w:cs="Times New Roman"/>
          <w:bCs/>
          <w:sz w:val="24"/>
          <w:szCs w:val="24"/>
        </w:rPr>
        <w:t>%).</w:t>
      </w:r>
      <w:proofErr w:type="gramEnd"/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43F">
        <w:rPr>
          <w:rFonts w:ascii="Times New Roman" w:hAnsi="Times New Roman" w:cs="Times New Roman"/>
          <w:bCs/>
          <w:sz w:val="24"/>
          <w:szCs w:val="24"/>
        </w:rPr>
        <w:t>Таблица 2</w:t>
      </w:r>
      <w:r w:rsidRPr="0068736E">
        <w:rPr>
          <w:rFonts w:ascii="Times New Roman" w:hAnsi="Times New Roman" w:cs="Times New Roman"/>
          <w:bCs/>
          <w:sz w:val="24"/>
          <w:szCs w:val="24"/>
        </w:rPr>
        <w:t>. Выполнение плана по собственным доходам в сравнении с аналогичными показателями предыдущих лет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5"/>
        <w:gridCol w:w="952"/>
        <w:gridCol w:w="897"/>
        <w:gridCol w:w="897"/>
        <w:gridCol w:w="897"/>
        <w:gridCol w:w="1064"/>
        <w:gridCol w:w="1005"/>
      </w:tblGrid>
      <w:tr w:rsidR="00E12AB2" w:rsidRPr="00925212" w:rsidTr="001044B9">
        <w:trPr>
          <w:trHeight w:val="20"/>
          <w:jc w:val="center"/>
        </w:trPr>
        <w:tc>
          <w:tcPr>
            <w:tcW w:w="4024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3284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97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12AB2" w:rsidRPr="00925212" w:rsidRDefault="00725B2B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1полуг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2018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2AB2" w:rsidRPr="00925212" w:rsidRDefault="00725B2B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1полуг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E12AB2" w:rsidRPr="00925212" w:rsidRDefault="00725B2B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1полуг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2020</w:t>
            </w:r>
          </w:p>
        </w:tc>
        <w:tc>
          <w:tcPr>
            <w:tcW w:w="821" w:type="dxa"/>
            <w:vAlign w:val="center"/>
          </w:tcPr>
          <w:p w:rsidR="00E12AB2" w:rsidRPr="00925212" w:rsidRDefault="00725B2B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1полуг</w:t>
            </w:r>
            <w:r w:rsidR="00E12AB2"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/2020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/2019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</w:t>
            </w: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ПРИБЫЛЬ, ДОХОДЫ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413738" w:rsidP="00A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51,94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0F2FA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54,28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DB74C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52,48</w:t>
            </w:r>
          </w:p>
        </w:tc>
        <w:tc>
          <w:tcPr>
            <w:tcW w:w="821" w:type="dxa"/>
            <w:vAlign w:val="center"/>
          </w:tcPr>
          <w:p w:rsidR="00E12AB2" w:rsidRPr="00925212" w:rsidRDefault="00F6109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55,32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8C311E" w:rsidP="005D4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105,41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101,92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НАЛОГИ НА ТОВАРЫ (РАБОТЫ, </w:t>
            </w: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УСЛУГИ), РЕАЛИЗУЕМЫЕ НА ТЕРРИТОРИИ РОССИЙСКОЙ ФЕДЕРАЦИИ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413738" w:rsidP="000F2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3,2</w:t>
            </w:r>
            <w:r w:rsidR="000F2F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0F2FA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DB74C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</w:t>
            </w:r>
          </w:p>
        </w:tc>
        <w:tc>
          <w:tcPr>
            <w:tcW w:w="821" w:type="dxa"/>
            <w:vAlign w:val="center"/>
          </w:tcPr>
          <w:p w:rsidR="00E12AB2" w:rsidRPr="00925212" w:rsidRDefault="00F6109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8C311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232,84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207,31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413738" w:rsidP="00A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0F2FAA" w:rsidP="00FA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8C311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821" w:type="dxa"/>
            <w:vAlign w:val="center"/>
          </w:tcPr>
          <w:p w:rsidR="00E12AB2" w:rsidRPr="00925212" w:rsidRDefault="00B8068B" w:rsidP="00F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8C311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77,45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81,44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1044B9">
        <w:trPr>
          <w:trHeight w:val="20"/>
          <w:jc w:val="center"/>
        </w:trPr>
        <w:tc>
          <w:tcPr>
            <w:tcW w:w="4024" w:type="dxa"/>
            <w:shd w:val="clear" w:color="auto" w:fill="auto"/>
            <w:vAlign w:val="center"/>
            <w:hideMark/>
          </w:tcPr>
          <w:p w:rsidR="00E12AB2" w:rsidRPr="00925212" w:rsidRDefault="00F01B54" w:rsidP="00F01B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1B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СБОРЫ И РЕГУЛЯРНЫЕ ПЛАТЕЖИ ЗА ПОЛЬЗОВАНИЕ ПРИРОДНЫМИ РЕСУРСАМИ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413738" w:rsidP="00F01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0F2FA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821" w:type="dxa"/>
            <w:shd w:val="clear" w:color="auto" w:fill="auto"/>
            <w:vAlign w:val="center"/>
            <w:hideMark/>
          </w:tcPr>
          <w:p w:rsidR="00E12AB2" w:rsidRPr="00925212" w:rsidRDefault="008C311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821" w:type="dxa"/>
            <w:vAlign w:val="center"/>
          </w:tcPr>
          <w:p w:rsidR="00E12AB2" w:rsidRPr="00925212" w:rsidRDefault="00B8068B" w:rsidP="00F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8C311E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241,03</w:t>
            </w:r>
            <w:r w:rsidR="00CA2544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247,37</w:t>
            </w:r>
            <w:r w:rsidR="00CA2544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Таблица 2. </w:t>
      </w:r>
      <w:r>
        <w:rPr>
          <w:rFonts w:ascii="Times New Roman" w:hAnsi="Times New Roman" w:cs="Times New Roman"/>
          <w:bCs/>
          <w:sz w:val="24"/>
          <w:szCs w:val="24"/>
        </w:rPr>
        <w:t>Продолжение.</w:t>
      </w:r>
    </w:p>
    <w:tbl>
      <w:tblPr>
        <w:tblW w:w="92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0"/>
        <w:gridCol w:w="897"/>
        <w:gridCol w:w="897"/>
        <w:gridCol w:w="897"/>
        <w:gridCol w:w="897"/>
        <w:gridCol w:w="1064"/>
        <w:gridCol w:w="1115"/>
      </w:tblGrid>
      <w:tr w:rsidR="00E12AB2" w:rsidRPr="00925212" w:rsidTr="002723E6">
        <w:trPr>
          <w:trHeight w:val="20"/>
          <w:jc w:val="center"/>
        </w:trPr>
        <w:tc>
          <w:tcPr>
            <w:tcW w:w="3520" w:type="dxa"/>
            <w:vMerge w:val="restart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3588" w:type="dxa"/>
            <w:gridSpan w:val="4"/>
            <w:shd w:val="clear" w:color="auto" w:fill="auto"/>
            <w:vAlign w:val="center"/>
            <w:hideMark/>
          </w:tcPr>
          <w:p w:rsidR="00E12AB2" w:rsidRPr="00925212" w:rsidRDefault="00E12AB2" w:rsidP="00FD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Кассовое исполнение </w:t>
            </w:r>
            <w:r w:rsidR="00FD19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Изменение, %</w:t>
            </w:r>
          </w:p>
        </w:tc>
      </w:tr>
      <w:tr w:rsidR="00E12AB2" w:rsidRPr="00925212" w:rsidTr="002723E6">
        <w:trPr>
          <w:trHeight w:val="20"/>
          <w:jc w:val="center"/>
        </w:trPr>
        <w:tc>
          <w:tcPr>
            <w:tcW w:w="3520" w:type="dxa"/>
            <w:vMerge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725B2B" w:rsidRDefault="00725B2B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1полуг</w:t>
            </w:r>
          </w:p>
          <w:p w:rsidR="00E12AB2" w:rsidRPr="00925212" w:rsidRDefault="00E12AB2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25B2B" w:rsidRDefault="00725B2B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1полуг</w:t>
            </w:r>
          </w:p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725B2B" w:rsidRDefault="00725B2B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1полуг</w:t>
            </w:r>
          </w:p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2020</w:t>
            </w:r>
          </w:p>
        </w:tc>
        <w:tc>
          <w:tcPr>
            <w:tcW w:w="897" w:type="dxa"/>
            <w:vAlign w:val="center"/>
          </w:tcPr>
          <w:p w:rsidR="00725B2B" w:rsidRDefault="00725B2B" w:rsidP="00725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1полуг</w:t>
            </w:r>
          </w:p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2021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/2020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12AB2" w:rsidRPr="00925212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9252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/2019</w:t>
            </w:r>
          </w:p>
        </w:tc>
      </w:tr>
      <w:tr w:rsidR="00E12AB2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0F2FA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  <w:r w:rsidR="00413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0F2FA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8C311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897" w:type="dxa"/>
            <w:vAlign w:val="center"/>
          </w:tcPr>
          <w:p w:rsidR="00E12AB2" w:rsidRPr="00925212" w:rsidRDefault="00B8068B" w:rsidP="00F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F610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8C311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93,55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138,10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413738" w:rsidP="00AB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0F2FAA" w:rsidP="00790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  <w:r w:rsidR="007902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8C311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897" w:type="dxa"/>
            <w:vAlign w:val="center"/>
          </w:tcPr>
          <w:p w:rsidR="00E12AB2" w:rsidRPr="00925212" w:rsidRDefault="00F6109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8C311E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211,68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159,34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41373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0F2FA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8C311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897" w:type="dxa"/>
            <w:vAlign w:val="center"/>
          </w:tcPr>
          <w:p w:rsidR="00E12AB2" w:rsidRPr="00925212" w:rsidRDefault="00F6109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8C311E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128,95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1152,94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41373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0F2FA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8C311E" w:rsidP="008C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897" w:type="dxa"/>
            <w:vAlign w:val="center"/>
          </w:tcPr>
          <w:p w:rsidR="00E12AB2" w:rsidRPr="00925212" w:rsidRDefault="00F6109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114,29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41373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0F2FA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0,23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8C311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897" w:type="dxa"/>
            <w:vAlign w:val="center"/>
          </w:tcPr>
          <w:p w:rsidR="00E12AB2" w:rsidRPr="00925212" w:rsidRDefault="00F61093" w:rsidP="00F61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CA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78,33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61,30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AB4286" w:rsidP="0041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4137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790271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8C311E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897" w:type="dxa"/>
            <w:vAlign w:val="center"/>
          </w:tcPr>
          <w:p w:rsidR="00E12AB2" w:rsidRPr="00925212" w:rsidRDefault="00F6109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925212" w:rsidTr="002723E6">
        <w:trPr>
          <w:trHeight w:val="20"/>
          <w:jc w:val="center"/>
        </w:trPr>
        <w:tc>
          <w:tcPr>
            <w:tcW w:w="3520" w:type="dxa"/>
            <w:shd w:val="clear" w:color="auto" w:fill="auto"/>
            <w:vAlign w:val="center"/>
            <w:hideMark/>
          </w:tcPr>
          <w:p w:rsidR="00E12AB2" w:rsidRPr="00925212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налоговые и неналоговые доходы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41373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61,14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0F2FAA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66,38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E12AB2" w:rsidRPr="00925212" w:rsidRDefault="00DB74C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61,23</w:t>
            </w:r>
          </w:p>
        </w:tc>
        <w:tc>
          <w:tcPr>
            <w:tcW w:w="897" w:type="dxa"/>
            <w:vAlign w:val="center"/>
          </w:tcPr>
          <w:p w:rsidR="00E12AB2" w:rsidRPr="00925212" w:rsidRDefault="00C76BE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4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71,82</w:t>
            </w:r>
          </w:p>
        </w:tc>
        <w:tc>
          <w:tcPr>
            <w:tcW w:w="1064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115,41</w:t>
            </w:r>
            <w:r w:rsidR="003B5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5" w:type="dxa"/>
            <w:shd w:val="clear" w:color="auto" w:fill="auto"/>
            <w:noWrap/>
            <w:vAlign w:val="center"/>
            <w:hideMark/>
          </w:tcPr>
          <w:p w:rsidR="00E12AB2" w:rsidRPr="00925212" w:rsidRDefault="005D4477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108,20</w:t>
            </w:r>
            <w:r w:rsidR="00E12AB2" w:rsidRPr="009252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CCE">
        <w:rPr>
          <w:rFonts w:ascii="Times New Roman" w:hAnsi="Times New Roman" w:cs="Times New Roman"/>
          <w:bCs/>
          <w:sz w:val="24"/>
          <w:szCs w:val="24"/>
        </w:rPr>
        <w:t>По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сравн</w:t>
      </w:r>
      <w:r>
        <w:rPr>
          <w:rFonts w:ascii="Times New Roman" w:hAnsi="Times New Roman" w:cs="Times New Roman"/>
          <w:bCs/>
          <w:sz w:val="24"/>
          <w:szCs w:val="24"/>
        </w:rPr>
        <w:t>ению с аналогичным периодом 2019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стабильный рост наблюдается по поступлениям от </w:t>
      </w:r>
      <w:r w:rsidR="006E6225">
        <w:rPr>
          <w:rFonts w:ascii="Times New Roman" w:hAnsi="Times New Roman" w:cs="Times New Roman"/>
          <w:bCs/>
          <w:sz w:val="24"/>
          <w:szCs w:val="24"/>
        </w:rPr>
        <w:t xml:space="preserve">платежей при пользовании природными ресурсами 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налогов на </w:t>
      </w:r>
      <w:r>
        <w:rPr>
          <w:rFonts w:ascii="Times New Roman" w:hAnsi="Times New Roman" w:cs="Times New Roman"/>
          <w:bCs/>
          <w:sz w:val="24"/>
          <w:szCs w:val="24"/>
        </w:rPr>
        <w:t>товары, доходов от использования имущества и от реализации имущества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. Значительный рост относительно 1 </w:t>
      </w:r>
      <w:r w:rsidR="001C2CF5">
        <w:rPr>
          <w:rFonts w:ascii="Times New Roman" w:hAnsi="Times New Roman" w:cs="Times New Roman"/>
          <w:bCs/>
          <w:sz w:val="24"/>
          <w:szCs w:val="24"/>
        </w:rPr>
        <w:t>полугодия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произошел по сумме поступлений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налогов на товары (на </w:t>
      </w:r>
      <w:r w:rsidR="000A1039">
        <w:rPr>
          <w:rFonts w:ascii="Times New Roman" w:hAnsi="Times New Roman" w:cs="Times New Roman"/>
          <w:bCs/>
          <w:sz w:val="24"/>
          <w:szCs w:val="24"/>
        </w:rPr>
        <w:t>232,84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продажи имущества (в </w:t>
      </w:r>
      <w:r w:rsidR="00076F04">
        <w:rPr>
          <w:rFonts w:ascii="Times New Roman" w:hAnsi="Times New Roman" w:cs="Times New Roman"/>
          <w:bCs/>
          <w:sz w:val="24"/>
          <w:szCs w:val="24"/>
        </w:rPr>
        <w:t>2</w:t>
      </w:r>
      <w:r w:rsidR="000A1039">
        <w:rPr>
          <w:rFonts w:ascii="Times New Roman" w:hAnsi="Times New Roman" w:cs="Times New Roman"/>
          <w:bCs/>
          <w:sz w:val="24"/>
          <w:szCs w:val="24"/>
        </w:rPr>
        <w:t>,0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="00567CCE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36E">
        <w:rPr>
          <w:rFonts w:ascii="Times New Roman" w:hAnsi="Times New Roman" w:cs="Times New Roman"/>
          <w:bCs/>
          <w:sz w:val="24"/>
          <w:szCs w:val="24"/>
        </w:rPr>
        <w:t xml:space="preserve">Снижение относительно 1 </w:t>
      </w:r>
      <w:r w:rsidR="001C2CF5">
        <w:rPr>
          <w:rFonts w:ascii="Times New Roman" w:hAnsi="Times New Roman" w:cs="Times New Roman"/>
          <w:bCs/>
          <w:sz w:val="24"/>
          <w:szCs w:val="24"/>
        </w:rPr>
        <w:t>полугодия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68736E">
        <w:rPr>
          <w:rFonts w:ascii="Times New Roman" w:hAnsi="Times New Roman" w:cs="Times New Roman"/>
          <w:bCs/>
          <w:sz w:val="24"/>
          <w:szCs w:val="24"/>
        </w:rPr>
        <w:t xml:space="preserve"> года произошло по поступлению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государственной пошлины (на </w:t>
      </w:r>
      <w:r w:rsidR="000A1039">
        <w:rPr>
          <w:rFonts w:ascii="Times New Roman" w:hAnsi="Times New Roman" w:cs="Times New Roman"/>
          <w:bCs/>
          <w:sz w:val="24"/>
          <w:szCs w:val="24"/>
        </w:rPr>
        <w:t>6,45</w:t>
      </w:r>
      <w:r>
        <w:rPr>
          <w:rFonts w:ascii="Times New Roman" w:hAnsi="Times New Roman" w:cs="Times New Roman"/>
          <w:bCs/>
          <w:sz w:val="24"/>
          <w:szCs w:val="24"/>
        </w:rPr>
        <w:t xml:space="preserve">%), доходов от оказания услуг (на </w:t>
      </w:r>
      <w:r w:rsidR="005416A1">
        <w:rPr>
          <w:rFonts w:ascii="Times New Roman" w:hAnsi="Times New Roman" w:cs="Times New Roman"/>
          <w:bCs/>
          <w:sz w:val="24"/>
          <w:szCs w:val="24"/>
        </w:rPr>
        <w:t>84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67CC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%), штрафов (на </w:t>
      </w:r>
      <w:r w:rsidR="000A1039">
        <w:rPr>
          <w:rFonts w:ascii="Times New Roman" w:hAnsi="Times New Roman" w:cs="Times New Roman"/>
          <w:bCs/>
          <w:sz w:val="24"/>
          <w:szCs w:val="24"/>
        </w:rPr>
        <w:t>96,0</w:t>
      </w:r>
      <w:r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1039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3. Информация по безвозмездным поступлениям в 1 </w:t>
      </w:r>
      <w:r w:rsidR="001C2CF5">
        <w:rPr>
          <w:rFonts w:ascii="Times New Roman" w:hAnsi="Times New Roman" w:cs="Times New Roman"/>
          <w:bCs/>
          <w:sz w:val="24"/>
          <w:szCs w:val="24"/>
        </w:rPr>
        <w:t>полугоди</w:t>
      </w:r>
      <w:r w:rsidR="00CA6F81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 (</w:t>
      </w:r>
      <w:r w:rsidR="00FD1920">
        <w:rPr>
          <w:rFonts w:ascii="Times New Roman" w:hAnsi="Times New Roman" w:cs="Times New Roman"/>
          <w:bCs/>
          <w:sz w:val="24"/>
          <w:szCs w:val="24"/>
        </w:rPr>
        <w:t>млн</w:t>
      </w:r>
      <w:r>
        <w:rPr>
          <w:rFonts w:ascii="Times New Roman" w:hAnsi="Times New Roman" w:cs="Times New Roman"/>
          <w:bCs/>
          <w:sz w:val="24"/>
          <w:szCs w:val="24"/>
        </w:rPr>
        <w:t>. руб.).</w:t>
      </w:r>
    </w:p>
    <w:tbl>
      <w:tblPr>
        <w:tblW w:w="9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5389"/>
        <w:gridCol w:w="1843"/>
        <w:gridCol w:w="1223"/>
        <w:gridCol w:w="1276"/>
      </w:tblGrid>
      <w:tr w:rsidR="00E12AB2" w:rsidRPr="004036A1" w:rsidTr="001044B9">
        <w:trPr>
          <w:trHeight w:val="20"/>
        </w:trPr>
        <w:tc>
          <w:tcPr>
            <w:tcW w:w="538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E1B6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Утвержденные бюджетные назначения на </w:t>
            </w:r>
            <w:r w:rsidR="00567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2021 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год, </w:t>
            </w:r>
            <w:r w:rsidR="001E1B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249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4B61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за 1 </w:t>
            </w:r>
            <w:r w:rsidR="004B6105">
              <w:rPr>
                <w:rFonts w:ascii="Times New Roman" w:hAnsi="Times New Roman" w:cs="Times New Roman"/>
                <w:b/>
                <w:sz w:val="20"/>
                <w:szCs w:val="20"/>
              </w:rPr>
              <w:t>полугодие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FD1920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млн</w:t>
            </w:r>
            <w:r w:rsidR="00E12AB2"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руб.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68,17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29,44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163,49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B012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D4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160,82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42,04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FD43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E12AB2"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FD43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01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FD43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4036A1" w:rsidRDefault="00B0122A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значение, прошлых лет бюджетами городских округов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E12AB2" w:rsidP="00B012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01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4036A1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12AB2" w:rsidRPr="004036A1" w:rsidTr="001044B9">
        <w:trPr>
          <w:trHeight w:val="20"/>
        </w:trPr>
        <w:tc>
          <w:tcPr>
            <w:tcW w:w="53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2AB2" w:rsidRPr="004036A1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435,93</w:t>
            </w:r>
          </w:p>
        </w:tc>
        <w:tc>
          <w:tcPr>
            <w:tcW w:w="122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191,30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4036A1" w:rsidRDefault="00FD435B" w:rsidP="00567C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  <w:r w:rsidR="00E12AB2" w:rsidRPr="004036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E12AB2" w:rsidRPr="00254779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(с учетом возвратов остатков субсидий и иных межбюджетных трансфертов) за 1 </w:t>
      </w:r>
      <w:r w:rsidR="004B6105">
        <w:rPr>
          <w:rFonts w:ascii="Times New Roman" w:hAnsi="Times New Roman" w:cs="Times New Roman"/>
          <w:sz w:val="24"/>
          <w:szCs w:val="24"/>
        </w:rPr>
        <w:t>полугодие</w:t>
      </w:r>
      <w:r w:rsidRPr="0025477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54779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61093">
        <w:rPr>
          <w:rFonts w:ascii="Times New Roman" w:hAnsi="Times New Roman" w:cs="Times New Roman"/>
          <w:sz w:val="24"/>
          <w:szCs w:val="24"/>
        </w:rPr>
        <w:t>3</w:t>
      </w:r>
      <w:r w:rsidR="00541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16A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5416A1">
        <w:rPr>
          <w:rFonts w:ascii="Times New Roman" w:hAnsi="Times New Roman" w:cs="Times New Roman"/>
          <w:sz w:val="24"/>
          <w:szCs w:val="24"/>
        </w:rPr>
        <w:t xml:space="preserve"> ниже 1/2</w:t>
      </w:r>
      <w:r w:rsidRPr="00254779">
        <w:rPr>
          <w:rFonts w:ascii="Times New Roman" w:hAnsi="Times New Roman" w:cs="Times New Roman"/>
          <w:sz w:val="24"/>
          <w:szCs w:val="24"/>
        </w:rPr>
        <w:t xml:space="preserve"> части от утвержденных годовых назначений.</w:t>
      </w:r>
    </w:p>
    <w:p w:rsidR="00E12AB2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79">
        <w:rPr>
          <w:rFonts w:ascii="Times New Roman" w:hAnsi="Times New Roman" w:cs="Times New Roman"/>
          <w:sz w:val="24"/>
          <w:szCs w:val="24"/>
        </w:rPr>
        <w:t>Наименьшее выполнение отме</w:t>
      </w:r>
      <w:r>
        <w:rPr>
          <w:rFonts w:ascii="Times New Roman" w:hAnsi="Times New Roman" w:cs="Times New Roman"/>
          <w:sz w:val="24"/>
          <w:szCs w:val="24"/>
        </w:rPr>
        <w:t xml:space="preserve">чено по поступлению субсидий </w:t>
      </w:r>
      <w:r w:rsidR="00FD435B">
        <w:rPr>
          <w:rFonts w:ascii="Times New Roman" w:hAnsi="Times New Roman" w:cs="Times New Roman"/>
          <w:sz w:val="24"/>
          <w:szCs w:val="24"/>
        </w:rPr>
        <w:t>21</w:t>
      </w:r>
      <w:r w:rsidRPr="00254779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A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43625" cy="3257550"/>
            <wp:effectExtent l="19050" t="0" r="952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2AB2" w:rsidRPr="00D00F07" w:rsidRDefault="00E12AB2" w:rsidP="00E12A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 xml:space="preserve">Рисунок 3. Анализ безвозмездных перечислений, в сравнении с аналогичными показателями 1 </w:t>
      </w:r>
      <w:r w:rsidR="00097670">
        <w:rPr>
          <w:rFonts w:ascii="Times New Roman" w:hAnsi="Times New Roman" w:cs="Times New Roman"/>
          <w:bCs/>
          <w:sz w:val="24"/>
          <w:szCs w:val="24"/>
        </w:rPr>
        <w:t>полугодия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-20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годов (</w:t>
      </w:r>
      <w:r w:rsidR="001E1B69">
        <w:rPr>
          <w:rFonts w:ascii="Times New Roman" w:hAnsi="Times New Roman" w:cs="Times New Roman"/>
          <w:bCs/>
          <w:sz w:val="24"/>
          <w:szCs w:val="24"/>
        </w:rPr>
        <w:t>млн</w:t>
      </w:r>
      <w:r w:rsidRPr="00D00F07">
        <w:rPr>
          <w:rFonts w:ascii="Times New Roman" w:hAnsi="Times New Roman" w:cs="Times New Roman"/>
          <w:bCs/>
          <w:sz w:val="24"/>
          <w:szCs w:val="24"/>
        </w:rPr>
        <w:t>. руб.)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12AB2" w:rsidRPr="00D00F07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B7C">
        <w:rPr>
          <w:rFonts w:ascii="Times New Roman" w:hAnsi="Times New Roman" w:cs="Times New Roman"/>
          <w:bCs/>
          <w:sz w:val="24"/>
          <w:szCs w:val="24"/>
        </w:rPr>
        <w:t>За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четыре </w:t>
      </w:r>
      <w:r w:rsidRPr="00D00F07">
        <w:rPr>
          <w:rFonts w:ascii="Times New Roman" w:hAnsi="Times New Roman" w:cs="Times New Roman"/>
          <w:bCs/>
          <w:sz w:val="24"/>
          <w:szCs w:val="24"/>
        </w:rPr>
        <w:t>года (201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00F07"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гг.)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была 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отмечена тенденция к </w:t>
      </w:r>
      <w:r w:rsidR="00FD1920">
        <w:rPr>
          <w:rFonts w:ascii="Times New Roman" w:hAnsi="Times New Roman" w:cs="Times New Roman"/>
          <w:bCs/>
          <w:sz w:val="24"/>
          <w:szCs w:val="24"/>
        </w:rPr>
        <w:t>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общего объема безвозмездных поступлений в 1 </w:t>
      </w:r>
      <w:r w:rsidR="00097670">
        <w:rPr>
          <w:rFonts w:ascii="Times New Roman" w:hAnsi="Times New Roman" w:cs="Times New Roman"/>
          <w:bCs/>
          <w:sz w:val="24"/>
          <w:szCs w:val="24"/>
        </w:rPr>
        <w:t>полугоди</w:t>
      </w:r>
      <w:r w:rsidR="00725B2B">
        <w:rPr>
          <w:rFonts w:ascii="Times New Roman" w:hAnsi="Times New Roman" w:cs="Times New Roman"/>
          <w:bCs/>
          <w:sz w:val="24"/>
          <w:szCs w:val="24"/>
        </w:rPr>
        <w:t>и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. В 1 </w:t>
      </w:r>
      <w:r w:rsidR="00097670">
        <w:rPr>
          <w:rFonts w:ascii="Times New Roman" w:hAnsi="Times New Roman" w:cs="Times New Roman"/>
          <w:bCs/>
          <w:sz w:val="24"/>
          <w:szCs w:val="24"/>
        </w:rPr>
        <w:t>полугоди</w:t>
      </w:r>
      <w:r w:rsidR="00725B2B">
        <w:rPr>
          <w:rFonts w:ascii="Times New Roman" w:hAnsi="Times New Roman" w:cs="Times New Roman"/>
          <w:bCs/>
          <w:sz w:val="24"/>
          <w:szCs w:val="24"/>
        </w:rPr>
        <w:t>и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общий объем безвозмездных поступлений на </w:t>
      </w:r>
      <w:r w:rsidR="002C3B7C">
        <w:rPr>
          <w:rFonts w:ascii="Times New Roman" w:hAnsi="Times New Roman" w:cs="Times New Roman"/>
          <w:bCs/>
          <w:sz w:val="24"/>
          <w:szCs w:val="24"/>
        </w:rPr>
        <w:t>83,3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FD1920">
        <w:rPr>
          <w:rFonts w:ascii="Times New Roman" w:hAnsi="Times New Roman" w:cs="Times New Roman"/>
          <w:bCs/>
          <w:sz w:val="24"/>
          <w:szCs w:val="24"/>
        </w:rPr>
        <w:t>ниже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аналог</w:t>
      </w:r>
      <w:r>
        <w:rPr>
          <w:rFonts w:ascii="Times New Roman" w:hAnsi="Times New Roman" w:cs="Times New Roman"/>
          <w:bCs/>
          <w:sz w:val="24"/>
          <w:szCs w:val="24"/>
        </w:rPr>
        <w:t>ичных значений предыдущего года</w:t>
      </w:r>
      <w:r w:rsidRPr="00D00F07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1 </w:t>
      </w:r>
      <w:r w:rsidR="00097670">
        <w:rPr>
          <w:rFonts w:ascii="Times New Roman" w:hAnsi="Times New Roman" w:cs="Times New Roman"/>
          <w:bCs/>
          <w:sz w:val="24"/>
          <w:szCs w:val="24"/>
        </w:rPr>
        <w:t>полугоди</w:t>
      </w:r>
      <w:r w:rsidR="00725B2B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 темпы роста составили </w:t>
      </w:r>
      <w:r w:rsidR="002C3B7C">
        <w:rPr>
          <w:rFonts w:ascii="Times New Roman" w:hAnsi="Times New Roman" w:cs="Times New Roman"/>
          <w:bCs/>
          <w:sz w:val="24"/>
          <w:szCs w:val="24"/>
        </w:rPr>
        <w:t>23,2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0F07">
        <w:rPr>
          <w:rFonts w:ascii="Times New Roman" w:hAnsi="Times New Roman" w:cs="Times New Roman"/>
          <w:bCs/>
          <w:sz w:val="24"/>
          <w:szCs w:val="24"/>
        </w:rPr>
        <w:t>Поступление дотаци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й в первом </w:t>
      </w:r>
      <w:r w:rsidR="00D574FF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демонстрировало незначительные колебания</w:t>
      </w:r>
      <w:r w:rsidR="001727E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 к росту, так и к снижению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, 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отмечен</w:t>
      </w:r>
      <w:r>
        <w:rPr>
          <w:rFonts w:ascii="Times New Roman" w:hAnsi="Times New Roman" w:cs="Times New Roman"/>
          <w:bCs/>
          <w:sz w:val="24"/>
          <w:szCs w:val="24"/>
        </w:rPr>
        <w:t>о снижение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аналогичному периоду 2020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года на </w:t>
      </w:r>
      <w:r w:rsidR="00AB619C">
        <w:rPr>
          <w:rFonts w:ascii="Times New Roman" w:hAnsi="Times New Roman" w:cs="Times New Roman"/>
          <w:bCs/>
          <w:sz w:val="24"/>
          <w:szCs w:val="24"/>
        </w:rPr>
        <w:t>9,</w:t>
      </w:r>
      <w:r w:rsidR="002C3B7C">
        <w:rPr>
          <w:rFonts w:ascii="Times New Roman" w:hAnsi="Times New Roman" w:cs="Times New Roman"/>
          <w:bCs/>
          <w:sz w:val="24"/>
          <w:szCs w:val="24"/>
        </w:rPr>
        <w:t>3</w:t>
      </w:r>
      <w:r w:rsidRPr="00D00F07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D00F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Объем поступления субсидий </w:t>
      </w:r>
      <w:r w:rsidR="00AB619C">
        <w:rPr>
          <w:rFonts w:ascii="Times New Roman" w:hAnsi="Times New Roman" w:cs="Times New Roman"/>
          <w:bCs/>
          <w:sz w:val="24"/>
          <w:szCs w:val="24"/>
        </w:rPr>
        <w:t>увеличился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прошлого года на </w:t>
      </w:r>
      <w:r w:rsidR="002C3B7C">
        <w:rPr>
          <w:rFonts w:ascii="Times New Roman" w:hAnsi="Times New Roman" w:cs="Times New Roman"/>
          <w:bCs/>
          <w:sz w:val="24"/>
          <w:szCs w:val="24"/>
        </w:rPr>
        <w:t>586,5</w:t>
      </w:r>
      <w:r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Поступление субвенций 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 года </w:t>
      </w:r>
      <w:r w:rsidR="00AB619C">
        <w:rPr>
          <w:rFonts w:ascii="Times New Roman" w:hAnsi="Times New Roman" w:cs="Times New Roman"/>
          <w:bCs/>
          <w:sz w:val="24"/>
          <w:szCs w:val="24"/>
        </w:rPr>
        <w:t>увеличилось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аналогичного периода 2020 года на </w:t>
      </w:r>
      <w:r w:rsidR="002C3B7C">
        <w:rPr>
          <w:rFonts w:ascii="Times New Roman" w:hAnsi="Times New Roman" w:cs="Times New Roman"/>
          <w:bCs/>
          <w:sz w:val="24"/>
          <w:szCs w:val="24"/>
        </w:rPr>
        <w:t>101,7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Отмечен значительный рост поступления иных межбюджетных трансфертов (в </w:t>
      </w:r>
      <w:r w:rsidR="002C3B7C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</w:t>
      </w:r>
      <w:r w:rsidR="00732827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больше аналогичного периода прошлого года).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F07">
        <w:rPr>
          <w:rFonts w:ascii="Times New Roman" w:hAnsi="Times New Roman" w:cs="Times New Roman"/>
          <w:b/>
          <w:sz w:val="24"/>
          <w:szCs w:val="24"/>
        </w:rPr>
        <w:t xml:space="preserve">Анализ отчета в части исполнения расходов бюджета </w:t>
      </w:r>
      <w:r w:rsidR="00732827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«Каракулинский район»</w:t>
      </w:r>
      <w:r w:rsidRPr="00D00F07"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97E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бюджета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 w:rsidRPr="001B497E">
        <w:rPr>
          <w:rFonts w:ascii="Times New Roman" w:hAnsi="Times New Roman" w:cs="Times New Roman"/>
          <w:sz w:val="24"/>
          <w:szCs w:val="24"/>
        </w:rPr>
        <w:t xml:space="preserve"> 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B497E">
        <w:rPr>
          <w:rFonts w:ascii="Times New Roman" w:hAnsi="Times New Roman" w:cs="Times New Roman"/>
          <w:sz w:val="24"/>
          <w:szCs w:val="24"/>
        </w:rPr>
        <w:t xml:space="preserve"> года по расходам составило </w:t>
      </w:r>
      <w:r w:rsidR="006B5DE3">
        <w:rPr>
          <w:rFonts w:ascii="Times New Roman" w:hAnsi="Times New Roman" w:cs="Times New Roman"/>
          <w:sz w:val="24"/>
          <w:szCs w:val="24"/>
        </w:rPr>
        <w:t>595,0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или </w:t>
      </w:r>
      <w:r w:rsidR="00601C5B">
        <w:rPr>
          <w:rFonts w:ascii="Times New Roman" w:hAnsi="Times New Roman" w:cs="Times New Roman"/>
          <w:sz w:val="24"/>
          <w:szCs w:val="24"/>
        </w:rPr>
        <w:t>45,0</w:t>
      </w:r>
      <w:r>
        <w:rPr>
          <w:rFonts w:ascii="Times New Roman" w:hAnsi="Times New Roman" w:cs="Times New Roman"/>
          <w:sz w:val="24"/>
          <w:szCs w:val="24"/>
        </w:rPr>
        <w:t>% от годовых назначений.</w:t>
      </w:r>
      <w:r w:rsidRPr="001B49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2AB2" w:rsidRPr="001B497E" w:rsidRDefault="00E12AB2" w:rsidP="00E12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97E">
        <w:rPr>
          <w:rFonts w:ascii="Times New Roman" w:hAnsi="Times New Roman" w:cs="Times New Roman"/>
          <w:bCs/>
          <w:sz w:val="24"/>
          <w:szCs w:val="24"/>
        </w:rPr>
        <w:t>Выполнение плановых назначений по доходам (</w:t>
      </w:r>
      <w:r w:rsidR="00601C5B">
        <w:rPr>
          <w:rFonts w:ascii="Times New Roman" w:hAnsi="Times New Roman" w:cs="Times New Roman"/>
          <w:bCs/>
          <w:sz w:val="24"/>
          <w:szCs w:val="24"/>
        </w:rPr>
        <w:t>45,0</w:t>
      </w:r>
      <w:r w:rsidRPr="001B497E">
        <w:rPr>
          <w:rFonts w:ascii="Times New Roman" w:hAnsi="Times New Roman" w:cs="Times New Roman"/>
          <w:bCs/>
          <w:sz w:val="24"/>
          <w:szCs w:val="24"/>
        </w:rPr>
        <w:t xml:space="preserve">%) на </w:t>
      </w:r>
      <w:r w:rsidR="00601C5B">
        <w:rPr>
          <w:rFonts w:ascii="Times New Roman" w:hAnsi="Times New Roman" w:cs="Times New Roman"/>
          <w:bCs/>
          <w:sz w:val="24"/>
          <w:szCs w:val="24"/>
        </w:rPr>
        <w:t xml:space="preserve">уровне </w:t>
      </w:r>
      <w:r w:rsidRPr="001B497E">
        <w:rPr>
          <w:rFonts w:ascii="Times New Roman" w:hAnsi="Times New Roman" w:cs="Times New Roman"/>
          <w:bCs/>
          <w:sz w:val="24"/>
          <w:szCs w:val="24"/>
        </w:rPr>
        <w:t>выполнения плановых назначений по расходам (</w:t>
      </w:r>
      <w:r w:rsidR="00601C5B">
        <w:rPr>
          <w:rFonts w:ascii="Times New Roman" w:hAnsi="Times New Roman" w:cs="Times New Roman"/>
          <w:bCs/>
          <w:sz w:val="24"/>
          <w:szCs w:val="24"/>
        </w:rPr>
        <w:t>45,0</w:t>
      </w:r>
      <w:r w:rsidRPr="001B497E">
        <w:rPr>
          <w:rFonts w:ascii="Times New Roman" w:hAnsi="Times New Roman" w:cs="Times New Roman"/>
          <w:bCs/>
          <w:sz w:val="24"/>
          <w:szCs w:val="24"/>
        </w:rPr>
        <w:t>%).</w:t>
      </w:r>
    </w:p>
    <w:p w:rsidR="00E12AB2" w:rsidRPr="001B497E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FA1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827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2021 года имел социальную направленность, расходы на социальную сферу составили </w:t>
      </w:r>
      <w:r w:rsidR="0021493F">
        <w:rPr>
          <w:rFonts w:ascii="Times New Roman" w:hAnsi="Times New Roman" w:cs="Times New Roman"/>
          <w:sz w:val="24"/>
          <w:szCs w:val="24"/>
        </w:rPr>
        <w:t>7</w:t>
      </w:r>
      <w:r w:rsidR="002723E6">
        <w:rPr>
          <w:rFonts w:ascii="Times New Roman" w:hAnsi="Times New Roman" w:cs="Times New Roman"/>
          <w:sz w:val="24"/>
          <w:szCs w:val="24"/>
        </w:rPr>
        <w:t>9,31</w:t>
      </w:r>
      <w:r>
        <w:rPr>
          <w:rFonts w:ascii="Times New Roman" w:hAnsi="Times New Roman" w:cs="Times New Roman"/>
          <w:sz w:val="24"/>
          <w:szCs w:val="24"/>
        </w:rPr>
        <w:t xml:space="preserve">% от общего объема расходов. </w:t>
      </w:r>
      <w:r w:rsidRPr="001B497E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1B497E">
        <w:rPr>
          <w:rFonts w:ascii="Times New Roman" w:hAnsi="Times New Roman" w:cs="Times New Roman"/>
          <w:sz w:val="24"/>
          <w:szCs w:val="24"/>
        </w:rPr>
        <w:t xml:space="preserve">на образование </w:t>
      </w:r>
      <w:r>
        <w:rPr>
          <w:rFonts w:ascii="Times New Roman" w:hAnsi="Times New Roman" w:cs="Times New Roman"/>
          <w:sz w:val="24"/>
          <w:szCs w:val="24"/>
        </w:rPr>
        <w:t>составили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E44B17">
        <w:rPr>
          <w:rFonts w:ascii="Times New Roman" w:hAnsi="Times New Roman" w:cs="Times New Roman"/>
          <w:sz w:val="24"/>
          <w:szCs w:val="24"/>
        </w:rPr>
        <w:t>6</w:t>
      </w:r>
      <w:r w:rsidR="002723E6">
        <w:rPr>
          <w:rFonts w:ascii="Times New Roman" w:hAnsi="Times New Roman" w:cs="Times New Roman"/>
          <w:sz w:val="24"/>
          <w:szCs w:val="24"/>
        </w:rPr>
        <w:t>7,96</w:t>
      </w:r>
      <w:r w:rsidRPr="001B497E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культуру – </w:t>
      </w:r>
      <w:r w:rsidR="002723E6">
        <w:rPr>
          <w:rFonts w:ascii="Times New Roman" w:hAnsi="Times New Roman" w:cs="Times New Roman"/>
          <w:sz w:val="24"/>
          <w:szCs w:val="24"/>
        </w:rPr>
        <w:t>9,4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1B497E">
        <w:rPr>
          <w:rFonts w:ascii="Times New Roman" w:hAnsi="Times New Roman" w:cs="Times New Roman"/>
          <w:sz w:val="24"/>
          <w:szCs w:val="24"/>
        </w:rPr>
        <w:t xml:space="preserve"> физическую культуру и спорт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B497E">
        <w:rPr>
          <w:rFonts w:ascii="Times New Roman" w:hAnsi="Times New Roman" w:cs="Times New Roman"/>
          <w:sz w:val="24"/>
          <w:szCs w:val="24"/>
        </w:rPr>
        <w:t xml:space="preserve"> </w:t>
      </w:r>
      <w:r w:rsidR="00DD0A39">
        <w:rPr>
          <w:rFonts w:ascii="Times New Roman" w:hAnsi="Times New Roman" w:cs="Times New Roman"/>
          <w:sz w:val="24"/>
          <w:szCs w:val="24"/>
        </w:rPr>
        <w:t>0,</w:t>
      </w:r>
      <w:r w:rsidR="008E2CDE">
        <w:rPr>
          <w:rFonts w:ascii="Times New Roman" w:hAnsi="Times New Roman" w:cs="Times New Roman"/>
          <w:sz w:val="24"/>
          <w:szCs w:val="24"/>
        </w:rPr>
        <w:t>2</w:t>
      </w:r>
      <w:r w:rsidRPr="001B497E">
        <w:rPr>
          <w:rFonts w:ascii="Times New Roman" w:hAnsi="Times New Roman" w:cs="Times New Roman"/>
          <w:sz w:val="24"/>
          <w:szCs w:val="24"/>
        </w:rPr>
        <w:t xml:space="preserve"> %, </w:t>
      </w:r>
      <w:r>
        <w:rPr>
          <w:rFonts w:ascii="Times New Roman" w:hAnsi="Times New Roman" w:cs="Times New Roman"/>
          <w:sz w:val="24"/>
          <w:szCs w:val="24"/>
        </w:rPr>
        <w:t xml:space="preserve">на социальную политику – </w:t>
      </w:r>
      <w:r w:rsidR="002723E6">
        <w:rPr>
          <w:rFonts w:ascii="Times New Roman" w:hAnsi="Times New Roman" w:cs="Times New Roman"/>
          <w:sz w:val="24"/>
          <w:szCs w:val="24"/>
        </w:rPr>
        <w:t>1,75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B497E"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4. Исполнение бюджета </w:t>
      </w:r>
      <w:r w:rsidR="00DD0A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2021 года по разделам бюджетной классификации. </w:t>
      </w:r>
    </w:p>
    <w:tbl>
      <w:tblPr>
        <w:tblW w:w="95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/>
      </w:tblPr>
      <w:tblGrid>
        <w:gridCol w:w="3984"/>
        <w:gridCol w:w="1701"/>
        <w:gridCol w:w="1356"/>
        <w:gridCol w:w="1405"/>
        <w:gridCol w:w="1066"/>
      </w:tblGrid>
      <w:tr w:rsidR="00E12AB2" w:rsidRPr="00720B3D" w:rsidTr="001044B9">
        <w:trPr>
          <w:trHeight w:val="20"/>
        </w:trPr>
        <w:tc>
          <w:tcPr>
            <w:tcW w:w="398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DD0A3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 xml:space="preserve">Утвержденный план, </w:t>
            </w:r>
            <w:r w:rsidR="00DD0A39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276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71004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</w:rPr>
              <w:t xml:space="preserve">Исполнение за 1 </w:t>
            </w:r>
            <w:r w:rsidR="00710049">
              <w:rPr>
                <w:rFonts w:ascii="Times New Roman" w:hAnsi="Times New Roman" w:cs="Times New Roman"/>
                <w:b/>
              </w:rPr>
              <w:t>полугодие</w:t>
            </w:r>
          </w:p>
        </w:tc>
        <w:tc>
          <w:tcPr>
            <w:tcW w:w="1066" w:type="dxa"/>
            <w:vMerge w:val="restart"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Доля, 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tabs>
                <w:tab w:val="left" w:pos="140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DD0A39" w:rsidP="001727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млн</w:t>
            </w:r>
            <w:r w:rsidR="00E12AB2" w:rsidRPr="00720B3D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1066" w:type="dxa"/>
            <w:vMerge/>
            <w:vAlign w:val="center"/>
          </w:tcPr>
          <w:p w:rsidR="00E12AB2" w:rsidRPr="00720B3D" w:rsidRDefault="00E12AB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tabs>
                <w:tab w:val="left" w:pos="4065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B76B72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73,47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B76B72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33,66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B72818" w:rsidP="00572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572229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="00DD0A39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9745DB" w:rsidP="005722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12,56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02368B" w:rsidP="00B6323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5DB">
              <w:rPr>
                <w:rFonts w:ascii="Times New Roman" w:hAnsi="Times New Roman" w:cs="Times New Roman"/>
                <w:color w:val="000000"/>
              </w:rPr>
              <w:t>0,</w:t>
            </w:r>
            <w:r w:rsidR="00DD466C">
              <w:rPr>
                <w:rFonts w:ascii="Times New Roman" w:hAnsi="Times New Roman" w:cs="Times New Roman"/>
                <w:color w:val="000000"/>
              </w:rPr>
              <w:t>0</w:t>
            </w:r>
            <w:r w:rsidR="00B6323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B76B72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DD466C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02368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D51349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2723E6">
              <w:rPr>
                <w:rFonts w:ascii="Times New Roman" w:hAnsi="Times New Roman" w:cs="Times New Roman"/>
                <w:color w:val="000000"/>
              </w:rPr>
              <w:t>,</w:t>
            </w:r>
            <w:r w:rsidR="00DD466C">
              <w:rPr>
                <w:rFonts w:ascii="Times New Roman" w:hAnsi="Times New Roman" w:cs="Times New Roman"/>
                <w:color w:val="000000"/>
              </w:rPr>
              <w:t>0</w:t>
            </w:r>
            <w:r w:rsidR="009745DB">
              <w:rPr>
                <w:rFonts w:ascii="Times New Roman" w:hAnsi="Times New Roman" w:cs="Times New Roman"/>
                <w:color w:val="000000"/>
              </w:rPr>
              <w:t>2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0B3D">
              <w:rPr>
                <w:rFonts w:ascii="Times New Roman" w:hAnsi="Times New Roman" w:cs="Times New Roman"/>
                <w:i/>
                <w:iCs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E6771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5DB">
              <w:rPr>
                <w:rFonts w:ascii="Times New Roman" w:hAnsi="Times New Roman" w:cs="Times New Roman"/>
                <w:color w:val="000000"/>
              </w:rPr>
              <w:t>36,3</w:t>
            </w:r>
            <w:r w:rsidR="00B76B72" w:rsidRPr="009745D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B63234" w:rsidP="00B76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10,95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E6771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02368B">
              <w:rPr>
                <w:rFonts w:ascii="Times New Roman" w:hAnsi="Times New Roman" w:cs="Times New Roman"/>
                <w:color w:val="000000"/>
              </w:rPr>
              <w:t>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02368B" w:rsidP="000236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  <w:r w:rsidR="00DD466C">
              <w:rPr>
                <w:rFonts w:ascii="Times New Roman" w:hAnsi="Times New Roman" w:cs="Times New Roman"/>
                <w:color w:val="000000"/>
              </w:rPr>
              <w:t>1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720B3D">
              <w:rPr>
                <w:rFonts w:ascii="Times New Roman" w:hAnsi="Times New Roman" w:cs="Times New Roman"/>
                <w:i/>
                <w:i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02368B" w:rsidP="00B76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5DB">
              <w:rPr>
                <w:rFonts w:ascii="Times New Roman" w:hAnsi="Times New Roman" w:cs="Times New Roman"/>
                <w:color w:val="000000"/>
              </w:rPr>
              <w:t>40,</w:t>
            </w:r>
            <w:r w:rsidR="00B76B72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02368B" w:rsidP="00B76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B76B72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604A15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02368B" w:rsidP="009C7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460314">
              <w:rPr>
                <w:rFonts w:ascii="Times New Roman" w:hAnsi="Times New Roman" w:cs="Times New Roman"/>
                <w:color w:val="000000"/>
              </w:rPr>
              <w:t>,03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30F0E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Pr="00720B3D" w:rsidRDefault="00F30F0E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Default="0002368B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5DB">
              <w:rPr>
                <w:rFonts w:ascii="Times New Roman" w:hAnsi="Times New Roman" w:cs="Times New Roman"/>
                <w:color w:val="000000"/>
              </w:rPr>
              <w:t>10,</w:t>
            </w:r>
            <w:r w:rsidR="00F23D4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30F0E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6" w:type="dxa"/>
            <w:vAlign w:val="center"/>
          </w:tcPr>
          <w:p w:rsidR="00F30F0E" w:rsidRPr="00720B3D" w:rsidRDefault="008E545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900870" w:rsidP="00D16F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D16F9B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F23D45">
              <w:rPr>
                <w:rFonts w:ascii="Times New Roman" w:hAnsi="Times New Roman" w:cs="Times New Roman"/>
                <w:color w:val="000000"/>
              </w:rPr>
              <w:t>4</w:t>
            </w:r>
            <w:r w:rsidR="00B6323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3E507C" w:rsidP="00D52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182,0</w:t>
            </w:r>
            <w:r w:rsidR="00D522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3E507C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3E507C" w:rsidP="004603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60314">
              <w:rPr>
                <w:rFonts w:ascii="Times New Roman" w:hAnsi="Times New Roman" w:cs="Times New Roman"/>
                <w:color w:val="000000"/>
              </w:rPr>
              <w:t>7,96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КУЛЬТУРА И КИНЕМАТОГРАФИЯ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2309FA" w:rsidP="00F30F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39,2</w:t>
            </w:r>
            <w:r w:rsidR="00B76B7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B76B72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25,19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522EC" w:rsidP="009745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9745DB">
              <w:rPr>
                <w:rFonts w:ascii="Times New Roman" w:hAnsi="Times New Roman" w:cs="Times New Roman"/>
                <w:color w:val="000000"/>
              </w:rPr>
              <w:t>4</w:t>
            </w:r>
            <w:r w:rsidR="00604A15">
              <w:rPr>
                <w:rFonts w:ascii="Times New Roman" w:hAnsi="Times New Roman" w:cs="Times New Roman"/>
                <w:color w:val="000000"/>
              </w:rPr>
              <w:t>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9745D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C7FE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D522EC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A36C9B" w:rsidP="00B76B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5DB">
              <w:rPr>
                <w:rFonts w:ascii="Times New Roman" w:hAnsi="Times New Roman" w:cs="Times New Roman"/>
                <w:color w:val="000000"/>
              </w:rPr>
              <w:t>9,</w:t>
            </w:r>
            <w:r w:rsidR="00B76B72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B76B72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A36C9B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51,6</w:t>
            </w:r>
            <w:r w:rsidR="00604A1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9745DB" w:rsidP="002979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C7FE3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9C7FE3">
              <w:rPr>
                <w:rFonts w:ascii="Times New Roman" w:hAnsi="Times New Roman" w:cs="Times New Roman"/>
                <w:color w:val="000000"/>
              </w:rPr>
              <w:t>5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9745DB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9745DB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E6771" w:rsidP="00DE67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9745DB" w:rsidP="009C7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  <w:r w:rsidR="009C7FE3">
              <w:rPr>
                <w:rFonts w:ascii="Times New Roman" w:hAnsi="Times New Roman" w:cs="Times New Roman"/>
                <w:color w:val="000000"/>
              </w:rPr>
              <w:t>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DE6771">
        <w:trPr>
          <w:trHeight w:val="502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20B3D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50B2A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5DB">
              <w:rPr>
                <w:rFonts w:ascii="Times New Roman" w:hAnsi="Times New Roman" w:cs="Times New Roman"/>
                <w:color w:val="000000"/>
              </w:rPr>
              <w:t>1,3</w:t>
            </w:r>
            <w:r w:rsidR="009745DB" w:rsidRPr="009745D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A90BC4" w:rsidP="00F23D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D50B2A">
              <w:rPr>
                <w:rFonts w:ascii="Times New Roman" w:hAnsi="Times New Roman" w:cs="Times New Roman"/>
                <w:color w:val="000000"/>
              </w:rPr>
              <w:t>4</w:t>
            </w:r>
            <w:r w:rsidR="00DD46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50B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33,0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9C7FE3" w:rsidP="009C7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</w:t>
            </w:r>
            <w:r w:rsidR="009745DB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E12AB2" w:rsidRPr="00720B3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A90BC4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Pr="00720B3D" w:rsidRDefault="00A90BC4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Pr="00720B3D" w:rsidRDefault="00D50B2A" w:rsidP="009745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45DB">
              <w:rPr>
                <w:rFonts w:ascii="Times New Roman" w:hAnsi="Times New Roman" w:cs="Times New Roman"/>
                <w:color w:val="000000"/>
              </w:rPr>
              <w:t>35,</w:t>
            </w:r>
            <w:r w:rsidR="009745DB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Pr="00720B3D" w:rsidRDefault="00D50B2A" w:rsidP="009745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</w:t>
            </w:r>
            <w:r w:rsidR="009745D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0BC4" w:rsidRDefault="00A90BC4" w:rsidP="00D50B2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D50B2A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A90BC4" w:rsidRPr="00720B3D" w:rsidRDefault="009C7FE3" w:rsidP="009C7F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3,83</w:t>
            </w:r>
            <w:r w:rsidR="008E545A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2AB2" w:rsidRPr="00720B3D" w:rsidTr="001044B9">
        <w:trPr>
          <w:trHeight w:val="20"/>
        </w:trPr>
        <w:tc>
          <w:tcPr>
            <w:tcW w:w="39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E12AB2" w:rsidP="001044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20B3D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B72818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595,00</w:t>
            </w:r>
          </w:p>
        </w:tc>
        <w:tc>
          <w:tcPr>
            <w:tcW w:w="13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B72818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267,91</w:t>
            </w:r>
          </w:p>
        </w:tc>
        <w:tc>
          <w:tcPr>
            <w:tcW w:w="140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720B3D" w:rsidRDefault="00D50B2A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45,0</w:t>
            </w:r>
            <w:r w:rsidR="00E12AB2" w:rsidRPr="00720B3D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066" w:type="dxa"/>
            <w:vAlign w:val="center"/>
          </w:tcPr>
          <w:p w:rsidR="00E12AB2" w:rsidRPr="00720B3D" w:rsidRDefault="009C7FE3" w:rsidP="001044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100</w:t>
            </w:r>
            <w:r w:rsidR="00E12AB2" w:rsidRPr="00720B3D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5</w:t>
      </w:r>
      <w:r w:rsidR="005722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 исполнение составило по разделам </w:t>
      </w:r>
      <w:r w:rsidR="00460314">
        <w:rPr>
          <w:rFonts w:ascii="Times New Roman" w:hAnsi="Times New Roman" w:cs="Times New Roman"/>
          <w:sz w:val="24"/>
          <w:szCs w:val="24"/>
        </w:rPr>
        <w:t xml:space="preserve">«Культура и кинематография», </w:t>
      </w:r>
      <w:r>
        <w:rPr>
          <w:rFonts w:ascii="Times New Roman" w:hAnsi="Times New Roman" w:cs="Times New Roman"/>
          <w:sz w:val="24"/>
          <w:szCs w:val="24"/>
        </w:rPr>
        <w:t>«Социальная политика»,</w:t>
      </w:r>
      <w:r w:rsidR="00460314">
        <w:rPr>
          <w:rFonts w:ascii="Times New Roman" w:hAnsi="Times New Roman" w:cs="Times New Roman"/>
          <w:sz w:val="24"/>
          <w:szCs w:val="24"/>
        </w:rPr>
        <w:t xml:space="preserve"> «Образование»,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 и спорт»</w:t>
      </w:r>
      <w:r w:rsidR="002979CA">
        <w:rPr>
          <w:rFonts w:ascii="Times New Roman" w:hAnsi="Times New Roman" w:cs="Times New Roman"/>
          <w:sz w:val="24"/>
          <w:szCs w:val="24"/>
        </w:rPr>
        <w:t>, «</w:t>
      </w:r>
      <w:r w:rsidR="003526EB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="002979C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08BF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3526EB">
        <w:rPr>
          <w:rFonts w:ascii="Times New Roman" w:hAnsi="Times New Roman" w:cs="Times New Roman"/>
          <w:sz w:val="24"/>
          <w:szCs w:val="24"/>
        </w:rPr>
        <w:t>50</w:t>
      </w:r>
      <w:r w:rsidRPr="00AB08BF">
        <w:rPr>
          <w:rFonts w:ascii="Times New Roman" w:hAnsi="Times New Roman" w:cs="Times New Roman"/>
          <w:sz w:val="24"/>
          <w:szCs w:val="24"/>
        </w:rPr>
        <w:t xml:space="preserve">% от годовых назначений исполнение по </w:t>
      </w:r>
      <w:r>
        <w:rPr>
          <w:rFonts w:ascii="Times New Roman" w:hAnsi="Times New Roman" w:cs="Times New Roman"/>
          <w:sz w:val="24"/>
          <w:szCs w:val="24"/>
        </w:rPr>
        <w:t>остальным</w:t>
      </w:r>
      <w:r w:rsidRPr="00AB08BF">
        <w:rPr>
          <w:rFonts w:ascii="Times New Roman" w:hAnsi="Times New Roman" w:cs="Times New Roman"/>
          <w:sz w:val="24"/>
          <w:szCs w:val="24"/>
        </w:rPr>
        <w:t xml:space="preserve"> разделам. Наименьшее значение исполнения расходов</w:t>
      </w:r>
      <w:r>
        <w:rPr>
          <w:rFonts w:ascii="Times New Roman" w:hAnsi="Times New Roman" w:cs="Times New Roman"/>
          <w:sz w:val="24"/>
          <w:szCs w:val="24"/>
        </w:rPr>
        <w:t xml:space="preserve"> бюджета отмечено по разделам «Н</w:t>
      </w:r>
      <w:r w:rsidRPr="00AB08BF">
        <w:rPr>
          <w:rFonts w:ascii="Times New Roman" w:hAnsi="Times New Roman" w:cs="Times New Roman"/>
          <w:sz w:val="24"/>
          <w:szCs w:val="24"/>
        </w:rPr>
        <w:t>ациональная экономика» (</w:t>
      </w:r>
      <w:r w:rsidR="003526EB">
        <w:rPr>
          <w:rFonts w:ascii="Times New Roman" w:hAnsi="Times New Roman" w:cs="Times New Roman"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>%)</w:t>
      </w:r>
      <w:r w:rsidR="003526EB">
        <w:rPr>
          <w:rFonts w:ascii="Times New Roman" w:hAnsi="Times New Roman" w:cs="Times New Roman"/>
          <w:sz w:val="24"/>
          <w:szCs w:val="24"/>
        </w:rPr>
        <w:t>, «Межбюджетные трансферты общего характера бюджетам бюджетной системы Российской федерации»(29%), «Общегосударственные вопросы» (46%)</w:t>
      </w:r>
      <w:r w:rsidR="009C7FE3">
        <w:rPr>
          <w:rFonts w:ascii="Times New Roman" w:hAnsi="Times New Roman" w:cs="Times New Roman"/>
          <w:sz w:val="24"/>
          <w:szCs w:val="24"/>
        </w:rPr>
        <w:t>, не имеются расходы по разделу</w:t>
      </w:r>
      <w:r>
        <w:rPr>
          <w:rFonts w:ascii="Times New Roman" w:hAnsi="Times New Roman" w:cs="Times New Roman"/>
          <w:sz w:val="24"/>
          <w:szCs w:val="24"/>
        </w:rPr>
        <w:t xml:space="preserve"> «Ж</w:t>
      </w:r>
      <w:r w:rsidRPr="00AB08BF">
        <w:rPr>
          <w:rFonts w:ascii="Times New Roman" w:hAnsi="Times New Roman" w:cs="Times New Roman"/>
          <w:sz w:val="24"/>
          <w:szCs w:val="24"/>
        </w:rPr>
        <w:t>илищно-коммунальное хозяйство»</w:t>
      </w:r>
      <w:r w:rsidR="009C7F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9CA">
        <w:rPr>
          <w:rFonts w:ascii="Times New Roman" w:hAnsi="Times New Roman" w:cs="Times New Roman"/>
          <w:sz w:val="24"/>
          <w:szCs w:val="24"/>
        </w:rPr>
        <w:t>Таблица 5</w:t>
      </w:r>
      <w:r>
        <w:rPr>
          <w:rFonts w:ascii="Times New Roman" w:hAnsi="Times New Roman" w:cs="Times New Roman"/>
          <w:sz w:val="24"/>
          <w:szCs w:val="24"/>
        </w:rPr>
        <w:t xml:space="preserve">. Сравнение фактических показателей исполнения бюджета 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2021 года с аналогичными показателями 2019 и 2020 года.</w:t>
      </w:r>
    </w:p>
    <w:tbl>
      <w:tblPr>
        <w:tblW w:w="92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3840"/>
        <w:gridCol w:w="1134"/>
        <w:gridCol w:w="1134"/>
        <w:gridCol w:w="992"/>
        <w:gridCol w:w="992"/>
        <w:gridCol w:w="1132"/>
      </w:tblGrid>
      <w:tr w:rsidR="00E12AB2" w:rsidRPr="00F806D2" w:rsidTr="001044B9">
        <w:trPr>
          <w:trHeight w:val="20"/>
        </w:trPr>
        <w:tc>
          <w:tcPr>
            <w:tcW w:w="3840" w:type="dxa"/>
            <w:vMerge w:val="restart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604A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 xml:space="preserve">Кассовое исполнение </w:t>
            </w:r>
            <w:r w:rsidR="00604A15">
              <w:rPr>
                <w:rFonts w:ascii="Times New Roman" w:hAnsi="Times New Roman" w:cs="Times New Roman"/>
                <w:b/>
                <w:bCs/>
              </w:rPr>
              <w:t>млн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. руб.</w:t>
            </w:r>
          </w:p>
        </w:tc>
        <w:tc>
          <w:tcPr>
            <w:tcW w:w="2124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Изменение, %</w:t>
            </w:r>
          </w:p>
        </w:tc>
      </w:tr>
      <w:tr w:rsidR="00E12AB2" w:rsidRPr="00F806D2" w:rsidTr="001044B9">
        <w:trPr>
          <w:trHeight w:val="20"/>
        </w:trPr>
        <w:tc>
          <w:tcPr>
            <w:tcW w:w="3840" w:type="dxa"/>
            <w:vMerge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71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="00710049">
              <w:rPr>
                <w:rFonts w:ascii="Times New Roman" w:hAnsi="Times New Roman" w:cs="Times New Roman"/>
                <w:b/>
                <w:bCs/>
              </w:rPr>
              <w:t>полуг</w:t>
            </w:r>
            <w:proofErr w:type="spellEnd"/>
            <w:r w:rsidRPr="00F806D2">
              <w:rPr>
                <w:rFonts w:ascii="Times New Roman" w:hAnsi="Times New Roman" w:cs="Times New Roman"/>
                <w:b/>
                <w:bCs/>
              </w:rPr>
              <w:t>. 2019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71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="00710049">
              <w:rPr>
                <w:rFonts w:ascii="Times New Roman" w:hAnsi="Times New Roman" w:cs="Times New Roman"/>
                <w:b/>
                <w:bCs/>
              </w:rPr>
              <w:t>полуг</w:t>
            </w:r>
            <w:proofErr w:type="spellEnd"/>
            <w:r w:rsidRPr="00F806D2">
              <w:rPr>
                <w:rFonts w:ascii="Times New Roman" w:hAnsi="Times New Roman" w:cs="Times New Roman"/>
                <w:b/>
                <w:bCs/>
              </w:rPr>
              <w:t>. 2020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71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 w:rsidR="00710049">
              <w:rPr>
                <w:rFonts w:ascii="Times New Roman" w:hAnsi="Times New Roman" w:cs="Times New Roman"/>
                <w:b/>
                <w:bCs/>
              </w:rPr>
              <w:t>полуг</w:t>
            </w:r>
            <w:proofErr w:type="spellEnd"/>
            <w:r w:rsidRPr="00F806D2">
              <w:rPr>
                <w:rFonts w:ascii="Times New Roman" w:hAnsi="Times New Roman" w:cs="Times New Roman"/>
                <w:b/>
                <w:bCs/>
              </w:rPr>
              <w:t>. 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12AB2" w:rsidRPr="00F806D2" w:rsidRDefault="00E12AB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F806D2">
              <w:rPr>
                <w:rFonts w:ascii="Times New Roman" w:hAnsi="Times New Roman" w:cs="Times New Roman"/>
                <w:b/>
                <w:bCs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 xml:space="preserve"> ОБЩЕГОСУДАРСТВЕННЫЕ ВОПРОСЫ                       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CE7B21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19,40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BA797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27,97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33,66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61082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120,3%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173,5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 xml:space="preserve">НАЦИОНАЛЬНАЯ БЕЗОПАСНОСТЬ </w:t>
            </w:r>
            <w:r w:rsidRPr="00F806D2">
              <w:rPr>
                <w:rFonts w:ascii="Times New Roman" w:hAnsi="Times New Roman" w:cs="Times New Roman"/>
                <w:iCs/>
              </w:rPr>
              <w:lastRenderedPageBreak/>
              <w:t>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F0E5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F0E5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НАЦИОНАЛЬНАЯ ОБОРОНА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CE7B21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F0E5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F0E5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CE7B21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6,72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BA797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3,15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10,95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440EF3" w:rsidP="00440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347,6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162,9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CE7B21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466BE7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2,94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720B3D" w:rsidRDefault="003526EB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Default="003526EB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Default="003526EB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F0E5D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CE7B21" w:rsidP="00710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172,03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BA797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149,57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182,06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121,7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105,8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КУЛЬТУРА И КИНЕМАТОГРАФИЯ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CE7B21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29,30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BA797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24,60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25,19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5F0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5F0E5D">
              <w:rPr>
                <w:rFonts w:ascii="Times New Roman" w:hAnsi="Times New Roman" w:cs="Times New Roman"/>
                <w:color w:val="000000"/>
              </w:rPr>
              <w:t>2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85,9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  <w:iCs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CE7B21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4,54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BA797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4,72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4,68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99,2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103,0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CE7B21" w:rsidP="00710C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1754E0" w:rsidP="00175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0,54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337,5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93,1</w:t>
            </w:r>
            <w:r w:rsidR="003526EB"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F806D2" w:rsidRDefault="003526EB" w:rsidP="001044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806D2"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114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BA797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0,58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6EB" w:rsidRPr="00EB1142" w:rsidRDefault="003526EB" w:rsidP="005F0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F0E5D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  <w:r w:rsidRPr="00EB1142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5F0E5D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3526EB" w:rsidRPr="00F806D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3526EB" w:rsidRPr="00720B3D" w:rsidRDefault="003526EB" w:rsidP="009603D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CE7B21" w:rsidP="00710C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19,28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97168C" w:rsidP="00290E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10,97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Pr="00720B3D" w:rsidRDefault="003526EB" w:rsidP="008B64F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10,26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26EB" w:rsidRPr="00720B3D" w:rsidRDefault="005F0E5D" w:rsidP="009603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93,5</w:t>
            </w:r>
            <w:r w:rsidR="003526EB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26EB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53,2</w:t>
            </w:r>
            <w:r w:rsidR="003526EB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F5137D" w:rsidRPr="00EB1142" w:rsidTr="001044B9">
        <w:trPr>
          <w:trHeight w:val="20"/>
        </w:trPr>
        <w:tc>
          <w:tcPr>
            <w:tcW w:w="3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5137D" w:rsidRPr="00EB1142" w:rsidRDefault="00F5137D" w:rsidP="001044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1142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CE7B21" w:rsidP="00361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252,7</w:t>
            </w:r>
            <w:r w:rsidR="00361082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BA7976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224,66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3526EB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267,91</w:t>
            </w:r>
          </w:p>
        </w:tc>
        <w:tc>
          <w:tcPr>
            <w:tcW w:w="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5F0E5D" w:rsidP="007B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119,25</w:t>
            </w:r>
            <w:r w:rsidR="00F5137D" w:rsidRPr="00EB1142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  <w:tc>
          <w:tcPr>
            <w:tcW w:w="113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137D" w:rsidRPr="00EB1142" w:rsidRDefault="005F0E5D" w:rsidP="001044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106,0</w:t>
            </w:r>
            <w:r w:rsidR="00F5137D" w:rsidRPr="00EB1142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</w:tbl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E8">
        <w:rPr>
          <w:rFonts w:ascii="Times New Roman" w:hAnsi="Times New Roman" w:cs="Times New Roman"/>
          <w:sz w:val="24"/>
          <w:szCs w:val="24"/>
        </w:rPr>
        <w:t xml:space="preserve">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AA68E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A68E8">
        <w:rPr>
          <w:rFonts w:ascii="Times New Roman" w:hAnsi="Times New Roman" w:cs="Times New Roman"/>
          <w:sz w:val="24"/>
          <w:szCs w:val="24"/>
        </w:rPr>
        <w:t xml:space="preserve"> года отмечено снижение расходов </w:t>
      </w:r>
      <w:r>
        <w:rPr>
          <w:rFonts w:ascii="Times New Roman" w:hAnsi="Times New Roman" w:cs="Times New Roman"/>
          <w:sz w:val="24"/>
          <w:szCs w:val="24"/>
        </w:rPr>
        <w:t>относительно аналогичного периода 2020 года по разделам «</w:t>
      </w:r>
      <w:r w:rsidR="007B6D55">
        <w:rPr>
          <w:rFonts w:ascii="Times New Roman" w:hAnsi="Times New Roman" w:cs="Times New Roman"/>
          <w:sz w:val="24"/>
          <w:szCs w:val="24"/>
        </w:rPr>
        <w:t>Социальная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5F0E5D">
        <w:rPr>
          <w:rFonts w:ascii="Times New Roman" w:hAnsi="Times New Roman" w:cs="Times New Roman"/>
          <w:sz w:val="24"/>
          <w:szCs w:val="24"/>
        </w:rPr>
        <w:t>0,8</w:t>
      </w:r>
      <w:r>
        <w:rPr>
          <w:rFonts w:ascii="Times New Roman" w:hAnsi="Times New Roman" w:cs="Times New Roman"/>
          <w:sz w:val="24"/>
          <w:szCs w:val="24"/>
        </w:rPr>
        <w:t>%), «</w:t>
      </w:r>
      <w:r w:rsidR="007B6D55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(на </w:t>
      </w:r>
      <w:r w:rsidR="00030ABD">
        <w:rPr>
          <w:rFonts w:ascii="Times New Roman" w:hAnsi="Times New Roman" w:cs="Times New Roman"/>
          <w:sz w:val="24"/>
          <w:szCs w:val="24"/>
        </w:rPr>
        <w:t>88,0</w:t>
      </w:r>
      <w:r>
        <w:rPr>
          <w:rFonts w:ascii="Times New Roman" w:hAnsi="Times New Roman" w:cs="Times New Roman"/>
          <w:sz w:val="24"/>
          <w:szCs w:val="24"/>
        </w:rPr>
        <w:t>%)</w:t>
      </w:r>
      <w:r w:rsidR="007B6D55">
        <w:rPr>
          <w:rFonts w:ascii="Times New Roman" w:hAnsi="Times New Roman" w:cs="Times New Roman"/>
          <w:sz w:val="24"/>
          <w:szCs w:val="24"/>
        </w:rPr>
        <w:t>,</w:t>
      </w:r>
      <w:r w:rsidR="008F6CA0">
        <w:rPr>
          <w:rFonts w:ascii="Times New Roman" w:hAnsi="Times New Roman" w:cs="Times New Roman"/>
          <w:sz w:val="24"/>
          <w:szCs w:val="24"/>
        </w:rPr>
        <w:t xml:space="preserve"> «</w:t>
      </w:r>
      <w:r w:rsidR="007B6D55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деятельность», «Национальная оборона» и «Охрана окружающей среды</w:t>
      </w:r>
      <w:r w:rsidR="008F6CA0">
        <w:rPr>
          <w:rFonts w:ascii="Times New Roman" w:hAnsi="Times New Roman" w:cs="Times New Roman"/>
          <w:sz w:val="24"/>
          <w:szCs w:val="24"/>
        </w:rPr>
        <w:t xml:space="preserve">» </w:t>
      </w:r>
      <w:r w:rsidR="009C7FE3">
        <w:rPr>
          <w:rFonts w:ascii="Times New Roman" w:hAnsi="Times New Roman" w:cs="Times New Roman"/>
          <w:sz w:val="24"/>
          <w:szCs w:val="24"/>
        </w:rPr>
        <w:t>не имеются расходы по данным разделам.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FE3">
        <w:rPr>
          <w:rFonts w:ascii="Times New Roman" w:hAnsi="Times New Roman" w:cs="Times New Roman"/>
          <w:sz w:val="24"/>
          <w:szCs w:val="24"/>
        </w:rPr>
        <w:t>О</w:t>
      </w:r>
      <w:r w:rsidRPr="00AA68E8">
        <w:rPr>
          <w:rFonts w:ascii="Times New Roman" w:hAnsi="Times New Roman" w:cs="Times New Roman"/>
          <w:sz w:val="24"/>
          <w:szCs w:val="24"/>
        </w:rPr>
        <w:t xml:space="preserve">тмечен </w:t>
      </w:r>
      <w:r w:rsidR="009C7FE3">
        <w:rPr>
          <w:rFonts w:ascii="Times New Roman" w:hAnsi="Times New Roman" w:cs="Times New Roman"/>
          <w:sz w:val="24"/>
          <w:szCs w:val="24"/>
        </w:rPr>
        <w:t xml:space="preserve"> рост </w:t>
      </w:r>
      <w:r w:rsidRPr="00AA68E8">
        <w:rPr>
          <w:rFonts w:ascii="Times New Roman" w:hAnsi="Times New Roman" w:cs="Times New Roman"/>
          <w:sz w:val="24"/>
          <w:szCs w:val="24"/>
        </w:rPr>
        <w:t xml:space="preserve">по </w:t>
      </w:r>
      <w:r w:rsidR="00030ABD">
        <w:rPr>
          <w:rFonts w:ascii="Times New Roman" w:hAnsi="Times New Roman" w:cs="Times New Roman"/>
          <w:sz w:val="24"/>
          <w:szCs w:val="24"/>
        </w:rPr>
        <w:t xml:space="preserve">«Национальной экономике» на (247,6%)в сфере «Физической культуры и спорт» на (237,5%) и по </w:t>
      </w:r>
      <w:r>
        <w:rPr>
          <w:rFonts w:ascii="Times New Roman" w:hAnsi="Times New Roman" w:cs="Times New Roman"/>
          <w:sz w:val="24"/>
          <w:szCs w:val="24"/>
        </w:rPr>
        <w:t xml:space="preserve">остальным разделам. </w:t>
      </w:r>
    </w:p>
    <w:p w:rsidR="00E12AB2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обслуживание муниципального долга снизились на </w:t>
      </w:r>
      <w:r w:rsidR="008F6CA0">
        <w:rPr>
          <w:rFonts w:ascii="Times New Roman" w:hAnsi="Times New Roman" w:cs="Times New Roman"/>
          <w:sz w:val="24"/>
          <w:szCs w:val="24"/>
        </w:rPr>
        <w:t>2</w:t>
      </w:r>
      <w:r w:rsidR="005F0E5D">
        <w:rPr>
          <w:rFonts w:ascii="Times New Roman" w:hAnsi="Times New Roman" w:cs="Times New Roman"/>
          <w:sz w:val="24"/>
          <w:szCs w:val="24"/>
        </w:rPr>
        <w:t>6</w:t>
      </w:r>
      <w:r w:rsidR="008F6CA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%, что является положительным фактором.</w:t>
      </w:r>
    </w:p>
    <w:p w:rsidR="00E12AB2" w:rsidRDefault="00E12AB2" w:rsidP="00E12AB2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DE8">
        <w:rPr>
          <w:rFonts w:ascii="Times New Roman" w:hAnsi="Times New Roman" w:cs="Times New Roman"/>
          <w:sz w:val="24"/>
          <w:szCs w:val="24"/>
        </w:rPr>
        <w:t>Таблица 6</w:t>
      </w:r>
      <w:r w:rsidRPr="00752E30">
        <w:rPr>
          <w:rFonts w:ascii="Times New Roman" w:hAnsi="Times New Roman" w:cs="Times New Roman"/>
          <w:sz w:val="24"/>
          <w:szCs w:val="24"/>
        </w:rPr>
        <w:t>. Исполнение расходов бюджета в разрезе муниципальных программ.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1"/>
        <w:gridCol w:w="1276"/>
        <w:gridCol w:w="1276"/>
        <w:gridCol w:w="1275"/>
        <w:gridCol w:w="993"/>
      </w:tblGrid>
      <w:tr w:rsidR="00E12AB2" w:rsidRPr="000F274F" w:rsidTr="001044B9">
        <w:trPr>
          <w:trHeight w:val="20"/>
        </w:trPr>
        <w:tc>
          <w:tcPr>
            <w:tcW w:w="4551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муниципальной программы 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8F6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план, </w:t>
            </w:r>
            <w:r w:rsidR="008F6C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исполнение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2021 / 2020, 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12AB2" w:rsidRPr="000F274F" w:rsidRDefault="008F6CA0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млн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 руб.</w:t>
            </w:r>
          </w:p>
        </w:tc>
        <w:tc>
          <w:tcPr>
            <w:tcW w:w="1275" w:type="dxa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CC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образования и воспитание"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CC177F" w:rsidP="00A1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</w:t>
            </w:r>
            <w:r w:rsidR="00A15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181,15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4721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130,6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2673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="00267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ормирование здорового образа жизни населения"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CC177F" w:rsidP="00D6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6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4721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172,8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"Развитие культуры"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A1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39,4</w:t>
            </w:r>
            <w:r w:rsidR="00A15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25,43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D6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4721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106,7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47219C" w:rsidP="004721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поддержка населения"</w:t>
            </w:r>
            <w:r w:rsid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2015-2021 годы</w:t>
            </w:r>
            <w:proofErr w:type="gramStart"/>
            <w:r w:rsid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4721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84,1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193C60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"Безопасность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2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A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12AB2" w:rsidP="002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A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4721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193C60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"Муниципальное хозяйство"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A1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67,3</w:t>
            </w:r>
            <w:r w:rsidR="00A15D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2A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</w:t>
            </w:r>
            <w:r w:rsidR="002A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93C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4721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338,5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"Энергосбережение и повышение энергетической эффективности"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2A0B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75" w:type="dxa"/>
            <w:vAlign w:val="center"/>
          </w:tcPr>
          <w:p w:rsidR="00E12AB2" w:rsidRPr="000F274F" w:rsidRDefault="00E12AB2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607C63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93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"Муниципальное управление"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4721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127,7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A5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муниципальными финансами</w:t>
            </w:r>
            <w:r w:rsid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12,95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4721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сельского хозяйства и расширение рынка сельскохозяйственной продукции"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D6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6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E12AB2" w:rsidRPr="000F27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A56DE8" w:rsidP="00F65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"Реализация молодежной политики в муниципальном образовании 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  <w:tc>
          <w:tcPr>
            <w:tcW w:w="1275" w:type="dxa"/>
            <w:vAlign w:val="center"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4721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</w:t>
            </w:r>
            <w:r w:rsidR="00787D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A56DE8" w:rsidP="00D66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"Комплексн</w:t>
            </w:r>
            <w:r w:rsidR="00D66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ые меры противодействия немедицинскому потреблению наркотических средств и их незаконному обороту </w:t>
            </w:r>
            <w:r w:rsidRPr="00A56D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A1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3612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787D79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7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0F274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Непрограммные</w:t>
            </w:r>
            <w:proofErr w:type="spellEnd"/>
            <w:r w:rsidRPr="000F274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направления деятельности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23,19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AB2" w:rsidRPr="000F274F" w:rsidRDefault="00D660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1,58</w:t>
            </w:r>
          </w:p>
        </w:tc>
        <w:tc>
          <w:tcPr>
            <w:tcW w:w="1275" w:type="dxa"/>
            <w:vAlign w:val="center"/>
          </w:tcPr>
          <w:p w:rsidR="00E12AB2" w:rsidRPr="000F274F" w:rsidRDefault="00A56DE8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7%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12AB2" w:rsidRPr="000F274F" w:rsidRDefault="0047219C" w:rsidP="0010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0,10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%</w:t>
            </w:r>
          </w:p>
        </w:tc>
      </w:tr>
      <w:tr w:rsidR="00E12AB2" w:rsidRPr="000F274F" w:rsidTr="001044B9">
        <w:trPr>
          <w:trHeight w:val="20"/>
        </w:trPr>
        <w:tc>
          <w:tcPr>
            <w:tcW w:w="4551" w:type="dxa"/>
            <w:shd w:val="clear" w:color="auto" w:fill="auto"/>
            <w:vAlign w:val="center"/>
            <w:hideMark/>
          </w:tcPr>
          <w:p w:rsidR="00E12AB2" w:rsidRPr="000F274F" w:rsidRDefault="00E12AB2" w:rsidP="001044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Итого расходов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2AB2" w:rsidRPr="000F274F" w:rsidRDefault="002A0BAA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12AB2" w:rsidRPr="000F274F" w:rsidRDefault="002A0BAA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267,91</w:t>
            </w:r>
          </w:p>
        </w:tc>
        <w:tc>
          <w:tcPr>
            <w:tcW w:w="1275" w:type="dxa"/>
            <w:vAlign w:val="center"/>
          </w:tcPr>
          <w:p w:rsidR="00E12AB2" w:rsidRPr="000F274F" w:rsidRDefault="002A0BAA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12AB2" w:rsidRPr="000F274F" w:rsidRDefault="00F65133" w:rsidP="001044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119,2</w:t>
            </w:r>
            <w:r w:rsidR="00E12AB2" w:rsidRPr="000F274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</w:t>
            </w:r>
          </w:p>
        </w:tc>
      </w:tr>
    </w:tbl>
    <w:p w:rsidR="00E12AB2" w:rsidRPr="00607C6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65133">
        <w:rPr>
          <w:rFonts w:ascii="Times New Roman" w:hAnsi="Times New Roman" w:cs="Times New Roman"/>
          <w:sz w:val="24"/>
          <w:szCs w:val="24"/>
        </w:rPr>
        <w:t>50</w:t>
      </w:r>
      <w:r w:rsidRPr="00607C63">
        <w:rPr>
          <w:rFonts w:ascii="Times New Roman" w:hAnsi="Times New Roman" w:cs="Times New Roman"/>
          <w:sz w:val="24"/>
          <w:szCs w:val="24"/>
        </w:rPr>
        <w:t xml:space="preserve">% исполнение составило по </w:t>
      </w:r>
      <w:r w:rsidR="00F65133">
        <w:rPr>
          <w:rFonts w:ascii="Times New Roman" w:hAnsi="Times New Roman" w:cs="Times New Roman"/>
          <w:sz w:val="24"/>
          <w:szCs w:val="24"/>
        </w:rPr>
        <w:t>шести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муниципальным программам:</w:t>
      </w:r>
      <w:r w:rsidR="00F65133">
        <w:rPr>
          <w:rFonts w:ascii="Times New Roman" w:hAnsi="Times New Roman" w:cs="Times New Roman"/>
          <w:sz w:val="24"/>
          <w:szCs w:val="24"/>
        </w:rPr>
        <w:t xml:space="preserve"> МП «Развитие образования и воспитание» (52%) </w:t>
      </w:r>
      <w:r w:rsidRPr="00607C63">
        <w:rPr>
          <w:rFonts w:ascii="Times New Roman" w:hAnsi="Times New Roman" w:cs="Times New Roman"/>
          <w:sz w:val="24"/>
          <w:szCs w:val="24"/>
        </w:rPr>
        <w:t>МП «</w:t>
      </w:r>
      <w:r w:rsidR="0026738F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населения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6738F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>(</w:t>
      </w:r>
      <w:r w:rsidR="00F65133">
        <w:rPr>
          <w:rFonts w:ascii="Times New Roman" w:hAnsi="Times New Roman" w:cs="Times New Roman"/>
          <w:sz w:val="24"/>
          <w:szCs w:val="24"/>
        </w:rPr>
        <w:t>78</w:t>
      </w:r>
      <w:r w:rsidR="00655CF2" w:rsidRPr="00607C63">
        <w:rPr>
          <w:rFonts w:ascii="Times New Roman" w:hAnsi="Times New Roman" w:cs="Times New Roman"/>
          <w:sz w:val="24"/>
          <w:szCs w:val="24"/>
        </w:rPr>
        <w:t>,0</w:t>
      </w:r>
      <w:r w:rsidRPr="00607C63">
        <w:rPr>
          <w:rFonts w:ascii="Times New Roman" w:hAnsi="Times New Roman" w:cs="Times New Roman"/>
          <w:sz w:val="24"/>
          <w:szCs w:val="24"/>
        </w:rPr>
        <w:t>%),</w:t>
      </w:r>
      <w:r w:rsidR="00F65133" w:rsidRPr="00F65133">
        <w:rPr>
          <w:rFonts w:ascii="Times New Roman" w:hAnsi="Times New Roman" w:cs="Times New Roman"/>
          <w:sz w:val="24"/>
          <w:szCs w:val="24"/>
        </w:rPr>
        <w:t xml:space="preserve"> </w:t>
      </w:r>
      <w:r w:rsidR="00F65133" w:rsidRPr="00607C63">
        <w:rPr>
          <w:rFonts w:ascii="Times New Roman" w:hAnsi="Times New Roman" w:cs="Times New Roman"/>
          <w:sz w:val="24"/>
          <w:szCs w:val="24"/>
        </w:rPr>
        <w:t>МП «</w:t>
      </w:r>
      <w:r w:rsidR="00F6513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культуры»</w:t>
      </w:r>
      <w:r w:rsidR="00F65133"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F65133">
        <w:rPr>
          <w:rFonts w:ascii="Times New Roman" w:hAnsi="Times New Roman" w:cs="Times New Roman"/>
          <w:sz w:val="24"/>
          <w:szCs w:val="24"/>
        </w:rPr>
        <w:t>(64%)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МП «Социальная поддержка населения» (</w:t>
      </w:r>
      <w:r w:rsidR="00F65133">
        <w:rPr>
          <w:rFonts w:ascii="Times New Roman" w:hAnsi="Times New Roman" w:cs="Times New Roman"/>
          <w:sz w:val="24"/>
          <w:szCs w:val="24"/>
        </w:rPr>
        <w:t>53</w:t>
      </w:r>
      <w:r w:rsidRPr="00607C63">
        <w:rPr>
          <w:rFonts w:ascii="Times New Roman" w:hAnsi="Times New Roman" w:cs="Times New Roman"/>
          <w:sz w:val="24"/>
          <w:szCs w:val="24"/>
        </w:rPr>
        <w:t>,</w:t>
      </w:r>
      <w:r w:rsidR="00655CF2" w:rsidRPr="00607C63">
        <w:rPr>
          <w:rFonts w:ascii="Times New Roman" w:hAnsi="Times New Roman" w:cs="Times New Roman"/>
          <w:sz w:val="24"/>
          <w:szCs w:val="24"/>
        </w:rPr>
        <w:t>0</w:t>
      </w:r>
      <w:r w:rsidRPr="00607C63">
        <w:rPr>
          <w:rFonts w:ascii="Times New Roman" w:hAnsi="Times New Roman" w:cs="Times New Roman"/>
          <w:sz w:val="24"/>
          <w:szCs w:val="24"/>
        </w:rPr>
        <w:t>%)</w:t>
      </w:r>
      <w:r w:rsidR="00F65133">
        <w:rPr>
          <w:rFonts w:ascii="Times New Roman" w:hAnsi="Times New Roman" w:cs="Times New Roman"/>
          <w:sz w:val="24"/>
          <w:szCs w:val="24"/>
        </w:rPr>
        <w:t xml:space="preserve">, </w:t>
      </w:r>
      <w:r w:rsidR="00F65133" w:rsidRPr="00607C63">
        <w:rPr>
          <w:rFonts w:ascii="Times New Roman" w:hAnsi="Times New Roman" w:cs="Times New Roman"/>
          <w:sz w:val="24"/>
          <w:szCs w:val="24"/>
        </w:rPr>
        <w:t>МП</w:t>
      </w:r>
      <w:r w:rsidR="00F65133">
        <w:rPr>
          <w:rFonts w:ascii="Times New Roman" w:hAnsi="Times New Roman" w:cs="Times New Roman"/>
          <w:sz w:val="24"/>
          <w:szCs w:val="24"/>
        </w:rPr>
        <w:t xml:space="preserve"> «Безопасность» (100%)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. Ближе к </w:t>
      </w:r>
      <w:r w:rsidR="00F65133">
        <w:rPr>
          <w:rFonts w:ascii="Times New Roman" w:hAnsi="Times New Roman" w:cs="Times New Roman"/>
          <w:sz w:val="24"/>
          <w:szCs w:val="24"/>
        </w:rPr>
        <w:t>50</w:t>
      </w:r>
      <w:r w:rsidR="000C78E7" w:rsidRPr="00607C63">
        <w:rPr>
          <w:rFonts w:ascii="Times New Roman" w:hAnsi="Times New Roman" w:cs="Times New Roman"/>
          <w:sz w:val="24"/>
          <w:szCs w:val="24"/>
        </w:rPr>
        <w:t>%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 w:rsidR="000C78E7" w:rsidRPr="00607C63">
        <w:rPr>
          <w:rFonts w:ascii="Times New Roman" w:hAnsi="Times New Roman" w:cs="Times New Roman"/>
          <w:sz w:val="24"/>
          <w:szCs w:val="24"/>
        </w:rPr>
        <w:t>исполнение составило</w:t>
      </w:r>
      <w:r w:rsidR="00F65133">
        <w:rPr>
          <w:rFonts w:ascii="Times New Roman" w:hAnsi="Times New Roman" w:cs="Times New Roman"/>
          <w:sz w:val="24"/>
          <w:szCs w:val="24"/>
        </w:rPr>
        <w:t>,</w:t>
      </w:r>
      <w:r w:rsidR="000C78E7" w:rsidRPr="00607C63">
        <w:rPr>
          <w:rFonts w:ascii="Times New Roman" w:hAnsi="Times New Roman" w:cs="Times New Roman"/>
          <w:sz w:val="24"/>
          <w:szCs w:val="24"/>
        </w:rPr>
        <w:t xml:space="preserve"> по</w:t>
      </w:r>
      <w:r w:rsidR="00F65133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 xml:space="preserve">МП 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"Муниципальное управление" </w:t>
      </w:r>
      <w:r w:rsidRPr="00607C63">
        <w:rPr>
          <w:rFonts w:ascii="Times New Roman" w:hAnsi="Times New Roman" w:cs="Times New Roman"/>
          <w:sz w:val="24"/>
          <w:szCs w:val="24"/>
        </w:rPr>
        <w:t>(</w:t>
      </w:r>
      <w:r w:rsidR="00FD4CB4">
        <w:rPr>
          <w:rFonts w:ascii="Times New Roman" w:hAnsi="Times New Roman" w:cs="Times New Roman"/>
          <w:sz w:val="24"/>
          <w:szCs w:val="24"/>
        </w:rPr>
        <w:t>45</w:t>
      </w:r>
      <w:r w:rsidR="000C78E7" w:rsidRPr="00607C63">
        <w:rPr>
          <w:rFonts w:ascii="Times New Roman" w:hAnsi="Times New Roman" w:cs="Times New Roman"/>
          <w:sz w:val="24"/>
          <w:szCs w:val="24"/>
        </w:rPr>
        <w:t>,0</w:t>
      </w:r>
      <w:r w:rsidRPr="00607C63">
        <w:rPr>
          <w:rFonts w:ascii="Times New Roman" w:hAnsi="Times New Roman" w:cs="Times New Roman"/>
          <w:sz w:val="24"/>
          <w:szCs w:val="24"/>
        </w:rPr>
        <w:t>%), МП 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"Управление муниципальными финансами»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(</w:t>
      </w:r>
      <w:r w:rsidR="00FD4CB4">
        <w:rPr>
          <w:rFonts w:ascii="Times New Roman" w:hAnsi="Times New Roman" w:cs="Times New Roman"/>
          <w:sz w:val="24"/>
          <w:szCs w:val="24"/>
        </w:rPr>
        <w:t>31</w:t>
      </w:r>
      <w:r w:rsidR="000C78E7" w:rsidRPr="00607C63">
        <w:rPr>
          <w:rFonts w:ascii="Times New Roman" w:hAnsi="Times New Roman" w:cs="Times New Roman"/>
          <w:sz w:val="24"/>
          <w:szCs w:val="24"/>
        </w:rPr>
        <w:t>,0</w:t>
      </w:r>
      <w:r w:rsidRPr="00607C63">
        <w:rPr>
          <w:rFonts w:ascii="Times New Roman" w:hAnsi="Times New Roman" w:cs="Times New Roman"/>
          <w:sz w:val="24"/>
          <w:szCs w:val="24"/>
        </w:rPr>
        <w:t xml:space="preserve">%). Исполнение по всем остальным муниципальным программам 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607C63">
        <w:rPr>
          <w:rFonts w:ascii="Times New Roman" w:hAnsi="Times New Roman" w:cs="Times New Roman"/>
          <w:sz w:val="24"/>
          <w:szCs w:val="24"/>
        </w:rPr>
        <w:t xml:space="preserve"> 2021 года составило </w:t>
      </w:r>
      <w:r w:rsidRPr="00996FA5">
        <w:rPr>
          <w:rFonts w:ascii="Times New Roman" w:hAnsi="Times New Roman" w:cs="Times New Roman"/>
          <w:sz w:val="24"/>
          <w:szCs w:val="24"/>
        </w:rPr>
        <w:t>менее</w:t>
      </w:r>
      <w:r w:rsidR="00996FA5">
        <w:rPr>
          <w:rFonts w:ascii="Times New Roman" w:hAnsi="Times New Roman" w:cs="Times New Roman"/>
          <w:sz w:val="24"/>
          <w:szCs w:val="24"/>
        </w:rPr>
        <w:t xml:space="preserve"> 50%</w:t>
      </w:r>
      <w:r w:rsidRPr="00607C63">
        <w:rPr>
          <w:rFonts w:ascii="Times New Roman" w:hAnsi="Times New Roman" w:cs="Times New Roman"/>
          <w:sz w:val="24"/>
          <w:szCs w:val="24"/>
        </w:rPr>
        <w:t xml:space="preserve"> годовых назначений. По МП </w:t>
      </w:r>
      <w:r w:rsidR="00FD4CB4">
        <w:rPr>
          <w:rFonts w:ascii="Times New Roman" w:hAnsi="Times New Roman" w:cs="Times New Roman"/>
          <w:sz w:val="24"/>
          <w:szCs w:val="24"/>
        </w:rPr>
        <w:t>«Муниципальное хозяйство» МП</w:t>
      </w:r>
      <w:r w:rsidR="00CA6F81">
        <w:rPr>
          <w:rFonts w:ascii="Times New Roman" w:hAnsi="Times New Roman" w:cs="Times New Roman"/>
          <w:sz w:val="24"/>
          <w:szCs w:val="24"/>
        </w:rPr>
        <w:t xml:space="preserve"> </w:t>
      </w:r>
      <w:r w:rsidRPr="00607C63"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эффективности» и </w:t>
      </w:r>
      <w:r w:rsidR="00FD4CB4">
        <w:rPr>
          <w:rFonts w:ascii="Times New Roman" w:hAnsi="Times New Roman" w:cs="Times New Roman"/>
          <w:sz w:val="24"/>
          <w:szCs w:val="24"/>
        </w:rPr>
        <w:t xml:space="preserve">МП </w:t>
      </w:r>
      <w:r w:rsidR="000C78E7" w:rsidRPr="00607C63">
        <w:rPr>
          <w:rFonts w:ascii="Times New Roman" w:hAnsi="Times New Roman" w:cs="Times New Roman"/>
          <w:sz w:val="24"/>
          <w:szCs w:val="24"/>
        </w:rPr>
        <w:t>«</w:t>
      </w:r>
      <w:r w:rsidR="000C78E7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исполнение по итогам 1 </w:t>
      </w:r>
      <w:r w:rsidR="00710049">
        <w:rPr>
          <w:rFonts w:ascii="Times New Roman" w:hAnsi="Times New Roman" w:cs="Times New Roman"/>
          <w:sz w:val="24"/>
          <w:szCs w:val="24"/>
        </w:rPr>
        <w:t>полугодия</w:t>
      </w:r>
      <w:r w:rsidRPr="00607C63">
        <w:rPr>
          <w:rFonts w:ascii="Times New Roman" w:hAnsi="Times New Roman" w:cs="Times New Roman"/>
          <w:sz w:val="24"/>
          <w:szCs w:val="24"/>
        </w:rPr>
        <w:t xml:space="preserve"> 2021 года равно нулю.</w:t>
      </w:r>
    </w:p>
    <w:p w:rsidR="002F7041" w:rsidRDefault="00E12AB2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C63">
        <w:rPr>
          <w:rFonts w:ascii="Times New Roman" w:hAnsi="Times New Roman" w:cs="Times New Roman"/>
          <w:sz w:val="24"/>
          <w:szCs w:val="24"/>
        </w:rPr>
        <w:t xml:space="preserve">Рост исполнения в 1 </w:t>
      </w:r>
      <w:r w:rsidR="002C3B7C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607C63">
        <w:rPr>
          <w:rFonts w:ascii="Times New Roman" w:hAnsi="Times New Roman" w:cs="Times New Roman"/>
          <w:sz w:val="24"/>
          <w:szCs w:val="24"/>
        </w:rPr>
        <w:t xml:space="preserve"> относительно аналогичного периода прошлого года отмечен по </w:t>
      </w:r>
      <w:r w:rsidR="000C78E7" w:rsidRPr="00607C63">
        <w:rPr>
          <w:rFonts w:ascii="Times New Roman" w:hAnsi="Times New Roman" w:cs="Times New Roman"/>
          <w:sz w:val="24"/>
          <w:szCs w:val="24"/>
        </w:rPr>
        <w:t>шести</w:t>
      </w:r>
      <w:r w:rsidRPr="00607C63">
        <w:rPr>
          <w:rFonts w:ascii="Times New Roman" w:hAnsi="Times New Roman" w:cs="Times New Roman"/>
          <w:sz w:val="24"/>
          <w:szCs w:val="24"/>
        </w:rPr>
        <w:t xml:space="preserve"> муниципальным программам. Наибольшие показатели роста отмечены</w:t>
      </w:r>
      <w:r>
        <w:rPr>
          <w:rFonts w:ascii="Times New Roman" w:hAnsi="Times New Roman" w:cs="Times New Roman"/>
          <w:sz w:val="24"/>
          <w:szCs w:val="24"/>
        </w:rPr>
        <w:t xml:space="preserve"> по МП «</w:t>
      </w:r>
      <w:r w:rsidR="00FD4CB4">
        <w:rPr>
          <w:rFonts w:ascii="Times New Roman" w:hAnsi="Times New Roman" w:cs="Times New Roman"/>
          <w:sz w:val="24"/>
          <w:szCs w:val="24"/>
        </w:rPr>
        <w:t>Безопасность»</w:t>
      </w:r>
      <w:r>
        <w:rPr>
          <w:rFonts w:ascii="Times New Roman" w:hAnsi="Times New Roman" w:cs="Times New Roman"/>
          <w:sz w:val="24"/>
          <w:szCs w:val="24"/>
        </w:rPr>
        <w:t xml:space="preserve"> - в </w:t>
      </w:r>
      <w:r w:rsidR="006D46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раза. Значительный рост отмечен также по </w:t>
      </w:r>
      <w:r w:rsidR="00FD4CB4" w:rsidRPr="00607C63">
        <w:rPr>
          <w:rFonts w:ascii="Times New Roman" w:hAnsi="Times New Roman" w:cs="Times New Roman"/>
          <w:sz w:val="24"/>
          <w:szCs w:val="24"/>
        </w:rPr>
        <w:t>МП «</w:t>
      </w:r>
      <w:r w:rsidR="00FD4CB4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здорового образа жизни населения» </w:t>
      </w:r>
      <w:r w:rsidR="00FD4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28%)</w:t>
      </w:r>
      <w:r w:rsidR="00FD4CB4" w:rsidRPr="00FD4CB4">
        <w:rPr>
          <w:rFonts w:ascii="Times New Roman" w:hAnsi="Times New Roman" w:cs="Times New Roman"/>
          <w:sz w:val="24"/>
          <w:szCs w:val="24"/>
        </w:rPr>
        <w:t xml:space="preserve"> </w:t>
      </w:r>
      <w:r w:rsidR="00FD4CB4" w:rsidRPr="00607C63">
        <w:rPr>
          <w:rFonts w:ascii="Times New Roman" w:hAnsi="Times New Roman" w:cs="Times New Roman"/>
          <w:sz w:val="24"/>
          <w:szCs w:val="24"/>
        </w:rPr>
        <w:t>МП «</w:t>
      </w:r>
      <w:r w:rsidR="00FD4CB4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культуры»</w:t>
      </w:r>
      <w:r w:rsidR="00FD4CB4" w:rsidRPr="0060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2F7041">
        <w:rPr>
          <w:rFonts w:ascii="Times New Roman" w:hAnsi="Times New Roman" w:cs="Times New Roman"/>
          <w:sz w:val="24"/>
          <w:szCs w:val="24"/>
        </w:rPr>
        <w:t>14,0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молодежной политики в муниципальном образовании "Каракулинский район</w:t>
      </w:r>
      <w:r w:rsidRPr="00607C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(на </w:t>
      </w:r>
      <w:r w:rsidR="002F7041">
        <w:rPr>
          <w:rFonts w:ascii="Times New Roman" w:hAnsi="Times New Roman" w:cs="Times New Roman"/>
          <w:sz w:val="24"/>
          <w:szCs w:val="24"/>
        </w:rPr>
        <w:t>16,0</w:t>
      </w:r>
      <w:r>
        <w:rPr>
          <w:rFonts w:ascii="Times New Roman" w:hAnsi="Times New Roman" w:cs="Times New Roman"/>
          <w:sz w:val="24"/>
          <w:szCs w:val="24"/>
        </w:rPr>
        <w:t>%), по МП «</w:t>
      </w:r>
      <w:r w:rsidR="00607C63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образования и воспитание</w:t>
      </w:r>
      <w:r w:rsid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07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(на </w:t>
      </w:r>
      <w:r w:rsidR="00607C63">
        <w:rPr>
          <w:rFonts w:ascii="Times New Roman" w:hAnsi="Times New Roman" w:cs="Times New Roman"/>
          <w:sz w:val="24"/>
          <w:szCs w:val="24"/>
        </w:rPr>
        <w:t>2,</w:t>
      </w:r>
      <w:r w:rsidR="002F7041">
        <w:rPr>
          <w:rFonts w:ascii="Times New Roman" w:hAnsi="Times New Roman" w:cs="Times New Roman"/>
          <w:sz w:val="24"/>
          <w:szCs w:val="24"/>
        </w:rPr>
        <w:t>0%).</w:t>
      </w:r>
    </w:p>
    <w:p w:rsidR="008E4377" w:rsidRPr="008E4377" w:rsidRDefault="00C51B21" w:rsidP="00E12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относительно аналогичного периода прошлого года отмечено по трем муниципальным программам: </w:t>
      </w:r>
      <w:r w:rsidR="00E12AB2">
        <w:rPr>
          <w:rFonts w:ascii="Times New Roman" w:hAnsi="Times New Roman" w:cs="Times New Roman"/>
          <w:sz w:val="24"/>
          <w:szCs w:val="24"/>
        </w:rPr>
        <w:t>Отмечен</w:t>
      </w:r>
      <w:r w:rsidR="00996FA5">
        <w:rPr>
          <w:rFonts w:ascii="Times New Roman" w:hAnsi="Times New Roman" w:cs="Times New Roman"/>
          <w:sz w:val="24"/>
          <w:szCs w:val="24"/>
        </w:rPr>
        <w:t>о</w:t>
      </w:r>
      <w:r w:rsidR="00E12AB2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>снижение</w:t>
      </w:r>
      <w:r w:rsidR="00E12AB2">
        <w:rPr>
          <w:rFonts w:ascii="Times New Roman" w:hAnsi="Times New Roman" w:cs="Times New Roman"/>
          <w:sz w:val="24"/>
          <w:szCs w:val="24"/>
        </w:rPr>
        <w:t xml:space="preserve"> по </w:t>
      </w:r>
      <w:r w:rsidR="002F7041" w:rsidRPr="00607C63">
        <w:rPr>
          <w:rFonts w:ascii="Times New Roman" w:hAnsi="Times New Roman" w:cs="Times New Roman"/>
          <w:sz w:val="24"/>
          <w:szCs w:val="24"/>
        </w:rPr>
        <w:t>МП «</w:t>
      </w:r>
      <w:r w:rsidR="002F7041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"Управление муниципальными финансами»</w:t>
      </w:r>
      <w:r w:rsidR="002F7041" w:rsidRPr="00607C63">
        <w:rPr>
          <w:rFonts w:ascii="Times New Roman" w:hAnsi="Times New Roman" w:cs="Times New Roman"/>
          <w:sz w:val="24"/>
          <w:szCs w:val="24"/>
        </w:rPr>
        <w:t xml:space="preserve"> (</w:t>
      </w:r>
      <w:r w:rsidR="002F7041">
        <w:rPr>
          <w:rFonts w:ascii="Times New Roman" w:hAnsi="Times New Roman" w:cs="Times New Roman"/>
          <w:sz w:val="24"/>
          <w:szCs w:val="24"/>
        </w:rPr>
        <w:t>19</w:t>
      </w:r>
      <w:r w:rsidR="002F7041" w:rsidRPr="00607C63">
        <w:rPr>
          <w:rFonts w:ascii="Times New Roman" w:hAnsi="Times New Roman" w:cs="Times New Roman"/>
          <w:sz w:val="24"/>
          <w:szCs w:val="24"/>
        </w:rPr>
        <w:t>,0%)</w:t>
      </w:r>
      <w:proofErr w:type="gramStart"/>
      <w:r w:rsidR="002F7041" w:rsidRPr="00607C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F7041" w:rsidRPr="00607C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A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12AB2">
        <w:rPr>
          <w:rFonts w:ascii="Times New Roman" w:hAnsi="Times New Roman" w:cs="Times New Roman"/>
          <w:sz w:val="24"/>
          <w:szCs w:val="24"/>
        </w:rPr>
        <w:t xml:space="preserve">о </w:t>
      </w:r>
      <w:r w:rsidR="002F7041" w:rsidRPr="00607C63">
        <w:rPr>
          <w:rFonts w:ascii="Times New Roman" w:hAnsi="Times New Roman" w:cs="Times New Roman"/>
          <w:sz w:val="24"/>
          <w:szCs w:val="24"/>
        </w:rPr>
        <w:t xml:space="preserve">МП </w:t>
      </w:r>
      <w:r w:rsidR="002F7041" w:rsidRPr="00607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"Муниципальное управление" </w:t>
      </w:r>
      <w:r w:rsidR="002F7041" w:rsidRPr="00607C63">
        <w:rPr>
          <w:rFonts w:ascii="Times New Roman" w:hAnsi="Times New Roman" w:cs="Times New Roman"/>
          <w:sz w:val="24"/>
          <w:szCs w:val="24"/>
        </w:rPr>
        <w:t>(</w:t>
      </w:r>
      <w:r w:rsidR="002F7041">
        <w:rPr>
          <w:rFonts w:ascii="Times New Roman" w:hAnsi="Times New Roman" w:cs="Times New Roman"/>
          <w:sz w:val="24"/>
          <w:szCs w:val="24"/>
        </w:rPr>
        <w:t>5</w:t>
      </w:r>
      <w:r w:rsidR="002F7041" w:rsidRPr="00607C63">
        <w:rPr>
          <w:rFonts w:ascii="Times New Roman" w:hAnsi="Times New Roman" w:cs="Times New Roman"/>
          <w:sz w:val="24"/>
          <w:szCs w:val="24"/>
        </w:rPr>
        <w:t xml:space="preserve">,0%), </w:t>
      </w:r>
      <w:r w:rsidR="002F7041">
        <w:rPr>
          <w:rFonts w:ascii="Times New Roman" w:hAnsi="Times New Roman" w:cs="Times New Roman"/>
          <w:sz w:val="24"/>
          <w:szCs w:val="24"/>
        </w:rPr>
        <w:t>п</w:t>
      </w:r>
      <w:r w:rsidR="002F7041" w:rsidRPr="00607C63">
        <w:rPr>
          <w:rFonts w:ascii="Times New Roman" w:hAnsi="Times New Roman" w:cs="Times New Roman"/>
          <w:sz w:val="24"/>
          <w:szCs w:val="24"/>
        </w:rPr>
        <w:t xml:space="preserve">о МП </w:t>
      </w:r>
      <w:r w:rsidR="002F7041">
        <w:rPr>
          <w:rFonts w:ascii="Times New Roman" w:hAnsi="Times New Roman" w:cs="Times New Roman"/>
          <w:sz w:val="24"/>
          <w:szCs w:val="24"/>
        </w:rPr>
        <w:t>«Муниципальное хозяйство»</w:t>
      </w:r>
      <w:r w:rsidR="002F7041" w:rsidRPr="002F7041">
        <w:rPr>
          <w:rFonts w:ascii="Times New Roman" w:hAnsi="Times New Roman" w:cs="Times New Roman"/>
          <w:sz w:val="24"/>
          <w:szCs w:val="24"/>
        </w:rPr>
        <w:t xml:space="preserve"> </w:t>
      </w:r>
      <w:r w:rsidR="002F7041" w:rsidRPr="00607C63">
        <w:rPr>
          <w:rFonts w:ascii="Times New Roman" w:hAnsi="Times New Roman" w:cs="Times New Roman"/>
          <w:sz w:val="24"/>
          <w:szCs w:val="24"/>
        </w:rPr>
        <w:t>(</w:t>
      </w:r>
      <w:r w:rsidR="002F7041">
        <w:rPr>
          <w:rFonts w:ascii="Times New Roman" w:hAnsi="Times New Roman" w:cs="Times New Roman"/>
          <w:sz w:val="24"/>
          <w:szCs w:val="24"/>
        </w:rPr>
        <w:t>34</w:t>
      </w:r>
      <w:r w:rsidR="002F7041" w:rsidRPr="00607C63">
        <w:rPr>
          <w:rFonts w:ascii="Times New Roman" w:hAnsi="Times New Roman" w:cs="Times New Roman"/>
          <w:sz w:val="24"/>
          <w:szCs w:val="24"/>
        </w:rPr>
        <w:t>,0</w:t>
      </w:r>
      <w:r w:rsidR="002F7041">
        <w:rPr>
          <w:rFonts w:ascii="Times New Roman" w:hAnsi="Times New Roman" w:cs="Times New Roman"/>
          <w:sz w:val="24"/>
          <w:szCs w:val="24"/>
        </w:rPr>
        <w:t xml:space="preserve">%). </w:t>
      </w:r>
      <w:proofErr w:type="gramStart"/>
      <w:r w:rsidR="008E4377">
        <w:rPr>
          <w:rFonts w:ascii="Times New Roman" w:hAnsi="Times New Roman" w:cs="Times New Roman"/>
          <w:sz w:val="24"/>
          <w:szCs w:val="24"/>
        </w:rPr>
        <w:t xml:space="preserve">А также по трем программам относительно аналогичного периода прошлого года исполнение по итогам за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="008E4377">
        <w:rPr>
          <w:rFonts w:ascii="Times New Roman" w:hAnsi="Times New Roman" w:cs="Times New Roman"/>
          <w:sz w:val="24"/>
          <w:szCs w:val="24"/>
        </w:rPr>
        <w:t xml:space="preserve"> 2021 года равны нулю, по МП</w:t>
      </w:r>
      <w:r w:rsidR="008E4377" w:rsidRPr="008E43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E4377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8E4377"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Энергосбережение и повышение энергетической эффективности</w:t>
      </w:r>
      <w:r w:rsid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</w:t>
      </w:r>
      <w:r w:rsidR="008E4377">
        <w:rPr>
          <w:rFonts w:ascii="Times New Roman" w:hAnsi="Times New Roman" w:cs="Times New Roman"/>
          <w:sz w:val="24"/>
          <w:szCs w:val="24"/>
        </w:rPr>
        <w:t>МП «</w:t>
      </w:r>
      <w:r w:rsidR="008E4377" w:rsidRP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сельского хозяйства и расширение рынка сельскохозяйственной продукции</w:t>
      </w:r>
      <w:r w:rsidR="008E4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F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МП</w:t>
      </w:r>
      <w:r w:rsidR="002F7041" w:rsidRPr="002F704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F7041" w:rsidRPr="00A56DE8">
        <w:rPr>
          <w:rFonts w:ascii="Times New Roman" w:eastAsia="Times New Roman" w:hAnsi="Times New Roman" w:cs="Times New Roman"/>
          <w:color w:val="000000"/>
          <w:lang w:eastAsia="ru-RU"/>
        </w:rPr>
        <w:t>"Комплексн</w:t>
      </w:r>
      <w:r w:rsidR="002F7041">
        <w:rPr>
          <w:rFonts w:ascii="Times New Roman" w:eastAsia="Times New Roman" w:hAnsi="Times New Roman" w:cs="Times New Roman"/>
          <w:color w:val="000000"/>
          <w:lang w:eastAsia="ru-RU"/>
        </w:rPr>
        <w:t xml:space="preserve">ые меры противодействия немедицинскому потреблению наркотических средств и их незаконному обороту </w:t>
      </w:r>
      <w:r w:rsidR="002F7041" w:rsidRPr="00A56DE8">
        <w:rPr>
          <w:rFonts w:ascii="Times New Roman" w:eastAsia="Times New Roman" w:hAnsi="Times New Roman" w:cs="Times New Roman"/>
          <w:color w:val="000000"/>
          <w:lang w:eastAsia="ru-RU"/>
        </w:rPr>
        <w:t>"</w:t>
      </w:r>
      <w:r w:rsidR="002F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12AB2" w:rsidRPr="00674903" w:rsidRDefault="00E12AB2" w:rsidP="00E12AB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903">
        <w:rPr>
          <w:rFonts w:ascii="Times New Roman" w:hAnsi="Times New Roman" w:cs="Times New Roman"/>
          <w:b/>
          <w:sz w:val="24"/>
          <w:szCs w:val="24"/>
        </w:rPr>
        <w:t>Анализ отчета в части дефицита бюджета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421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4218">
        <w:rPr>
          <w:rFonts w:ascii="Times New Roman" w:hAnsi="Times New Roman" w:cs="Times New Roman"/>
          <w:sz w:val="24"/>
          <w:szCs w:val="24"/>
        </w:rPr>
        <w:t xml:space="preserve">фицит бюджета </w:t>
      </w:r>
      <w:r>
        <w:rPr>
          <w:rFonts w:ascii="Times New Roman" w:hAnsi="Times New Roman" w:cs="Times New Roman"/>
          <w:sz w:val="24"/>
          <w:szCs w:val="24"/>
        </w:rPr>
        <w:t xml:space="preserve">на 2021 год установлен решением </w:t>
      </w:r>
      <w:r w:rsidR="00C40358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40358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C40358">
        <w:rPr>
          <w:rFonts w:ascii="Times New Roman" w:hAnsi="Times New Roman" w:cs="Times New Roman"/>
          <w:sz w:val="24"/>
          <w:szCs w:val="24"/>
        </w:rPr>
        <w:t>35/6-20</w:t>
      </w:r>
      <w:r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C40358">
        <w:rPr>
          <w:rFonts w:ascii="Times New Roman" w:hAnsi="Times New Roman" w:cs="Times New Roman"/>
          <w:sz w:val="24"/>
          <w:szCs w:val="24"/>
        </w:rPr>
        <w:t>муниципального образования «Каракулинский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 и 2023 годов» в размере </w:t>
      </w:r>
      <w:r w:rsidR="00C40358">
        <w:rPr>
          <w:rFonts w:ascii="Times New Roman" w:hAnsi="Times New Roman" w:cs="Times New Roman"/>
          <w:sz w:val="24"/>
          <w:szCs w:val="24"/>
        </w:rPr>
        <w:t>9938,1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76D6E">
        <w:rPr>
          <w:rFonts w:ascii="Times New Roman" w:hAnsi="Times New Roman" w:cs="Times New Roman"/>
          <w:sz w:val="24"/>
          <w:szCs w:val="24"/>
        </w:rPr>
        <w:t xml:space="preserve">Пунктом 3. Статьи 92.1 БК РФ установлено ограничение: дефицит местного бюджета не должен превышать </w:t>
      </w:r>
      <w:r w:rsidRPr="002F07F5">
        <w:rPr>
          <w:rFonts w:ascii="Times New Roman" w:hAnsi="Times New Roman" w:cs="Times New Roman"/>
          <w:sz w:val="24"/>
          <w:szCs w:val="24"/>
          <w:u w:val="single"/>
        </w:rPr>
        <w:t>10%</w:t>
      </w:r>
      <w:r w:rsidRPr="00D76D6E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исполнения бюджета </w:t>
      </w:r>
      <w:r w:rsidR="00C403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 xml:space="preserve">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>
        <w:rPr>
          <w:rFonts w:ascii="Times New Roman" w:hAnsi="Times New Roman" w:cs="Times New Roman"/>
          <w:sz w:val="24"/>
          <w:szCs w:val="24"/>
        </w:rPr>
        <w:t xml:space="preserve"> 2021 года сложился </w:t>
      </w:r>
      <w:proofErr w:type="spellStart"/>
      <w:r w:rsidR="00C40358">
        <w:rPr>
          <w:rFonts w:ascii="Times New Roman" w:hAnsi="Times New Roman" w:cs="Times New Roman"/>
          <w:sz w:val="24"/>
          <w:szCs w:val="24"/>
        </w:rPr>
        <w:t>дифицит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CA6F81">
        <w:rPr>
          <w:rFonts w:ascii="Times New Roman" w:hAnsi="Times New Roman" w:cs="Times New Roman"/>
          <w:sz w:val="24"/>
          <w:szCs w:val="24"/>
        </w:rPr>
        <w:t>4788,2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B2F26">
        <w:rPr>
          <w:rFonts w:ascii="Times New Roman" w:hAnsi="Times New Roman" w:cs="Times New Roman"/>
          <w:sz w:val="24"/>
          <w:szCs w:val="24"/>
        </w:rPr>
        <w:t xml:space="preserve">Ограничения, установленные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п. 3 ст. 92.1. БК РФ, при исполнении бюджета </w:t>
      </w:r>
      <w:r w:rsidR="00C4035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2F26">
        <w:rPr>
          <w:rFonts w:ascii="Times New Roman" w:hAnsi="Times New Roman" w:cs="Times New Roman"/>
          <w:color w:val="000000"/>
          <w:sz w:val="24"/>
          <w:szCs w:val="24"/>
        </w:rPr>
        <w:t>, соблюдены</w:t>
      </w:r>
      <w:r w:rsidRPr="000B2F26">
        <w:rPr>
          <w:rFonts w:ascii="Times New Roman" w:hAnsi="Times New Roman" w:cs="Times New Roman"/>
          <w:sz w:val="24"/>
          <w:szCs w:val="24"/>
        </w:rPr>
        <w:t>.</w:t>
      </w:r>
    </w:p>
    <w:p w:rsidR="00E12AB2" w:rsidRPr="00666D50" w:rsidRDefault="00E12AB2" w:rsidP="00E12AB2">
      <w:pPr>
        <w:pStyle w:val="a3"/>
        <w:spacing w:before="120"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66D50">
        <w:rPr>
          <w:rFonts w:ascii="Times New Roman" w:hAnsi="Times New Roman"/>
          <w:b/>
          <w:sz w:val="24"/>
          <w:szCs w:val="24"/>
        </w:rPr>
        <w:t>Анализ сведений об объеме и структуре внутреннего долга, расходов на погашение и обслуживание муниципального долга</w:t>
      </w:r>
    </w:p>
    <w:p w:rsidR="00E12AB2" w:rsidRPr="0094274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42742">
        <w:rPr>
          <w:sz w:val="24"/>
          <w:szCs w:val="24"/>
        </w:rPr>
        <w:t xml:space="preserve">Согласно ст. 1 </w:t>
      </w:r>
      <w:r w:rsidR="00C40358">
        <w:rPr>
          <w:sz w:val="24"/>
          <w:szCs w:val="24"/>
        </w:rPr>
        <w:t xml:space="preserve">Совета депутатов муниципального образования «Каракулинский район» от 17.12.2020 № 35/6-20 «О бюджете муниципального образования «Каракулинский район» на 2021 год и плановый период 2022 и 2023 годов» </w:t>
      </w:r>
      <w:r w:rsidRPr="00942742">
        <w:rPr>
          <w:sz w:val="24"/>
          <w:szCs w:val="24"/>
        </w:rPr>
        <w:t>верхний предел муниципального долга по состоянию на 01.01.202</w:t>
      </w:r>
      <w:r>
        <w:rPr>
          <w:sz w:val="24"/>
          <w:szCs w:val="24"/>
        </w:rPr>
        <w:t>2</w:t>
      </w:r>
      <w:r w:rsidRPr="00942742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установлен</w:t>
      </w:r>
      <w:r w:rsidRPr="009427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размере </w:t>
      </w:r>
      <w:r w:rsidR="00C40358">
        <w:rPr>
          <w:sz w:val="24"/>
          <w:szCs w:val="24"/>
        </w:rPr>
        <w:t>25 854,2</w:t>
      </w:r>
      <w:r w:rsidRPr="00942742">
        <w:rPr>
          <w:sz w:val="24"/>
          <w:szCs w:val="24"/>
        </w:rPr>
        <w:t xml:space="preserve"> тыс. руб. </w:t>
      </w:r>
    </w:p>
    <w:p w:rsidR="00E12AB2" w:rsidRDefault="00E12AB2" w:rsidP="00E12AB2">
      <w:pPr>
        <w:spacing w:after="0" w:line="240" w:lineRule="auto"/>
        <w:ind w:left="68" w:firstLine="641"/>
        <w:jc w:val="both"/>
        <w:rPr>
          <w:rFonts w:ascii="Times New Roman" w:hAnsi="Times New Roman" w:cs="Times New Roman"/>
          <w:sz w:val="24"/>
          <w:szCs w:val="24"/>
        </w:rPr>
      </w:pPr>
      <w:r w:rsidRPr="00CE350C">
        <w:rPr>
          <w:rFonts w:ascii="Times New Roman" w:hAnsi="Times New Roman" w:cs="Times New Roman"/>
          <w:sz w:val="24"/>
          <w:szCs w:val="24"/>
        </w:rPr>
        <w:t xml:space="preserve">Согласно отчету об исполнении бюджета </w:t>
      </w:r>
      <w:r w:rsidR="00E575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CE350C">
        <w:rPr>
          <w:rFonts w:ascii="Times New Roman" w:hAnsi="Times New Roman" w:cs="Times New Roman"/>
          <w:sz w:val="24"/>
          <w:szCs w:val="24"/>
        </w:rPr>
        <w:t xml:space="preserve">за 1 </w:t>
      </w:r>
      <w:r w:rsidR="00710049">
        <w:rPr>
          <w:rFonts w:ascii="Times New Roman" w:hAnsi="Times New Roman" w:cs="Times New Roman"/>
          <w:sz w:val="24"/>
          <w:szCs w:val="24"/>
        </w:rPr>
        <w:t>полугодие</w:t>
      </w:r>
      <w:r w:rsidRPr="00CE350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50C">
        <w:rPr>
          <w:rFonts w:ascii="Times New Roman" w:hAnsi="Times New Roman" w:cs="Times New Roman"/>
          <w:sz w:val="24"/>
          <w:szCs w:val="24"/>
        </w:rPr>
        <w:t xml:space="preserve"> года, объем муниципального долга на </w:t>
      </w:r>
      <w:r w:rsidRPr="00CE350C">
        <w:rPr>
          <w:rFonts w:ascii="Times New Roman" w:hAnsi="Times New Roman" w:cs="Times New Roman"/>
          <w:sz w:val="24"/>
          <w:szCs w:val="24"/>
        </w:rPr>
        <w:lastRenderedPageBreak/>
        <w:t>01.0</w:t>
      </w:r>
      <w:r w:rsidR="00710049">
        <w:rPr>
          <w:rFonts w:ascii="Times New Roman" w:hAnsi="Times New Roman" w:cs="Times New Roman"/>
          <w:sz w:val="24"/>
          <w:szCs w:val="24"/>
        </w:rPr>
        <w:t>7</w:t>
      </w:r>
      <w:r w:rsidRPr="00CE350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50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996FA5">
        <w:rPr>
          <w:rFonts w:ascii="Times New Roman" w:hAnsi="Times New Roman" w:cs="Times New Roman"/>
          <w:sz w:val="24"/>
          <w:szCs w:val="24"/>
        </w:rPr>
        <w:t>и</w:t>
      </w:r>
      <w:r w:rsidRPr="00CE350C">
        <w:rPr>
          <w:rFonts w:ascii="Times New Roman" w:hAnsi="Times New Roman" w:cs="Times New Roman"/>
          <w:sz w:val="24"/>
          <w:szCs w:val="24"/>
        </w:rPr>
        <w:t xml:space="preserve">л </w:t>
      </w:r>
      <w:r w:rsidR="0028721E">
        <w:rPr>
          <w:rFonts w:ascii="Times New Roman" w:hAnsi="Times New Roman" w:cs="Times New Roman"/>
          <w:sz w:val="24"/>
          <w:szCs w:val="24"/>
        </w:rPr>
        <w:t>15916,1</w:t>
      </w:r>
      <w:r w:rsidRPr="00CE350C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, что не превышает установленные Решением о бюджете значения.</w:t>
      </w:r>
    </w:p>
    <w:p w:rsidR="00E12AB2" w:rsidRPr="001B2FCD" w:rsidRDefault="00E12AB2" w:rsidP="00E12AB2">
      <w:pPr>
        <w:pStyle w:val="a7"/>
        <w:spacing w:after="0"/>
        <w:ind w:left="68" w:firstLine="641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Предельный объем расходов на облуживание муниципального долга </w:t>
      </w:r>
      <w:r w:rsidR="00E57524">
        <w:rPr>
          <w:sz w:val="24"/>
          <w:szCs w:val="24"/>
        </w:rPr>
        <w:t xml:space="preserve">муниципального образования «Каракулинский район» </w:t>
      </w:r>
      <w:r w:rsidRPr="001B2FCD">
        <w:rPr>
          <w:sz w:val="24"/>
          <w:szCs w:val="24"/>
        </w:rPr>
        <w:t>утвержден статьей 8 Решения о бюджете на 20</w:t>
      </w:r>
      <w:r>
        <w:rPr>
          <w:sz w:val="24"/>
          <w:szCs w:val="24"/>
        </w:rPr>
        <w:t>21</w:t>
      </w:r>
      <w:r w:rsidRPr="001B2FCD">
        <w:rPr>
          <w:sz w:val="24"/>
          <w:szCs w:val="24"/>
        </w:rPr>
        <w:t xml:space="preserve"> год в сумме </w:t>
      </w:r>
      <w:r w:rsidR="00996FA5">
        <w:rPr>
          <w:sz w:val="24"/>
          <w:szCs w:val="24"/>
        </w:rPr>
        <w:t>985,7</w:t>
      </w:r>
      <w:r w:rsidRPr="001B2FCD">
        <w:rPr>
          <w:sz w:val="24"/>
          <w:szCs w:val="24"/>
        </w:rPr>
        <w:t xml:space="preserve"> тыс. руб. </w:t>
      </w:r>
    </w:p>
    <w:p w:rsidR="00E12AB2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1B2FCD">
        <w:rPr>
          <w:sz w:val="24"/>
          <w:szCs w:val="24"/>
        </w:rPr>
        <w:t xml:space="preserve">Кассовые расходы бюджета </w:t>
      </w:r>
      <w:r w:rsidR="00E57524">
        <w:rPr>
          <w:sz w:val="24"/>
          <w:szCs w:val="24"/>
        </w:rPr>
        <w:t xml:space="preserve">муниципального образования «Каракулинский район» </w:t>
      </w:r>
      <w:r w:rsidR="00996FA5">
        <w:rPr>
          <w:sz w:val="24"/>
          <w:szCs w:val="24"/>
        </w:rPr>
        <w:t>за</w:t>
      </w:r>
      <w:r>
        <w:rPr>
          <w:sz w:val="24"/>
          <w:szCs w:val="24"/>
        </w:rPr>
        <w:t xml:space="preserve"> 1 </w:t>
      </w:r>
      <w:r w:rsidR="00996FA5">
        <w:rPr>
          <w:bCs/>
          <w:sz w:val="24"/>
          <w:szCs w:val="24"/>
        </w:rPr>
        <w:t>полугодие</w:t>
      </w:r>
      <w:r>
        <w:rPr>
          <w:sz w:val="24"/>
          <w:szCs w:val="24"/>
        </w:rPr>
        <w:t xml:space="preserve"> 2021 года </w:t>
      </w:r>
      <w:r w:rsidRPr="001B2FCD">
        <w:rPr>
          <w:sz w:val="24"/>
          <w:szCs w:val="24"/>
        </w:rPr>
        <w:t xml:space="preserve">по разделу «Обслуживание государственного и муниципального бюджета долга» составили </w:t>
      </w:r>
      <w:r w:rsidR="00AF233D">
        <w:rPr>
          <w:sz w:val="24"/>
          <w:szCs w:val="24"/>
        </w:rPr>
        <w:t>430,7</w:t>
      </w:r>
      <w:r w:rsidR="009603DC">
        <w:rPr>
          <w:sz w:val="24"/>
          <w:szCs w:val="24"/>
        </w:rPr>
        <w:t>0</w:t>
      </w:r>
      <w:r w:rsidRPr="001B2FCD">
        <w:rPr>
          <w:sz w:val="24"/>
          <w:szCs w:val="24"/>
        </w:rPr>
        <w:t xml:space="preserve"> тыс. руб. или </w:t>
      </w:r>
      <w:r w:rsidR="00AF233D">
        <w:rPr>
          <w:sz w:val="24"/>
          <w:szCs w:val="24"/>
        </w:rPr>
        <w:t>33</w:t>
      </w:r>
      <w:r w:rsidRPr="009603DC">
        <w:rPr>
          <w:sz w:val="24"/>
          <w:szCs w:val="24"/>
        </w:rPr>
        <w:t>%</w:t>
      </w:r>
      <w:r w:rsidRPr="001B2FCD">
        <w:rPr>
          <w:sz w:val="24"/>
          <w:szCs w:val="24"/>
        </w:rPr>
        <w:t xml:space="preserve"> от утвержденных </w:t>
      </w:r>
      <w:r>
        <w:rPr>
          <w:sz w:val="24"/>
          <w:szCs w:val="24"/>
        </w:rPr>
        <w:t xml:space="preserve">годовых </w:t>
      </w:r>
      <w:r w:rsidRPr="001B2FCD">
        <w:rPr>
          <w:sz w:val="24"/>
          <w:szCs w:val="24"/>
        </w:rPr>
        <w:t>бюджетных ассигнований.</w:t>
      </w:r>
    </w:p>
    <w:p w:rsidR="00E12AB2" w:rsidRPr="00933F4F" w:rsidRDefault="00E12AB2" w:rsidP="00E12AB2">
      <w:pPr>
        <w:pStyle w:val="a7"/>
        <w:spacing w:after="0"/>
        <w:ind w:left="68" w:firstLine="640"/>
        <w:jc w:val="both"/>
        <w:rPr>
          <w:sz w:val="24"/>
          <w:szCs w:val="24"/>
        </w:rPr>
      </w:pPr>
      <w:r w:rsidRPr="00933F4F">
        <w:rPr>
          <w:sz w:val="24"/>
          <w:szCs w:val="24"/>
        </w:rPr>
        <w:t xml:space="preserve">Объем расходов на обслуживание муниципального долга в </w:t>
      </w:r>
      <w:r>
        <w:rPr>
          <w:sz w:val="24"/>
          <w:szCs w:val="24"/>
        </w:rPr>
        <w:t xml:space="preserve">1 </w:t>
      </w:r>
      <w:r w:rsidR="00710049">
        <w:rPr>
          <w:bCs/>
          <w:sz w:val="24"/>
          <w:szCs w:val="24"/>
        </w:rPr>
        <w:t>полугодии</w:t>
      </w:r>
      <w:r>
        <w:rPr>
          <w:sz w:val="24"/>
          <w:szCs w:val="24"/>
        </w:rPr>
        <w:t xml:space="preserve"> 2021 года</w:t>
      </w:r>
      <w:r w:rsidRPr="00933F4F">
        <w:rPr>
          <w:sz w:val="24"/>
          <w:szCs w:val="24"/>
        </w:rPr>
        <w:t xml:space="preserve"> составил </w:t>
      </w:r>
      <w:r w:rsidR="00AF233D">
        <w:rPr>
          <w:sz w:val="24"/>
          <w:szCs w:val="24"/>
        </w:rPr>
        <w:t>33</w:t>
      </w:r>
      <w:r w:rsidRPr="009603DC">
        <w:rPr>
          <w:sz w:val="24"/>
          <w:szCs w:val="24"/>
        </w:rPr>
        <w:t>%</w:t>
      </w:r>
      <w:r w:rsidRPr="00933F4F">
        <w:rPr>
          <w:sz w:val="24"/>
          <w:szCs w:val="24"/>
        </w:rPr>
        <w:t xml:space="preserve"> объема расходов бюджета </w:t>
      </w:r>
      <w:r w:rsidR="00E57524">
        <w:rPr>
          <w:sz w:val="24"/>
          <w:szCs w:val="24"/>
        </w:rPr>
        <w:t>муниципального образования «Каракулинский район»</w:t>
      </w:r>
      <w:r w:rsidRPr="00933F4F">
        <w:rPr>
          <w:sz w:val="24"/>
          <w:szCs w:val="24"/>
        </w:rPr>
        <w:t xml:space="preserve">, </w:t>
      </w:r>
      <w:r w:rsidRPr="00933F4F">
        <w:rPr>
          <w:rFonts w:eastAsiaTheme="minorHAnsi"/>
          <w:sz w:val="24"/>
          <w:szCs w:val="24"/>
          <w:lang w:eastAsia="en-US"/>
        </w:rPr>
        <w:t>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E12AB2" w:rsidRPr="00933F4F" w:rsidRDefault="00E12AB2" w:rsidP="00E12AB2">
      <w:pPr>
        <w:pStyle w:val="ConsPlusNormal"/>
        <w:ind w:left="68" w:firstLine="640"/>
        <w:jc w:val="both"/>
      </w:pPr>
      <w:r w:rsidRPr="00933F4F">
        <w:t xml:space="preserve">При исполнении бюджета </w:t>
      </w:r>
      <w:r w:rsidR="00E57524">
        <w:t xml:space="preserve">муниципального образования «Каракулинский район» </w:t>
      </w:r>
      <w:r>
        <w:t xml:space="preserve">в 1 </w:t>
      </w:r>
      <w:r w:rsidR="00710049">
        <w:rPr>
          <w:bCs/>
        </w:rPr>
        <w:t>полугодии</w:t>
      </w:r>
      <w:r>
        <w:t xml:space="preserve"> 2021 года </w:t>
      </w:r>
      <w:r w:rsidRPr="00933F4F">
        <w:t xml:space="preserve">законодательные ограничения (ст. 111 БК РФ) в части расходов на обслуживание муниципального долга, соблюдены. </w:t>
      </w:r>
    </w:p>
    <w:p w:rsidR="00E12AB2" w:rsidRPr="008C08E1" w:rsidRDefault="00E12AB2" w:rsidP="00E12AB2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8E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1618">
        <w:rPr>
          <w:rFonts w:ascii="Times New Roman" w:hAnsi="Times New Roman"/>
          <w:sz w:val="24"/>
          <w:szCs w:val="24"/>
        </w:rPr>
        <w:t xml:space="preserve">Доходы бюджета </w:t>
      </w:r>
      <w:r w:rsidR="00E575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511618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2021</w:t>
      </w:r>
      <w:r w:rsidRPr="0051161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511618">
        <w:rPr>
          <w:rFonts w:ascii="Times New Roman" w:hAnsi="Times New Roman"/>
          <w:sz w:val="24"/>
          <w:szCs w:val="24"/>
        </w:rPr>
        <w:t xml:space="preserve"> исполнены в сумме </w:t>
      </w:r>
      <w:r w:rsidR="00FA2CB3">
        <w:rPr>
          <w:rFonts w:ascii="Times New Roman" w:hAnsi="Times New Roman"/>
          <w:sz w:val="24"/>
          <w:szCs w:val="24"/>
        </w:rPr>
        <w:t>263</w:t>
      </w:r>
      <w:r w:rsidR="00F67FC9">
        <w:rPr>
          <w:rFonts w:ascii="Times New Roman" w:hAnsi="Times New Roman"/>
          <w:sz w:val="24"/>
          <w:szCs w:val="24"/>
        </w:rPr>
        <w:t>,10</w:t>
      </w:r>
      <w:r w:rsidRPr="00511618">
        <w:rPr>
          <w:rFonts w:ascii="Times New Roman" w:hAnsi="Times New Roman"/>
          <w:sz w:val="24"/>
          <w:szCs w:val="24"/>
        </w:rPr>
        <w:t xml:space="preserve"> </w:t>
      </w:r>
      <w:r w:rsidR="00F67FC9">
        <w:rPr>
          <w:rFonts w:ascii="Times New Roman" w:hAnsi="Times New Roman"/>
          <w:sz w:val="24"/>
          <w:szCs w:val="24"/>
        </w:rPr>
        <w:t>млн</w:t>
      </w:r>
      <w:r w:rsidRPr="00511618">
        <w:rPr>
          <w:rFonts w:ascii="Times New Roman" w:hAnsi="Times New Roman"/>
          <w:sz w:val="24"/>
          <w:szCs w:val="24"/>
        </w:rPr>
        <w:t xml:space="preserve">. руб. или </w:t>
      </w:r>
      <w:r w:rsidR="00FA2CB3">
        <w:rPr>
          <w:rFonts w:ascii="Times New Roman" w:hAnsi="Times New Roman"/>
          <w:sz w:val="24"/>
          <w:szCs w:val="24"/>
        </w:rPr>
        <w:t>45,0</w:t>
      </w:r>
      <w:r w:rsidRPr="00511618">
        <w:rPr>
          <w:rFonts w:ascii="Times New Roman" w:hAnsi="Times New Roman"/>
          <w:sz w:val="24"/>
          <w:szCs w:val="24"/>
        </w:rPr>
        <w:t xml:space="preserve">% к утвержденным </w:t>
      </w:r>
      <w:r>
        <w:rPr>
          <w:rFonts w:ascii="Times New Roman" w:hAnsi="Times New Roman"/>
          <w:sz w:val="24"/>
          <w:szCs w:val="24"/>
        </w:rPr>
        <w:t xml:space="preserve">годовым </w:t>
      </w:r>
      <w:r w:rsidRPr="00511618">
        <w:rPr>
          <w:rFonts w:ascii="Times New Roman" w:hAnsi="Times New Roman"/>
          <w:sz w:val="24"/>
          <w:szCs w:val="24"/>
        </w:rPr>
        <w:t>бюджетным назначениям.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При этом по налоговым и неналоговым доходам </w:t>
      </w:r>
      <w:r>
        <w:rPr>
          <w:rFonts w:ascii="Times New Roman" w:eastAsia="Times New Roman" w:hAnsi="Times New Roman"/>
          <w:sz w:val="24"/>
          <w:szCs w:val="24"/>
        </w:rPr>
        <w:t xml:space="preserve">поступления составили </w:t>
      </w:r>
      <w:r w:rsidR="00FA2CB3">
        <w:rPr>
          <w:rFonts w:ascii="Times New Roman" w:eastAsia="Times New Roman" w:hAnsi="Times New Roman"/>
          <w:sz w:val="24"/>
          <w:szCs w:val="24"/>
        </w:rPr>
        <w:t>71</w:t>
      </w:r>
      <w:r w:rsidR="00F67FC9">
        <w:rPr>
          <w:rFonts w:ascii="Times New Roman" w:eastAsia="Times New Roman" w:hAnsi="Times New Roman"/>
          <w:sz w:val="24"/>
          <w:szCs w:val="24"/>
        </w:rPr>
        <w:t>,80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67FC9">
        <w:rPr>
          <w:rFonts w:ascii="Times New Roman" w:eastAsia="Times New Roman" w:hAnsi="Times New Roman"/>
          <w:sz w:val="24"/>
          <w:szCs w:val="24"/>
        </w:rPr>
        <w:t>млн</w:t>
      </w:r>
      <w:r>
        <w:rPr>
          <w:rFonts w:ascii="Times New Roman" w:eastAsia="Times New Roman" w:hAnsi="Times New Roman"/>
          <w:sz w:val="24"/>
          <w:szCs w:val="24"/>
        </w:rPr>
        <w:t>. руб. (</w:t>
      </w:r>
      <w:r w:rsidR="00FA2CB3">
        <w:rPr>
          <w:rFonts w:ascii="Times New Roman" w:eastAsia="Times New Roman" w:hAnsi="Times New Roman"/>
          <w:sz w:val="24"/>
          <w:szCs w:val="24"/>
        </w:rPr>
        <w:t>50</w:t>
      </w:r>
      <w:r w:rsidR="00AF7B13">
        <w:rPr>
          <w:rFonts w:ascii="Times New Roman" w:eastAsia="Times New Roman" w:hAnsi="Times New Roman"/>
          <w:sz w:val="24"/>
          <w:szCs w:val="24"/>
        </w:rPr>
        <w:t>,</w:t>
      </w:r>
      <w:r w:rsidR="00FA2CB3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% от годовых назначений),</w:t>
      </w:r>
      <w:r w:rsidRPr="00511618">
        <w:rPr>
          <w:rFonts w:ascii="Times New Roman" w:eastAsia="Times New Roman" w:hAnsi="Times New Roman"/>
          <w:sz w:val="24"/>
          <w:szCs w:val="24"/>
        </w:rPr>
        <w:t xml:space="preserve"> по безвозмездным поступлениям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FA2CB3">
        <w:rPr>
          <w:rFonts w:ascii="Times New Roman" w:eastAsia="Times New Roman" w:hAnsi="Times New Roman"/>
          <w:sz w:val="24"/>
          <w:szCs w:val="24"/>
        </w:rPr>
        <w:t>191</w:t>
      </w:r>
      <w:r w:rsidR="00F67FC9">
        <w:rPr>
          <w:rFonts w:ascii="Times New Roman" w:eastAsia="Times New Roman" w:hAnsi="Times New Roman"/>
          <w:sz w:val="24"/>
          <w:szCs w:val="24"/>
        </w:rPr>
        <w:t>,30 млн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руб. (</w:t>
      </w:r>
      <w:r w:rsidR="00FA2CB3">
        <w:rPr>
          <w:rFonts w:ascii="Times New Roman" w:eastAsia="Times New Roman" w:hAnsi="Times New Roman" w:cs="Times New Roman"/>
          <w:sz w:val="24"/>
          <w:szCs w:val="24"/>
        </w:rPr>
        <w:t>44,0</w:t>
      </w:r>
      <w:r w:rsidRPr="00B211CC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Относительно аналогичного периода прошлого года 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B211C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отмечено </w:t>
      </w:r>
      <w:r w:rsidR="00FA2CB3">
        <w:rPr>
          <w:rFonts w:ascii="Times New Roman" w:hAnsi="Times New Roman" w:cs="Times New Roman"/>
          <w:sz w:val="24"/>
          <w:szCs w:val="24"/>
        </w:rPr>
        <w:t>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 xml:space="preserve">доли налоговых и неналоговых доходов бюджета (на </w:t>
      </w:r>
      <w:r w:rsidR="00F67FC9">
        <w:rPr>
          <w:rFonts w:ascii="Times New Roman" w:hAnsi="Times New Roman" w:cs="Times New Roman"/>
          <w:sz w:val="24"/>
          <w:szCs w:val="24"/>
        </w:rPr>
        <w:t>117,3%</w:t>
      </w:r>
      <w:r w:rsidRPr="00B211C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с одновременным </w:t>
      </w:r>
      <w:r w:rsidR="00F67FC9">
        <w:rPr>
          <w:rFonts w:ascii="Times New Roman" w:hAnsi="Times New Roman" w:cs="Times New Roman"/>
          <w:sz w:val="24"/>
          <w:szCs w:val="24"/>
        </w:rPr>
        <w:t>ростом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1CC">
        <w:rPr>
          <w:rFonts w:ascii="Times New Roman" w:hAnsi="Times New Roman" w:cs="Times New Roman"/>
          <w:sz w:val="24"/>
          <w:szCs w:val="24"/>
        </w:rPr>
        <w:t>доли безвозмездных поступлений</w:t>
      </w:r>
      <w:r w:rsidR="00F67FC9">
        <w:rPr>
          <w:rFonts w:ascii="Times New Roman" w:hAnsi="Times New Roman" w:cs="Times New Roman"/>
          <w:sz w:val="24"/>
          <w:szCs w:val="24"/>
        </w:rPr>
        <w:t xml:space="preserve"> на (123,2%)</w:t>
      </w:r>
      <w:r w:rsidRPr="00B211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2AB2" w:rsidRPr="00B211CC" w:rsidRDefault="00E12AB2" w:rsidP="00E12AB2">
      <w:pPr>
        <w:pStyle w:val="a3"/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Расходы бюджета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FA2CB3">
        <w:rPr>
          <w:rFonts w:ascii="Times New Roman" w:hAnsi="Times New Roman" w:cs="Times New Roman"/>
          <w:sz w:val="24"/>
          <w:szCs w:val="24"/>
        </w:rPr>
        <w:t>267</w:t>
      </w:r>
      <w:r w:rsidR="00F67FC9">
        <w:rPr>
          <w:rFonts w:ascii="Times New Roman" w:hAnsi="Times New Roman" w:cs="Times New Roman"/>
          <w:sz w:val="24"/>
          <w:szCs w:val="24"/>
        </w:rPr>
        <w:t>,91</w:t>
      </w:r>
      <w:r w:rsidRPr="00B211CC">
        <w:rPr>
          <w:rFonts w:ascii="Times New Roman" w:hAnsi="Times New Roman" w:cs="Times New Roman"/>
          <w:sz w:val="24"/>
          <w:szCs w:val="24"/>
        </w:rPr>
        <w:t xml:space="preserve"> </w:t>
      </w:r>
      <w:r w:rsidR="00F67FC9">
        <w:rPr>
          <w:rFonts w:ascii="Times New Roman" w:hAnsi="Times New Roman" w:cs="Times New Roman"/>
          <w:sz w:val="24"/>
          <w:szCs w:val="24"/>
        </w:rPr>
        <w:t>млн</w:t>
      </w:r>
      <w:r w:rsidRPr="00B211CC">
        <w:rPr>
          <w:rFonts w:ascii="Times New Roman" w:hAnsi="Times New Roman" w:cs="Times New Roman"/>
          <w:sz w:val="24"/>
          <w:szCs w:val="24"/>
        </w:rPr>
        <w:t xml:space="preserve">. руб., что составляет </w:t>
      </w:r>
      <w:r w:rsidR="00FA2CB3">
        <w:rPr>
          <w:rFonts w:ascii="Times New Roman" w:hAnsi="Times New Roman" w:cs="Times New Roman"/>
          <w:sz w:val="24"/>
          <w:szCs w:val="24"/>
        </w:rPr>
        <w:t>45</w:t>
      </w:r>
      <w:r w:rsidRPr="00B211CC">
        <w:rPr>
          <w:rFonts w:ascii="Times New Roman" w:hAnsi="Times New Roman" w:cs="Times New Roman"/>
          <w:sz w:val="24"/>
          <w:szCs w:val="24"/>
        </w:rPr>
        <w:t xml:space="preserve">% от  утвержденных годовых бюджетных </w:t>
      </w:r>
      <w:r w:rsidR="00F67FC9">
        <w:rPr>
          <w:rFonts w:ascii="Times New Roman" w:hAnsi="Times New Roman" w:cs="Times New Roman"/>
          <w:sz w:val="24"/>
          <w:szCs w:val="24"/>
        </w:rPr>
        <w:t>значений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Бюджет за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B211C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11CC">
        <w:rPr>
          <w:rFonts w:ascii="Times New Roman" w:hAnsi="Times New Roman" w:cs="Times New Roman"/>
          <w:sz w:val="24"/>
          <w:szCs w:val="24"/>
        </w:rPr>
        <w:t xml:space="preserve"> года исполнен с </w:t>
      </w:r>
      <w:r w:rsidR="00E57524">
        <w:rPr>
          <w:rFonts w:ascii="Times New Roman" w:hAnsi="Times New Roman" w:cs="Times New Roman"/>
          <w:sz w:val="24"/>
          <w:szCs w:val="24"/>
        </w:rPr>
        <w:t>д</w:t>
      </w:r>
      <w:r w:rsidR="00E20B7E">
        <w:rPr>
          <w:rFonts w:ascii="Times New Roman" w:hAnsi="Times New Roman" w:cs="Times New Roman"/>
          <w:sz w:val="24"/>
          <w:szCs w:val="24"/>
        </w:rPr>
        <w:t>е</w:t>
      </w:r>
      <w:r w:rsidR="00E57524">
        <w:rPr>
          <w:rFonts w:ascii="Times New Roman" w:hAnsi="Times New Roman" w:cs="Times New Roman"/>
          <w:sz w:val="24"/>
          <w:szCs w:val="24"/>
        </w:rPr>
        <w:t>фицитом</w:t>
      </w:r>
      <w:r w:rsidRPr="00B211C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A2CB3">
        <w:rPr>
          <w:rFonts w:ascii="Times New Roman" w:hAnsi="Times New Roman" w:cs="Times New Roman"/>
          <w:sz w:val="24"/>
          <w:szCs w:val="24"/>
        </w:rPr>
        <w:t>4</w:t>
      </w:r>
      <w:r w:rsidR="00F67FC9">
        <w:rPr>
          <w:rFonts w:ascii="Times New Roman" w:hAnsi="Times New Roman" w:cs="Times New Roman"/>
          <w:sz w:val="24"/>
          <w:szCs w:val="24"/>
        </w:rPr>
        <w:t>,8 млн</w:t>
      </w:r>
      <w:r w:rsidRPr="00B211CC">
        <w:rPr>
          <w:rFonts w:ascii="Times New Roman" w:hAnsi="Times New Roman" w:cs="Times New Roman"/>
          <w:sz w:val="24"/>
          <w:szCs w:val="24"/>
        </w:rPr>
        <w:t xml:space="preserve">. руб. 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B211CC">
        <w:rPr>
          <w:rFonts w:ascii="Times New Roman" w:hAnsi="Times New Roman" w:cs="Times New Roman"/>
          <w:sz w:val="24"/>
          <w:szCs w:val="24"/>
        </w:rPr>
        <w:t xml:space="preserve">Муниципальный долг </w:t>
      </w:r>
      <w:r w:rsidR="00E575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B211CC">
        <w:rPr>
          <w:rFonts w:ascii="Times New Roman" w:hAnsi="Times New Roman" w:cs="Times New Roman"/>
          <w:sz w:val="24"/>
          <w:szCs w:val="24"/>
        </w:rPr>
        <w:t>на 01.0</w:t>
      </w:r>
      <w:r w:rsidR="00710049">
        <w:rPr>
          <w:rFonts w:ascii="Times New Roman" w:hAnsi="Times New Roman" w:cs="Times New Roman"/>
          <w:sz w:val="24"/>
          <w:szCs w:val="24"/>
        </w:rPr>
        <w:t>7</w:t>
      </w:r>
      <w:r w:rsidRPr="00B211C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11CC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603DC">
        <w:rPr>
          <w:rFonts w:ascii="Times New Roman" w:hAnsi="Times New Roman" w:cs="Times New Roman"/>
          <w:sz w:val="24"/>
          <w:szCs w:val="24"/>
        </w:rPr>
        <w:t>15</w:t>
      </w:r>
      <w:r w:rsidR="00F67FC9">
        <w:rPr>
          <w:rFonts w:ascii="Times New Roman" w:hAnsi="Times New Roman" w:cs="Times New Roman"/>
          <w:sz w:val="24"/>
          <w:szCs w:val="24"/>
        </w:rPr>
        <w:t>,92 млн</w:t>
      </w:r>
      <w:r w:rsidRPr="00B211CC">
        <w:rPr>
          <w:rFonts w:ascii="Times New Roman" w:hAnsi="Times New Roman" w:cs="Times New Roman"/>
          <w:sz w:val="24"/>
          <w:szCs w:val="24"/>
        </w:rPr>
        <w:t>. руб.</w:t>
      </w:r>
      <w:r>
        <w:rPr>
          <w:rFonts w:ascii="Times New Roman" w:hAnsi="Times New Roman" w:cs="Times New Roman"/>
          <w:sz w:val="24"/>
          <w:szCs w:val="24"/>
        </w:rPr>
        <w:t xml:space="preserve">, что не превышает значения, установленные Решением о бюджете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>
        <w:rPr>
          <w:rFonts w:ascii="Times New Roman" w:hAnsi="Times New Roman" w:cs="Times New Roman"/>
          <w:sz w:val="24"/>
          <w:szCs w:val="24"/>
        </w:rPr>
        <w:t>на 2021 год и плановый период 2022 и 2023 годов</w:t>
      </w:r>
      <w:r w:rsidRPr="00B211CC">
        <w:rPr>
          <w:rFonts w:ascii="Times New Roman" w:hAnsi="Times New Roman" w:cs="Times New Roman"/>
          <w:sz w:val="24"/>
          <w:szCs w:val="24"/>
        </w:rPr>
        <w:t>.</w:t>
      </w:r>
    </w:p>
    <w:p w:rsidR="00E12AB2" w:rsidRPr="00B211CC" w:rsidRDefault="00E12AB2" w:rsidP="00E12AB2">
      <w:pPr>
        <w:numPr>
          <w:ilvl w:val="0"/>
          <w:numId w:val="7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222194">
        <w:rPr>
          <w:rFonts w:ascii="Times New Roman" w:hAnsi="Times New Roman" w:cs="Times New Roman"/>
          <w:sz w:val="24"/>
          <w:szCs w:val="24"/>
        </w:rPr>
        <w:t xml:space="preserve">Кассовые расходы бюджета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222194">
        <w:rPr>
          <w:rFonts w:ascii="Times New Roman" w:hAnsi="Times New Roman" w:cs="Times New Roman"/>
          <w:sz w:val="24"/>
          <w:szCs w:val="24"/>
        </w:rPr>
        <w:t xml:space="preserve">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222194">
        <w:rPr>
          <w:rFonts w:ascii="Times New Roman" w:hAnsi="Times New Roman" w:cs="Times New Roman"/>
          <w:sz w:val="24"/>
          <w:szCs w:val="24"/>
        </w:rPr>
        <w:t xml:space="preserve"> 2021 года по разделу «Обслуживание государственного и муниципального бюджета долга» составили </w:t>
      </w:r>
      <w:r w:rsidR="008B5DB6">
        <w:rPr>
          <w:rFonts w:ascii="Times New Roman" w:hAnsi="Times New Roman" w:cs="Times New Roman"/>
          <w:sz w:val="24"/>
          <w:szCs w:val="24"/>
        </w:rPr>
        <w:t>0,43</w:t>
      </w:r>
      <w:r w:rsidRPr="00222194">
        <w:rPr>
          <w:rFonts w:ascii="Times New Roman" w:hAnsi="Times New Roman" w:cs="Times New Roman"/>
          <w:sz w:val="24"/>
          <w:szCs w:val="24"/>
        </w:rPr>
        <w:t xml:space="preserve"> </w:t>
      </w:r>
      <w:r w:rsidR="008B5DB6">
        <w:rPr>
          <w:rFonts w:ascii="Times New Roman" w:hAnsi="Times New Roman" w:cs="Times New Roman"/>
          <w:sz w:val="24"/>
          <w:szCs w:val="24"/>
        </w:rPr>
        <w:t>млн</w:t>
      </w:r>
      <w:r w:rsidRPr="00222194">
        <w:rPr>
          <w:rFonts w:ascii="Times New Roman" w:hAnsi="Times New Roman" w:cs="Times New Roman"/>
          <w:sz w:val="24"/>
          <w:szCs w:val="24"/>
        </w:rPr>
        <w:t xml:space="preserve">. руб. или </w:t>
      </w:r>
      <w:r w:rsidR="00FA2CB3">
        <w:rPr>
          <w:rFonts w:ascii="Times New Roman" w:hAnsi="Times New Roman" w:cs="Times New Roman"/>
          <w:sz w:val="24"/>
          <w:szCs w:val="24"/>
        </w:rPr>
        <w:t>33</w:t>
      </w:r>
      <w:r w:rsidRPr="00222194">
        <w:rPr>
          <w:rFonts w:ascii="Times New Roman" w:hAnsi="Times New Roman" w:cs="Times New Roman"/>
          <w:sz w:val="24"/>
          <w:szCs w:val="24"/>
        </w:rPr>
        <w:t xml:space="preserve">% от утвержденных годовых бюджетных ассигнований. При исполнении бюджета </w:t>
      </w:r>
      <w:r w:rsidR="00AF7B1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«Каракулинский район» </w:t>
      </w:r>
      <w:r w:rsidRPr="00222194">
        <w:rPr>
          <w:rFonts w:ascii="Times New Roman" w:hAnsi="Times New Roman" w:cs="Times New Roman"/>
          <w:sz w:val="24"/>
          <w:szCs w:val="24"/>
        </w:rPr>
        <w:t xml:space="preserve">в 1 </w:t>
      </w:r>
      <w:r w:rsidR="00710049">
        <w:rPr>
          <w:rFonts w:ascii="Times New Roman" w:hAnsi="Times New Roman" w:cs="Times New Roman"/>
          <w:bCs/>
          <w:sz w:val="24"/>
          <w:szCs w:val="24"/>
        </w:rPr>
        <w:t>полугодии</w:t>
      </w:r>
      <w:r w:rsidRPr="00222194">
        <w:rPr>
          <w:rFonts w:ascii="Times New Roman" w:hAnsi="Times New Roman" w:cs="Times New Roman"/>
          <w:sz w:val="24"/>
          <w:szCs w:val="24"/>
        </w:rPr>
        <w:t xml:space="preserve"> 2021 года законодательные</w:t>
      </w:r>
      <w:r w:rsidRPr="00B211CC">
        <w:rPr>
          <w:rFonts w:ascii="Times New Roman" w:hAnsi="Times New Roman" w:cs="Times New Roman"/>
          <w:sz w:val="24"/>
          <w:szCs w:val="24"/>
        </w:rPr>
        <w:t xml:space="preserve"> ограничения (ст. 111 БК РФ) в части расходов на обслуживание муниципального долга, соблюдены.</w:t>
      </w:r>
    </w:p>
    <w:p w:rsidR="00E12AB2" w:rsidRDefault="00E12AB2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1009" w:rsidRDefault="00FC1009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1009" w:rsidRDefault="00FC1009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C1009" w:rsidRDefault="00FC1009" w:rsidP="00E12A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12AB2" w:rsidRPr="00044218" w:rsidRDefault="00C02AAB" w:rsidP="00E12AB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 </w:t>
      </w:r>
      <w:r w:rsidR="00E12AB2">
        <w:rPr>
          <w:rFonts w:ascii="Times New Roman" w:hAnsi="Times New Roman" w:cs="Times New Roman"/>
          <w:sz w:val="24"/>
          <w:szCs w:val="24"/>
        </w:rPr>
        <w:t xml:space="preserve">КСО МО </w:t>
      </w:r>
      <w:r w:rsidR="00E12AB2" w:rsidRPr="000442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Каракулинский район»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 </w:t>
      </w:r>
      <w:r w:rsidR="00E12AB2" w:rsidRPr="000442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E12AB2" w:rsidRPr="00044218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Пономарева</w:t>
      </w:r>
    </w:p>
    <w:sectPr w:rsidR="00E12AB2" w:rsidRPr="00044218" w:rsidSect="00E6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1F" w:rsidRDefault="006B351F" w:rsidP="00E12AB2">
      <w:pPr>
        <w:spacing w:after="0" w:line="240" w:lineRule="auto"/>
      </w:pPr>
      <w:r>
        <w:separator/>
      </w:r>
    </w:p>
  </w:endnote>
  <w:endnote w:type="continuationSeparator" w:id="0">
    <w:p w:rsidR="006B351F" w:rsidRDefault="006B351F" w:rsidP="00E1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1F" w:rsidRDefault="006B351F" w:rsidP="00E12AB2">
      <w:pPr>
        <w:spacing w:after="0" w:line="240" w:lineRule="auto"/>
      </w:pPr>
      <w:r>
        <w:separator/>
      </w:r>
    </w:p>
  </w:footnote>
  <w:footnote w:type="continuationSeparator" w:id="0">
    <w:p w:rsidR="006B351F" w:rsidRDefault="006B351F" w:rsidP="00E12AB2">
      <w:pPr>
        <w:spacing w:after="0" w:line="240" w:lineRule="auto"/>
      </w:pPr>
      <w:r>
        <w:continuationSeparator/>
      </w:r>
    </w:p>
  </w:footnote>
  <w:footnote w:id="1">
    <w:p w:rsidR="00871922" w:rsidRPr="003546C5" w:rsidRDefault="00871922" w:rsidP="00E12AB2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546C5">
        <w:rPr>
          <w:rFonts w:ascii="Times New Roman" w:hAnsi="Times New Roman" w:cs="Times New Roman"/>
        </w:rPr>
        <w:t xml:space="preserve">Планирование показателя осуществлялось с учетом изменений в налоговом законодательстве: с 1 января 2021 года Федеральным </w:t>
      </w:r>
      <w:hyperlink r:id="rId1" w:history="1">
        <w:r w:rsidRPr="003546C5">
          <w:rPr>
            <w:rFonts w:ascii="Times New Roman" w:hAnsi="Times New Roman" w:cs="Times New Roman"/>
          </w:rPr>
          <w:t>законом</w:t>
        </w:r>
      </w:hyperlink>
      <w:r w:rsidRPr="003546C5">
        <w:rPr>
          <w:rFonts w:ascii="Times New Roman" w:hAnsi="Times New Roman" w:cs="Times New Roman"/>
        </w:rPr>
        <w:t xml:space="preserve"> от 29.06.2012 N 97-ФЗ глава 26.3 "Система налогообложения в виде единого налога на вмененный доход для отдельных видов деятельности " признается утратившей силу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257"/>
    <w:multiLevelType w:val="hybridMultilevel"/>
    <w:tmpl w:val="468CE412"/>
    <w:lvl w:ilvl="0" w:tplc="3B50E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B8E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D6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0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E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63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27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01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92DDF"/>
    <w:multiLevelType w:val="hybridMultilevel"/>
    <w:tmpl w:val="969435F8"/>
    <w:lvl w:ilvl="0" w:tplc="739CA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0B50A5"/>
    <w:multiLevelType w:val="hybridMultilevel"/>
    <w:tmpl w:val="988CC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EE55FE"/>
    <w:multiLevelType w:val="hybridMultilevel"/>
    <w:tmpl w:val="8AE644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8A39F5"/>
    <w:multiLevelType w:val="hybridMultilevel"/>
    <w:tmpl w:val="534604B2"/>
    <w:lvl w:ilvl="0" w:tplc="8AC2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03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A7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E8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E5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E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88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2F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4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822F1B"/>
    <w:multiLevelType w:val="hybridMultilevel"/>
    <w:tmpl w:val="9E7C8FC2"/>
    <w:lvl w:ilvl="0" w:tplc="9C54A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2F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49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AD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E4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C47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0C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88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C0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F40591"/>
    <w:multiLevelType w:val="hybridMultilevel"/>
    <w:tmpl w:val="8C2E3692"/>
    <w:lvl w:ilvl="0" w:tplc="04B4EE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924A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E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91D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B9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EE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467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AF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48CB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EF0EEA"/>
    <w:multiLevelType w:val="hybridMultilevel"/>
    <w:tmpl w:val="CAB03B44"/>
    <w:lvl w:ilvl="0" w:tplc="F7286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01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60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27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105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94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2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EC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62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AB2"/>
    <w:rsid w:val="0000279F"/>
    <w:rsid w:val="00013014"/>
    <w:rsid w:val="00015C7D"/>
    <w:rsid w:val="0002368B"/>
    <w:rsid w:val="00026160"/>
    <w:rsid w:val="00030ABD"/>
    <w:rsid w:val="00032993"/>
    <w:rsid w:val="0006219F"/>
    <w:rsid w:val="00065674"/>
    <w:rsid w:val="00076F04"/>
    <w:rsid w:val="00083B04"/>
    <w:rsid w:val="00092570"/>
    <w:rsid w:val="00097670"/>
    <w:rsid w:val="000A1039"/>
    <w:rsid w:val="000A290C"/>
    <w:rsid w:val="000A2CFF"/>
    <w:rsid w:val="000C78E7"/>
    <w:rsid w:val="000D53A7"/>
    <w:rsid w:val="000F2FAA"/>
    <w:rsid w:val="001044B9"/>
    <w:rsid w:val="0014256E"/>
    <w:rsid w:val="00164FA1"/>
    <w:rsid w:val="001727EA"/>
    <w:rsid w:val="0017425A"/>
    <w:rsid w:val="001754E0"/>
    <w:rsid w:val="00177825"/>
    <w:rsid w:val="00193C60"/>
    <w:rsid w:val="001A77DB"/>
    <w:rsid w:val="001B7ABF"/>
    <w:rsid w:val="001C2CF5"/>
    <w:rsid w:val="001D333D"/>
    <w:rsid w:val="001D54F6"/>
    <w:rsid w:val="001E1B69"/>
    <w:rsid w:val="001E31CE"/>
    <w:rsid w:val="001E6B2F"/>
    <w:rsid w:val="001F3FCF"/>
    <w:rsid w:val="0021493F"/>
    <w:rsid w:val="002309FA"/>
    <w:rsid w:val="0026738F"/>
    <w:rsid w:val="002723E6"/>
    <w:rsid w:val="0028721E"/>
    <w:rsid w:val="00290E6C"/>
    <w:rsid w:val="002979CA"/>
    <w:rsid w:val="002A0BAA"/>
    <w:rsid w:val="002A6F8F"/>
    <w:rsid w:val="002B0868"/>
    <w:rsid w:val="002C24FB"/>
    <w:rsid w:val="002C352D"/>
    <w:rsid w:val="002C3B7C"/>
    <w:rsid w:val="002D40C2"/>
    <w:rsid w:val="002E39B8"/>
    <w:rsid w:val="002F7041"/>
    <w:rsid w:val="00307D6E"/>
    <w:rsid w:val="00315937"/>
    <w:rsid w:val="003509E5"/>
    <w:rsid w:val="003526EB"/>
    <w:rsid w:val="00361082"/>
    <w:rsid w:val="003612DC"/>
    <w:rsid w:val="00384BD7"/>
    <w:rsid w:val="00391144"/>
    <w:rsid w:val="003B543F"/>
    <w:rsid w:val="003E184B"/>
    <w:rsid w:val="003E507C"/>
    <w:rsid w:val="00413738"/>
    <w:rsid w:val="00440EF3"/>
    <w:rsid w:val="004453EC"/>
    <w:rsid w:val="00460314"/>
    <w:rsid w:val="00466BE7"/>
    <w:rsid w:val="0047219C"/>
    <w:rsid w:val="00477014"/>
    <w:rsid w:val="004834C6"/>
    <w:rsid w:val="0049438C"/>
    <w:rsid w:val="004B6105"/>
    <w:rsid w:val="004C507F"/>
    <w:rsid w:val="004E6475"/>
    <w:rsid w:val="005106BD"/>
    <w:rsid w:val="005149DF"/>
    <w:rsid w:val="005416A1"/>
    <w:rsid w:val="005526BB"/>
    <w:rsid w:val="00556188"/>
    <w:rsid w:val="00567CCE"/>
    <w:rsid w:val="00572229"/>
    <w:rsid w:val="005800D7"/>
    <w:rsid w:val="005A6F4A"/>
    <w:rsid w:val="005A73AF"/>
    <w:rsid w:val="005C24DD"/>
    <w:rsid w:val="005D1416"/>
    <w:rsid w:val="005D4477"/>
    <w:rsid w:val="005F0E5D"/>
    <w:rsid w:val="005F39D1"/>
    <w:rsid w:val="00601C5B"/>
    <w:rsid w:val="00604A15"/>
    <w:rsid w:val="00607C63"/>
    <w:rsid w:val="00616188"/>
    <w:rsid w:val="00643AD4"/>
    <w:rsid w:val="00655CF2"/>
    <w:rsid w:val="00670043"/>
    <w:rsid w:val="00671241"/>
    <w:rsid w:val="00692B20"/>
    <w:rsid w:val="00693A36"/>
    <w:rsid w:val="006965AA"/>
    <w:rsid w:val="006B351F"/>
    <w:rsid w:val="006B5DE3"/>
    <w:rsid w:val="006C57F7"/>
    <w:rsid w:val="006C750F"/>
    <w:rsid w:val="006D461D"/>
    <w:rsid w:val="006E0DF3"/>
    <w:rsid w:val="006E482D"/>
    <w:rsid w:val="006E6225"/>
    <w:rsid w:val="00700971"/>
    <w:rsid w:val="0070144D"/>
    <w:rsid w:val="00710049"/>
    <w:rsid w:val="00710CCA"/>
    <w:rsid w:val="00712D64"/>
    <w:rsid w:val="00720439"/>
    <w:rsid w:val="00725B2B"/>
    <w:rsid w:val="00732827"/>
    <w:rsid w:val="00786A84"/>
    <w:rsid w:val="00787D79"/>
    <w:rsid w:val="00790271"/>
    <w:rsid w:val="007B6D55"/>
    <w:rsid w:val="007C480F"/>
    <w:rsid w:val="007D3BB1"/>
    <w:rsid w:val="007F5AFC"/>
    <w:rsid w:val="00871922"/>
    <w:rsid w:val="008A2C35"/>
    <w:rsid w:val="008B5DB6"/>
    <w:rsid w:val="008B64FE"/>
    <w:rsid w:val="008C311E"/>
    <w:rsid w:val="008D7E37"/>
    <w:rsid w:val="008E2CDE"/>
    <w:rsid w:val="008E4377"/>
    <w:rsid w:val="008E545A"/>
    <w:rsid w:val="008F6CA0"/>
    <w:rsid w:val="00900870"/>
    <w:rsid w:val="00906EEA"/>
    <w:rsid w:val="00943867"/>
    <w:rsid w:val="0094405F"/>
    <w:rsid w:val="009603DC"/>
    <w:rsid w:val="00971322"/>
    <w:rsid w:val="0097168C"/>
    <w:rsid w:val="009745DB"/>
    <w:rsid w:val="00976016"/>
    <w:rsid w:val="00982389"/>
    <w:rsid w:val="009847B3"/>
    <w:rsid w:val="00996FA5"/>
    <w:rsid w:val="009A011B"/>
    <w:rsid w:val="009A280B"/>
    <w:rsid w:val="009C7FE3"/>
    <w:rsid w:val="00A013B7"/>
    <w:rsid w:val="00A0489F"/>
    <w:rsid w:val="00A15D4F"/>
    <w:rsid w:val="00A30780"/>
    <w:rsid w:val="00A356CC"/>
    <w:rsid w:val="00A36C9B"/>
    <w:rsid w:val="00A3732A"/>
    <w:rsid w:val="00A47EAF"/>
    <w:rsid w:val="00A56DE8"/>
    <w:rsid w:val="00A61126"/>
    <w:rsid w:val="00A61442"/>
    <w:rsid w:val="00A7424A"/>
    <w:rsid w:val="00A90BC4"/>
    <w:rsid w:val="00AB4286"/>
    <w:rsid w:val="00AB619C"/>
    <w:rsid w:val="00AD0D5D"/>
    <w:rsid w:val="00AF233D"/>
    <w:rsid w:val="00AF7B13"/>
    <w:rsid w:val="00B0122A"/>
    <w:rsid w:val="00B33D3A"/>
    <w:rsid w:val="00B63234"/>
    <w:rsid w:val="00B64912"/>
    <w:rsid w:val="00B709E6"/>
    <w:rsid w:val="00B72818"/>
    <w:rsid w:val="00B76B72"/>
    <w:rsid w:val="00B8068B"/>
    <w:rsid w:val="00BA683C"/>
    <w:rsid w:val="00BA7976"/>
    <w:rsid w:val="00BB5E57"/>
    <w:rsid w:val="00BC3326"/>
    <w:rsid w:val="00BC5658"/>
    <w:rsid w:val="00BD6ED6"/>
    <w:rsid w:val="00C02408"/>
    <w:rsid w:val="00C02AAB"/>
    <w:rsid w:val="00C16965"/>
    <w:rsid w:val="00C27E17"/>
    <w:rsid w:val="00C36E3C"/>
    <w:rsid w:val="00C40358"/>
    <w:rsid w:val="00C51B21"/>
    <w:rsid w:val="00C53C8A"/>
    <w:rsid w:val="00C61A62"/>
    <w:rsid w:val="00C7229A"/>
    <w:rsid w:val="00C76BE3"/>
    <w:rsid w:val="00C97F96"/>
    <w:rsid w:val="00CA2544"/>
    <w:rsid w:val="00CA6F81"/>
    <w:rsid w:val="00CC177F"/>
    <w:rsid w:val="00CC6E98"/>
    <w:rsid w:val="00CE7B21"/>
    <w:rsid w:val="00D16F9B"/>
    <w:rsid w:val="00D50B2A"/>
    <w:rsid w:val="00D51349"/>
    <w:rsid w:val="00D522EC"/>
    <w:rsid w:val="00D574FF"/>
    <w:rsid w:val="00D6609C"/>
    <w:rsid w:val="00D70087"/>
    <w:rsid w:val="00D750DD"/>
    <w:rsid w:val="00D8444E"/>
    <w:rsid w:val="00D973BA"/>
    <w:rsid w:val="00DA2DD7"/>
    <w:rsid w:val="00DA5F9B"/>
    <w:rsid w:val="00DB5B29"/>
    <w:rsid w:val="00DB6206"/>
    <w:rsid w:val="00DB74C7"/>
    <w:rsid w:val="00DD0A39"/>
    <w:rsid w:val="00DD466C"/>
    <w:rsid w:val="00DE6771"/>
    <w:rsid w:val="00E12AB2"/>
    <w:rsid w:val="00E20B7E"/>
    <w:rsid w:val="00E44B17"/>
    <w:rsid w:val="00E4711C"/>
    <w:rsid w:val="00E57524"/>
    <w:rsid w:val="00E64F29"/>
    <w:rsid w:val="00E7498A"/>
    <w:rsid w:val="00EB33C2"/>
    <w:rsid w:val="00EB35A6"/>
    <w:rsid w:val="00ED731F"/>
    <w:rsid w:val="00EE3782"/>
    <w:rsid w:val="00EF420B"/>
    <w:rsid w:val="00F01B54"/>
    <w:rsid w:val="00F23D45"/>
    <w:rsid w:val="00F30F0E"/>
    <w:rsid w:val="00F43261"/>
    <w:rsid w:val="00F5048E"/>
    <w:rsid w:val="00F5137D"/>
    <w:rsid w:val="00F52CED"/>
    <w:rsid w:val="00F61093"/>
    <w:rsid w:val="00F65133"/>
    <w:rsid w:val="00F67FC9"/>
    <w:rsid w:val="00F7040E"/>
    <w:rsid w:val="00F70603"/>
    <w:rsid w:val="00F77F76"/>
    <w:rsid w:val="00FA14F9"/>
    <w:rsid w:val="00FA2CB3"/>
    <w:rsid w:val="00FC1009"/>
    <w:rsid w:val="00FD1920"/>
    <w:rsid w:val="00FD38EF"/>
    <w:rsid w:val="00FD435B"/>
    <w:rsid w:val="00FD4CB4"/>
    <w:rsid w:val="00FE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B2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E12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12AB2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12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12AB2"/>
    <w:pPr>
      <w:ind w:left="720"/>
      <w:contextualSpacing/>
    </w:pPr>
  </w:style>
  <w:style w:type="paragraph" w:customStyle="1" w:styleId="ConsPlusNormal">
    <w:name w:val="ConsPlusNormal"/>
    <w:qFormat/>
    <w:rsid w:val="00E12AB2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E12A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AB2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E12AB2"/>
    <w:rPr>
      <w:vertAlign w:val="superscript"/>
    </w:rPr>
  </w:style>
  <w:style w:type="paragraph" w:styleId="a7">
    <w:name w:val="Body Text Indent"/>
    <w:basedOn w:val="a"/>
    <w:link w:val="a8"/>
    <w:rsid w:val="00E12A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12A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A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C64E7377202829B2825909D98D53EC5BD6FD27EA7A3D59F80780FE650BB5B11A25BACE0D1B08C4D14D53DF3DCE083CA8D024AEH860J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утвержденные бюджетные назнчения</c:v>
                </c:pt>
              </c:strCache>
            </c:strRef>
          </c:tx>
          <c:spPr>
            <a:pattFill prst="wdDnDiag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144.6</c:v>
                </c:pt>
                <c:pt idx="1">
                  <c:v>435.9</c:v>
                </c:pt>
                <c:pt idx="2">
                  <c:v>580.5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pattFill prst="pct80">
              <a:fgClr>
                <a:schemeClr val="accent1"/>
              </a:fgClr>
              <a:bgClr>
                <a:schemeClr val="bg1"/>
              </a:bgClr>
            </a:patt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71.8</c:v>
                </c:pt>
                <c:pt idx="1">
                  <c:v>191.3</c:v>
                </c:pt>
                <c:pt idx="2">
                  <c:v>263.10000000000002</c:v>
                </c:pt>
              </c:numCache>
            </c:numRef>
          </c:val>
        </c:ser>
        <c:axId val="64218240"/>
        <c:axId val="64219776"/>
      </c:barChart>
      <c:catAx>
        <c:axId val="64218240"/>
        <c:scaling>
          <c:orientation val="minMax"/>
        </c:scaling>
        <c:axPos val="b"/>
        <c:tickLblPos val="nextTo"/>
        <c:crossAx val="64219776"/>
        <c:crosses val="autoZero"/>
        <c:auto val="1"/>
        <c:lblAlgn val="ctr"/>
        <c:lblOffset val="100"/>
      </c:catAx>
      <c:valAx>
        <c:axId val="64219776"/>
        <c:scaling>
          <c:orientation val="minMax"/>
        </c:scaling>
        <c:axPos val="l"/>
        <c:majorGridlines/>
        <c:numFmt formatCode="#,##0.00" sourceLinked="1"/>
        <c:tickLblPos val="nextTo"/>
        <c:crossAx val="64218240"/>
        <c:crosses val="autoZero"/>
        <c:crossBetween val="between"/>
      </c:valAx>
    </c:plotArea>
    <c:legend>
      <c:legendPos val="b"/>
      <c:layout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полуг. 2018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2.5641025641025893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0683760683760793E-2"/>
                  <c:y val="2.868463557439959E-2"/>
                </c:manualLayout>
              </c:layout>
              <c:showVal val="1"/>
            </c:dLbl>
            <c:dLbl>
              <c:idx val="2"/>
              <c:layout>
                <c:manualLayout>
                  <c:x val="-2.3623056733292937E-2"/>
                  <c:y val="1.2224577697018841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61.1</c:v>
                </c:pt>
                <c:pt idx="1">
                  <c:v>177.1</c:v>
                </c:pt>
                <c:pt idx="2">
                  <c:v>238.2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полуг. 2019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1.282051282051282E-2"/>
                  <c:y val="2.9914529914529909E-2"/>
                </c:manualLayout>
              </c:layout>
              <c:showVal val="1"/>
            </c:dLbl>
            <c:dLbl>
              <c:idx val="2"/>
              <c:layout>
                <c:manualLayout>
                  <c:x val="-1.28205128205128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66.400000000000006</c:v>
                </c:pt>
                <c:pt idx="1">
                  <c:v>186.4</c:v>
                </c:pt>
                <c:pt idx="2">
                  <c:v>252.8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полуг. 2020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0"/>
                  <c:y val="2.8162056665993668E-2"/>
                </c:manualLayout>
              </c:layout>
              <c:showVal val="1"/>
            </c:dLbl>
            <c:dLbl>
              <c:idx val="1"/>
              <c:layout>
                <c:manualLayout>
                  <c:x val="1.5431724880543777E-3"/>
                  <c:y val="-1.0835520559930102E-2"/>
                </c:manualLayout>
              </c:layout>
              <c:showVal val="1"/>
            </c:dLbl>
            <c:dLbl>
              <c:idx val="2"/>
              <c:layout>
                <c:manualLayout>
                  <c:x val="2.136752136752137E-3"/>
                  <c:y val="3.8276801938219258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Лист1!$D$2:$D$4</c:f>
              <c:numCache>
                <c:formatCode>#,##0.00</c:formatCode>
                <c:ptCount val="3"/>
                <c:pt idx="0">
                  <c:v>61.2</c:v>
                </c:pt>
                <c:pt idx="1">
                  <c:v>155.30000000000001</c:v>
                </c:pt>
                <c:pt idx="2">
                  <c:v>216.5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1полуг. 2021</c:v>
                </c:pt>
              </c:strCache>
            </c:strRef>
          </c:tx>
          <c:spPr>
            <a:pattFill prst="spher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1"/>
              <c:layout>
                <c:manualLayout>
                  <c:x val="2.0061728395061731E-2"/>
                  <c:y val="-3.6675063748191482E-2"/>
                </c:manualLayout>
              </c:layout>
              <c:showVal val="1"/>
            </c:dLbl>
            <c:dLbl>
              <c:idx val="2"/>
              <c:layout>
                <c:manualLayout>
                  <c:x val="3.549382716049411E-2"/>
                  <c:y val="1.6300028332529696E-2"/>
                </c:manualLayout>
              </c:layout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  <c:pt idx="2">
                  <c:v>ИТОГО ДОХОДОВ</c:v>
                </c:pt>
              </c:strCache>
            </c:strRef>
          </c:cat>
          <c:val>
            <c:numRef>
              <c:f>Лист1!$E$2:$E$4</c:f>
              <c:numCache>
                <c:formatCode>#,##0.00</c:formatCode>
                <c:ptCount val="3"/>
                <c:pt idx="0">
                  <c:v>71.8</c:v>
                </c:pt>
                <c:pt idx="1">
                  <c:v>191.3</c:v>
                </c:pt>
                <c:pt idx="2">
                  <c:v>263.10000000000002</c:v>
                </c:pt>
              </c:numCache>
            </c:numRef>
          </c:val>
        </c:ser>
        <c:axId val="64075648"/>
        <c:axId val="64077184"/>
      </c:barChart>
      <c:catAx>
        <c:axId val="6407564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64077184"/>
        <c:crosses val="autoZero"/>
        <c:auto val="1"/>
        <c:lblAlgn val="ctr"/>
        <c:lblOffset val="100"/>
      </c:catAx>
      <c:valAx>
        <c:axId val="64077184"/>
        <c:scaling>
          <c:orientation val="minMax"/>
        </c:scaling>
        <c:axPos val="l"/>
        <c:majorGridlines/>
        <c:numFmt formatCode="#,##0.00" sourceLinked="1"/>
        <c:tickLblPos val="nextTo"/>
        <c:crossAx val="6407564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10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 . 2018</c:v>
                </c:pt>
              </c:strCache>
            </c:strRef>
          </c:tx>
          <c:spPr>
            <a:pattFill prst="wdDnDiag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8.2687338501293076E-3"/>
                  <c:y val="2.729044834308E-2"/>
                </c:manualLayout>
              </c:layout>
              <c:showVal val="1"/>
            </c:dLbl>
            <c:dLbl>
              <c:idx val="2"/>
              <c:layout>
                <c:manualLayout>
                  <c:x val="-2.48062015503876E-2"/>
                  <c:y val="1.5594234931159918E-2"/>
                </c:manualLayout>
              </c:layout>
              <c:showVal val="1"/>
            </c:dLbl>
            <c:dLbl>
              <c:idx val="4"/>
              <c:layout>
                <c:manualLayout>
                  <c:x val="-3.9276485788113692E-2"/>
                  <c:y val="2.3391812865497071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субсидии,субвенций и инных межбюджетных трансфертов,имеющих целевое назначение,прошлых лет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28.56</c:v>
                </c:pt>
                <c:pt idx="1">
                  <c:v>3.4499999999999997</c:v>
                </c:pt>
                <c:pt idx="2">
                  <c:v>131.93</c:v>
                </c:pt>
                <c:pt idx="3">
                  <c:v>16.18</c:v>
                </c:pt>
                <c:pt idx="4">
                  <c:v>3.61</c:v>
                </c:pt>
                <c:pt idx="5">
                  <c:v>6.6659999999999888</c:v>
                </c:pt>
                <c:pt idx="6">
                  <c:v>177.06400000000002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полуг. 2019</c:v>
                </c:pt>
              </c:strCache>
            </c:strRef>
          </c:tx>
          <c:spPr>
            <a:pattFill prst="pct75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1"/>
              <c:layout>
                <c:manualLayout>
                  <c:x val="0"/>
                  <c:y val="-4.6783625730994163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0"/>
                  <c:y val="-3.1189083820662791E-2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0671834625323143E-3"/>
                  <c:y val="-3.5087719298245612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субсидии,субвенций и инных межбюджетных трансфертов,имеющих целевое назначение,прошлых лет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Лист1!$C$2:$C$8</c:f>
              <c:numCache>
                <c:formatCode>0.00</c:formatCode>
                <c:ptCount val="7"/>
                <c:pt idx="0">
                  <c:v>27.51</c:v>
                </c:pt>
                <c:pt idx="1">
                  <c:v>3.61</c:v>
                </c:pt>
                <c:pt idx="2">
                  <c:v>138.56</c:v>
                </c:pt>
                <c:pt idx="3">
                  <c:v>16.079999999999988</c:v>
                </c:pt>
                <c:pt idx="4">
                  <c:v>1.6500000000000001</c:v>
                </c:pt>
                <c:pt idx="5">
                  <c:v>1</c:v>
                </c:pt>
                <c:pt idx="6">
                  <c:v>186.41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полуг. 2020</c:v>
                </c:pt>
              </c:strCache>
            </c:strRef>
          </c:tx>
          <c:spPr>
            <a:pattFill prst="shingle">
              <a:fgClr>
                <a:srgbClr val="4F81BD"/>
              </a:fgClr>
              <a:bgClr>
                <a:sysClr val="window" lastClr="FFFFFF"/>
              </a:bgClr>
            </a:pattFill>
          </c:spPr>
          <c:dLbls>
            <c:dLbl>
              <c:idx val="0"/>
              <c:layout>
                <c:manualLayout>
                  <c:x val="-2.0671834625323677E-3"/>
                  <c:y val="4.2884990253412088E-2"/>
                </c:manualLayout>
              </c:layout>
              <c:showVal val="1"/>
            </c:dLbl>
            <c:dLbl>
              <c:idx val="2"/>
              <c:layout>
                <c:manualLayout>
                  <c:x val="-6.2015503875969095E-3"/>
                  <c:y val="8.9668309005234259E-2"/>
                </c:manualLayout>
              </c:layout>
              <c:showVal val="1"/>
            </c:dLbl>
            <c:dLbl>
              <c:idx val="4"/>
              <c:layout>
                <c:manualLayout>
                  <c:x val="-1.24031007751938E-2"/>
                  <c:y val="-4.6783625730994163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5.8479532163742687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субсидии,субвенций и инных межбюджетных трансфертов,имеющих целевое назначение,прошлых лет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Лист1!$D$2:$D$8</c:f>
              <c:numCache>
                <c:formatCode>0.00</c:formatCode>
                <c:ptCount val="7"/>
                <c:pt idx="0">
                  <c:v>31.69</c:v>
                </c:pt>
                <c:pt idx="1">
                  <c:v>5.72</c:v>
                </c:pt>
                <c:pt idx="2">
                  <c:v>111.16</c:v>
                </c:pt>
                <c:pt idx="3">
                  <c:v>7.6099999999999985</c:v>
                </c:pt>
                <c:pt idx="4">
                  <c:v>0.56999999999999995</c:v>
                </c:pt>
                <c:pt idx="5">
                  <c:v>1.49</c:v>
                </c:pt>
                <c:pt idx="6">
                  <c:v>155.26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1полуг. 2021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3"/>
              <c:layout>
                <c:manualLayout>
                  <c:x val="6.2015503875969824E-3"/>
                  <c:y val="-4.6783625730994163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15,11</a:t>
                    </a:r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1,41</a:t>
                    </a:r>
                  </a:p>
                </c:rich>
              </c:tx>
              <c:showVal val="1"/>
            </c:dLbl>
            <c:dLbl>
              <c:idx val="5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Дотации бюджетам субъектов РФ и МО</c:v>
                </c:pt>
                <c:pt idx="1">
                  <c:v>Субсидии бюджетам субъектов РФ (межбюджетные субсидии)</c:v>
                </c:pt>
                <c:pt idx="2">
                  <c:v>Субвенции бюджетам субъектов РФ и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  <c:pt idx="5">
                  <c:v>Возврат остатков субсидии,субвенций и инных межбюджетных трансфертов,имеющих целевое назначение,прошлых лет</c:v>
                </c:pt>
                <c:pt idx="6">
                  <c:v>ИТОГО безвозмездные постепления</c:v>
                </c:pt>
              </c:strCache>
            </c:strRef>
          </c:cat>
          <c:val>
            <c:numRef>
              <c:f>Лист1!$E$2:$E$8</c:f>
              <c:numCache>
                <c:formatCode>0.00</c:formatCode>
                <c:ptCount val="7"/>
                <c:pt idx="0">
                  <c:v>29.439999999999987</c:v>
                </c:pt>
                <c:pt idx="1">
                  <c:v>33.550000000000004</c:v>
                </c:pt>
                <c:pt idx="2">
                  <c:v>113.02</c:v>
                </c:pt>
                <c:pt idx="3">
                  <c:v>15.11</c:v>
                </c:pt>
                <c:pt idx="4">
                  <c:v>1.41</c:v>
                </c:pt>
                <c:pt idx="5">
                  <c:v>1.23</c:v>
                </c:pt>
                <c:pt idx="6">
                  <c:v>191.3</c:v>
                </c:pt>
              </c:numCache>
            </c:numRef>
          </c:val>
        </c:ser>
        <c:dLbls>
          <c:showVal val="1"/>
        </c:dLbls>
        <c:gapWidth val="75"/>
        <c:axId val="65673088"/>
        <c:axId val="65674624"/>
      </c:barChart>
      <c:catAx>
        <c:axId val="65673088"/>
        <c:scaling>
          <c:orientation val="minMax"/>
        </c:scaling>
        <c:axPos val="b"/>
        <c:majorTickMark val="none"/>
        <c:tickLblPos val="nextTo"/>
        <c:crossAx val="65674624"/>
        <c:crosses val="autoZero"/>
        <c:auto val="1"/>
        <c:lblAlgn val="ctr"/>
        <c:lblOffset val="100"/>
      </c:catAx>
      <c:valAx>
        <c:axId val="65674624"/>
        <c:scaling>
          <c:orientation val="minMax"/>
        </c:scaling>
        <c:axPos val="l"/>
        <c:numFmt formatCode="0.00" sourceLinked="1"/>
        <c:majorTickMark val="none"/>
        <c:tickLblPos val="nextTo"/>
        <c:crossAx val="6567308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sz="800" b="0"/>
      </a:pPr>
      <a:endParaRPr lang="ru-RU"/>
    </a:p>
  </c:txPr>
  <c:externalData r:id="rId2"/>
</c:chartSpace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Аптека">
    <a:dk1>
      <a:sysClr val="windowText" lastClr="000000"/>
    </a:dk1>
    <a:lt1>
      <a:sysClr val="window" lastClr="FFFFFF"/>
    </a:lt1>
    <a:dk2>
      <a:srgbClr val="564B3C"/>
    </a:dk2>
    <a:lt2>
      <a:srgbClr val="ECEDD1"/>
    </a:lt2>
    <a:accent1>
      <a:srgbClr val="93A299"/>
    </a:accent1>
    <a:accent2>
      <a:srgbClr val="CF543F"/>
    </a:accent2>
    <a:accent3>
      <a:srgbClr val="B5AE53"/>
    </a:accent3>
    <a:accent4>
      <a:srgbClr val="848058"/>
    </a:accent4>
    <a:accent5>
      <a:srgbClr val="E8B54D"/>
    </a:accent5>
    <a:accent6>
      <a:srgbClr val="786C71"/>
    </a:accent6>
    <a:hlink>
      <a:srgbClr val="CCCC00"/>
    </a:hlink>
    <a:folHlink>
      <a:srgbClr val="B2B2B2"/>
    </a:folHlink>
  </a:clrScheme>
  <a:fontScheme name="Аптека">
    <a:majorFont>
      <a:latin typeface="Book Antiqua"/>
      <a:ea typeface=""/>
      <a:cs typeface=""/>
      <a:font script="Jpan" typeface="HGS明朝B"/>
      <a:font script="Hang" typeface="HY견명조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 Gothic"/>
      <a:ea typeface=""/>
      <a:cs typeface=""/>
      <a:font script="Jpan" typeface="ＭＳ ゴシック"/>
      <a:font script="Hang" typeface="HY견명조"/>
      <a:font script="Hans" typeface="幼圆"/>
      <a:font script="Hant" typeface="微軟正黑體"/>
      <a:font script="Arab" typeface="Tahoma"/>
      <a:font script="Hebr" typeface="Gisha"/>
      <a:font script="Thai" typeface="Dillen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Verdana"/>
      <a:font script="Uigh" typeface="Microsoft Uighur"/>
      <a:font script="Geor" typeface="Sylfaen"/>
    </a:minorFont>
  </a:fontScheme>
  <a:fmtScheme name="Аптека">
    <a:fillStyleLst>
      <a:solidFill>
        <a:schemeClr val="phClr"/>
      </a:solidFill>
      <a:gradFill rotWithShape="1">
        <a:gsLst>
          <a:gs pos="0">
            <a:schemeClr val="phClr">
              <a:tint val="1000"/>
              <a:satMod val="100000"/>
            </a:schemeClr>
          </a:gs>
          <a:gs pos="68000">
            <a:schemeClr val="phClr">
              <a:tint val="77000"/>
              <a:satMod val="100000"/>
            </a:schemeClr>
          </a:gs>
          <a:gs pos="81000">
            <a:schemeClr val="phClr">
              <a:tint val="79000"/>
              <a:satMod val="100000"/>
            </a:schemeClr>
          </a:gs>
          <a:gs pos="86000">
            <a:schemeClr val="phClr">
              <a:tint val="73000"/>
              <a:satMod val="100000"/>
            </a:schemeClr>
          </a:gs>
          <a:gs pos="100000">
            <a:schemeClr val="phClr">
              <a:tint val="35000"/>
              <a:satMod val="100000"/>
            </a:schemeClr>
          </a:gs>
        </a:gsLst>
        <a:lin ang="5400000" scaled="0"/>
      </a:gradFill>
      <a:gradFill rotWithShape="1">
        <a:gsLst>
          <a:gs pos="0">
            <a:schemeClr val="phClr">
              <a:tint val="73000"/>
              <a:shade val="100000"/>
              <a:satMod val="150000"/>
            </a:schemeClr>
          </a:gs>
          <a:gs pos="25000">
            <a:schemeClr val="phClr">
              <a:tint val="96000"/>
              <a:shade val="80000"/>
              <a:satMod val="105000"/>
            </a:schemeClr>
          </a:gs>
          <a:gs pos="38000">
            <a:schemeClr val="phClr">
              <a:tint val="96000"/>
              <a:shade val="59000"/>
              <a:satMod val="120000"/>
            </a:schemeClr>
          </a:gs>
          <a:gs pos="55000">
            <a:schemeClr val="phClr">
              <a:tint val="100000"/>
              <a:shade val="57000"/>
              <a:satMod val="120000"/>
            </a:schemeClr>
          </a:gs>
          <a:gs pos="80000">
            <a:schemeClr val="phClr">
              <a:tint val="100000"/>
              <a:shade val="56000"/>
              <a:satMod val="145000"/>
            </a:schemeClr>
          </a:gs>
          <a:gs pos="88000">
            <a:schemeClr val="phClr">
              <a:tint val="100000"/>
              <a:shade val="63000"/>
              <a:satMod val="160000"/>
            </a:schemeClr>
          </a:gs>
          <a:gs pos="100000">
            <a:schemeClr val="phClr">
              <a:tint val="99000"/>
              <a:shade val="100000"/>
              <a:satMod val="155000"/>
            </a:schemeClr>
          </a:gs>
        </a:gsLst>
        <a:lin ang="54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/>
      </a:effectStyle>
      <a:effectStyle>
        <a:effectLst/>
        <a:scene3d>
          <a:camera prst="orthographicFront">
            <a:rot lat="0" lon="0" rev="0"/>
          </a:camera>
          <a:lightRig rig="glow" dir="tl">
            <a:rot lat="0" lon="0" rev="1800000"/>
          </a:lightRig>
        </a:scene3d>
        <a:sp3d contourW="10160" prstMaterial="dkEdge">
          <a:bevelT w="0" h="0" prst="angle"/>
          <a:contourClr>
            <a:schemeClr val="phClr">
              <a:shade val="30000"/>
              <a:satMod val="150000"/>
            </a:schemeClr>
          </a:contourClr>
        </a:sp3d>
      </a:effectStyle>
      <a:effectStyle>
        <a:effectLst>
          <a:glow rad="50800">
            <a:schemeClr val="phClr">
              <a:tint val="68000"/>
              <a:shade val="93000"/>
              <a:alpha val="37000"/>
              <a:satMod val="250000"/>
            </a:schemeClr>
          </a:glow>
        </a:effectLst>
        <a:scene3d>
          <a:camera prst="orthographicFront">
            <a:rot lat="0" lon="0" rev="0"/>
          </a:camera>
          <a:lightRig rig="glow" dir="t">
            <a:rot lat="0" lon="0" rev="1800000"/>
          </a:lightRig>
        </a:scene3d>
        <a:sp3d contourW="10160" prstMaterial="dkEdge">
          <a:bevelT w="20320" h="19050" prst="angle"/>
          <a:contourClr>
            <a:schemeClr val="phClr">
              <a:shade val="30000"/>
              <a:satMod val="150000"/>
            </a:schemeClr>
          </a:contourClr>
        </a:sp3d>
      </a:effectStyle>
    </a:effectStyleLst>
    <a:bgFillStyleLst>
      <a:solidFill>
        <a:schemeClr val="phClr"/>
      </a:solidFill>
      <a:solidFill>
        <a:schemeClr val="phClr">
          <a:tint val="93000"/>
          <a:satMod val="140000"/>
        </a:schemeClr>
      </a:solidFill>
      <a:blipFill rotWithShape="1">
        <a:blip xmlns:r="http://schemas.openxmlformats.org/officeDocument/2006/relationships" r:embed="rId1">
          <a:duotone>
            <a:schemeClr val="phClr">
              <a:tint val="70000"/>
              <a:satMod val="170000"/>
            </a:schemeClr>
            <a:schemeClr val="phClr">
              <a:shade val="70000"/>
              <a:satMod val="130000"/>
            </a:schemeClr>
          </a:duotone>
        </a:blip>
        <a:tile tx="0" ty="0" sx="100000" sy="100000" flip="none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F42A4-1736-4461-A12B-51546FA1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4485</TotalTime>
  <Pages>11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51</cp:revision>
  <cp:lastPrinted>2021-10-15T10:49:00Z</cp:lastPrinted>
  <dcterms:created xsi:type="dcterms:W3CDTF">2021-08-09T09:51:00Z</dcterms:created>
  <dcterms:modified xsi:type="dcterms:W3CDTF">2021-10-18T07:24:00Z</dcterms:modified>
</cp:coreProperties>
</file>