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F92641" w:rsidRPr="00E60F47" w:rsidTr="002A5020">
        <w:tc>
          <w:tcPr>
            <w:tcW w:w="709" w:type="dxa"/>
            <w:tcBorders>
              <w:top w:val="nil"/>
              <w:left w:val="nil"/>
              <w:bottom w:val="nil"/>
              <w:right w:val="nil"/>
            </w:tcBorders>
          </w:tcPr>
          <w:p w:rsidR="00F92641" w:rsidRPr="008719B5" w:rsidRDefault="00F92641" w:rsidP="00CA3B22">
            <w:pPr>
              <w:tabs>
                <w:tab w:val="left" w:pos="1400"/>
              </w:tabs>
              <w:jc w:val="center"/>
            </w:pPr>
          </w:p>
          <w:p w:rsidR="00F92641" w:rsidRPr="004B5A18" w:rsidRDefault="00F92641" w:rsidP="00CA3B22">
            <w:pPr>
              <w:tabs>
                <w:tab w:val="left" w:pos="1400"/>
              </w:tabs>
              <w:jc w:val="center"/>
              <w:rPr>
                <w:sz w:val="18"/>
                <w:szCs w:val="18"/>
              </w:rPr>
            </w:pPr>
          </w:p>
        </w:tc>
        <w:tc>
          <w:tcPr>
            <w:tcW w:w="9214" w:type="dxa"/>
            <w:tcBorders>
              <w:top w:val="nil"/>
              <w:left w:val="nil"/>
              <w:bottom w:val="nil"/>
              <w:right w:val="nil"/>
            </w:tcBorders>
          </w:tcPr>
          <w:p w:rsidR="00F92641" w:rsidRPr="008719B5" w:rsidRDefault="00F21BBF" w:rsidP="002A5020">
            <w:pPr>
              <w:jc w:val="center"/>
            </w:pPr>
            <w:r w:rsidRPr="00F21B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F92641" w:rsidRDefault="00F92641" w:rsidP="00CA3B22">
            <w:pPr>
              <w:jc w:val="both"/>
              <w:rPr>
                <w:bCs/>
                <w:sz w:val="18"/>
                <w:szCs w:val="18"/>
              </w:rPr>
            </w:pPr>
          </w:p>
          <w:p w:rsidR="00F92641" w:rsidRPr="004B5A18" w:rsidRDefault="00F92641" w:rsidP="00CA3B22">
            <w:pPr>
              <w:jc w:val="center"/>
              <w:rPr>
                <w:bCs/>
                <w:sz w:val="18"/>
                <w:szCs w:val="18"/>
              </w:rPr>
            </w:pPr>
          </w:p>
          <w:p w:rsidR="00F92641" w:rsidRPr="004B5A18" w:rsidRDefault="00F92641" w:rsidP="00CA3B22">
            <w:pPr>
              <w:jc w:val="center"/>
              <w:rPr>
                <w:bCs/>
                <w:sz w:val="18"/>
                <w:szCs w:val="18"/>
              </w:rPr>
            </w:pPr>
          </w:p>
        </w:tc>
      </w:tr>
    </w:tbl>
    <w:p w:rsidR="00F92641" w:rsidRPr="00AB2396" w:rsidRDefault="00F92641"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F92641" w:rsidRPr="00AB2396" w:rsidRDefault="00F92641" w:rsidP="00CF6E91">
      <w:pPr>
        <w:tabs>
          <w:tab w:val="left" w:pos="567"/>
          <w:tab w:val="left" w:pos="18286"/>
        </w:tabs>
        <w:ind w:left="142" w:right="172" w:hanging="142"/>
        <w:jc w:val="center"/>
      </w:pPr>
      <w:r w:rsidRPr="00AB2396">
        <w:t>«КАРАКУЛИНСКИЙ РАЙОН»</w:t>
      </w:r>
    </w:p>
    <w:p w:rsidR="00F92641" w:rsidRDefault="00F92641" w:rsidP="00A91960">
      <w:pPr>
        <w:tabs>
          <w:tab w:val="left" w:pos="567"/>
          <w:tab w:val="left" w:pos="18286"/>
        </w:tabs>
        <w:ind w:left="142" w:right="172"/>
        <w:jc w:val="right"/>
        <w:rPr>
          <w:sz w:val="18"/>
          <w:szCs w:val="18"/>
        </w:rPr>
      </w:pPr>
    </w:p>
    <w:p w:rsidR="007343AF" w:rsidRDefault="007343AF" w:rsidP="00A91960">
      <w:pPr>
        <w:tabs>
          <w:tab w:val="left" w:pos="567"/>
          <w:tab w:val="left" w:pos="18286"/>
        </w:tabs>
        <w:ind w:left="142" w:right="172"/>
        <w:jc w:val="right"/>
        <w:rPr>
          <w:sz w:val="18"/>
          <w:szCs w:val="18"/>
        </w:rPr>
      </w:pPr>
    </w:p>
    <w:p w:rsidR="007343AF" w:rsidRPr="00A91960" w:rsidRDefault="007343AF" w:rsidP="00A91960">
      <w:pPr>
        <w:tabs>
          <w:tab w:val="left" w:pos="567"/>
          <w:tab w:val="left" w:pos="18286"/>
        </w:tabs>
        <w:ind w:left="142" w:right="172"/>
        <w:jc w:val="right"/>
        <w:rPr>
          <w:sz w:val="18"/>
          <w:szCs w:val="18"/>
        </w:rPr>
      </w:pPr>
    </w:p>
    <w:p w:rsidR="00F92641" w:rsidRPr="004D724A" w:rsidRDefault="00F92641" w:rsidP="00BE04E5">
      <w:pPr>
        <w:jc w:val="center"/>
        <w:outlineLvl w:val="2"/>
        <w:rPr>
          <w:b/>
          <w:color w:val="000000"/>
          <w:spacing w:val="3"/>
        </w:rPr>
      </w:pPr>
      <w:r w:rsidRPr="004D724A">
        <w:rPr>
          <w:b/>
          <w:color w:val="000000"/>
          <w:spacing w:val="3"/>
        </w:rPr>
        <w:t>Заключение</w:t>
      </w:r>
    </w:p>
    <w:p w:rsidR="00F92641" w:rsidRDefault="00F92641"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F92641" w:rsidRDefault="00F92641" w:rsidP="00BE04E5">
      <w:pPr>
        <w:jc w:val="center"/>
        <w:outlineLvl w:val="2"/>
        <w:rPr>
          <w:b/>
          <w:color w:val="000000"/>
          <w:spacing w:val="3"/>
        </w:rPr>
      </w:pPr>
      <w:r w:rsidRPr="004D724A">
        <w:rPr>
          <w:b/>
          <w:color w:val="000000"/>
          <w:spacing w:val="3"/>
        </w:rPr>
        <w:t>«</w:t>
      </w:r>
      <w:r>
        <w:rPr>
          <w:b/>
          <w:color w:val="000000"/>
          <w:spacing w:val="3"/>
        </w:rPr>
        <w:t>Колесниковское</w:t>
      </w:r>
      <w:r w:rsidRPr="004D724A">
        <w:rPr>
          <w:b/>
          <w:color w:val="000000"/>
          <w:spacing w:val="3"/>
        </w:rPr>
        <w:t xml:space="preserve">» «О бюджете муниципального образования </w:t>
      </w:r>
    </w:p>
    <w:p w:rsidR="00F92641" w:rsidRPr="004D724A" w:rsidRDefault="00F92641" w:rsidP="00BE04E5">
      <w:pPr>
        <w:jc w:val="center"/>
        <w:outlineLvl w:val="2"/>
        <w:rPr>
          <w:color w:val="000000"/>
          <w:spacing w:val="3"/>
        </w:rPr>
      </w:pPr>
      <w:r w:rsidRPr="004D724A">
        <w:rPr>
          <w:b/>
          <w:color w:val="000000"/>
          <w:spacing w:val="3"/>
        </w:rPr>
        <w:t>«</w:t>
      </w:r>
      <w:r>
        <w:rPr>
          <w:b/>
          <w:color w:val="000000"/>
          <w:spacing w:val="3"/>
        </w:rPr>
        <w:t>Колесниковское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F92641" w:rsidRDefault="00F92641" w:rsidP="001429FB">
      <w:pPr>
        <w:tabs>
          <w:tab w:val="left" w:pos="567"/>
          <w:tab w:val="left" w:pos="18286"/>
        </w:tabs>
        <w:ind w:left="142" w:right="172"/>
        <w:jc w:val="center"/>
        <w:rPr>
          <w:b/>
          <w:sz w:val="26"/>
          <w:szCs w:val="26"/>
        </w:rPr>
      </w:pPr>
    </w:p>
    <w:p w:rsidR="007343AF" w:rsidRDefault="007343AF" w:rsidP="001429FB">
      <w:pPr>
        <w:tabs>
          <w:tab w:val="left" w:pos="567"/>
          <w:tab w:val="left" w:pos="18286"/>
        </w:tabs>
        <w:ind w:left="142" w:right="172"/>
        <w:jc w:val="center"/>
        <w:rPr>
          <w:b/>
          <w:sz w:val="26"/>
          <w:szCs w:val="26"/>
        </w:rPr>
      </w:pPr>
    </w:p>
    <w:p w:rsidR="00F92641" w:rsidRDefault="00F92641"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7343AF">
        <w:rPr>
          <w:sz w:val="20"/>
          <w:szCs w:val="20"/>
        </w:rPr>
        <w:t xml:space="preserve">          </w:t>
      </w:r>
      <w:r w:rsidRPr="00E67232">
        <w:rPr>
          <w:sz w:val="20"/>
          <w:szCs w:val="20"/>
        </w:rPr>
        <w:t>1</w:t>
      </w:r>
      <w:r>
        <w:rPr>
          <w:sz w:val="20"/>
          <w:szCs w:val="20"/>
        </w:rPr>
        <w:t>7</w:t>
      </w:r>
      <w:r w:rsidRPr="00E67232">
        <w:rPr>
          <w:sz w:val="20"/>
          <w:szCs w:val="20"/>
        </w:rPr>
        <w:t>.12.201</w:t>
      </w:r>
      <w:r>
        <w:rPr>
          <w:sz w:val="20"/>
          <w:szCs w:val="20"/>
        </w:rPr>
        <w:t>9</w:t>
      </w:r>
      <w:r w:rsidRPr="00E67232">
        <w:rPr>
          <w:sz w:val="20"/>
          <w:szCs w:val="20"/>
        </w:rPr>
        <w:t xml:space="preserve"> года</w:t>
      </w:r>
    </w:p>
    <w:p w:rsidR="007343AF" w:rsidRPr="007343AF" w:rsidRDefault="007343AF" w:rsidP="001429FB">
      <w:pPr>
        <w:tabs>
          <w:tab w:val="left" w:pos="567"/>
          <w:tab w:val="left" w:pos="18286"/>
        </w:tabs>
        <w:ind w:left="142" w:right="172"/>
        <w:rPr>
          <w:sz w:val="16"/>
          <w:szCs w:val="16"/>
        </w:rPr>
      </w:pPr>
    </w:p>
    <w:p w:rsidR="00F92641" w:rsidRPr="00202417" w:rsidRDefault="00F92641"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«Колесниковское» </w:t>
      </w:r>
      <w:r w:rsidRPr="007A550A">
        <w:rPr>
          <w:bCs/>
          <w:sz w:val="26"/>
          <w:szCs w:val="26"/>
        </w:rPr>
        <w:t>«О бюджете муниципального обр</w:t>
      </w:r>
      <w:r>
        <w:rPr>
          <w:bCs/>
          <w:sz w:val="26"/>
          <w:szCs w:val="26"/>
        </w:rPr>
        <w:t>азования «Колесниковское»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22</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F92641" w:rsidRPr="00213E5B" w:rsidRDefault="00F92641"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17</w:t>
      </w:r>
      <w:r w:rsidRPr="00213E5B">
        <w:rPr>
          <w:sz w:val="26"/>
          <w:szCs w:val="26"/>
        </w:rPr>
        <w:t>.12.201</w:t>
      </w:r>
      <w:r>
        <w:rPr>
          <w:sz w:val="26"/>
          <w:szCs w:val="26"/>
        </w:rPr>
        <w:t>9</w:t>
      </w:r>
      <w:r w:rsidRPr="00213E5B">
        <w:rPr>
          <w:sz w:val="26"/>
          <w:szCs w:val="26"/>
        </w:rPr>
        <w:t xml:space="preserve"> г.</w:t>
      </w:r>
    </w:p>
    <w:p w:rsidR="00F92641" w:rsidRPr="008D65F7" w:rsidRDefault="00F92641" w:rsidP="00A9619F">
      <w:pPr>
        <w:jc w:val="both"/>
        <w:rPr>
          <w:sz w:val="26"/>
          <w:szCs w:val="26"/>
        </w:rPr>
      </w:pPr>
    </w:p>
    <w:p w:rsidR="00F92641" w:rsidRPr="00202417" w:rsidRDefault="00F92641"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«Колесниковское» переданы Администрацией муниципального образования «Колесниковское»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32</w:t>
      </w:r>
      <w:r w:rsidRPr="00040F2C">
        <w:rPr>
          <w:sz w:val="26"/>
          <w:szCs w:val="26"/>
        </w:rPr>
        <w:t>.</w:t>
      </w:r>
      <w:r w:rsidRPr="00202417">
        <w:rPr>
          <w:color w:val="FF0000"/>
          <w:sz w:val="26"/>
          <w:szCs w:val="26"/>
        </w:rPr>
        <w:t xml:space="preserve"> </w:t>
      </w:r>
    </w:p>
    <w:p w:rsidR="00F92641" w:rsidRDefault="00F92641"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F92641" w:rsidRPr="00213E5B" w:rsidRDefault="00F92641"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«Колесниковское</w:t>
      </w:r>
      <w:r w:rsidRPr="000A6822">
        <w:rPr>
          <w:sz w:val="26"/>
          <w:szCs w:val="26"/>
        </w:rPr>
        <w:t>» от 12.12.2019</w:t>
      </w:r>
      <w:r w:rsidRPr="00040F2C">
        <w:rPr>
          <w:sz w:val="26"/>
          <w:szCs w:val="26"/>
        </w:rPr>
        <w:t xml:space="preserve"> года №</w:t>
      </w:r>
      <w:r>
        <w:rPr>
          <w:sz w:val="26"/>
          <w:szCs w:val="26"/>
        </w:rPr>
        <w:t>34</w:t>
      </w:r>
      <w:r w:rsidRPr="00040F2C">
        <w:rPr>
          <w:sz w:val="26"/>
          <w:szCs w:val="26"/>
        </w:rPr>
        <w:t xml:space="preserve"> проект бюджета</w:t>
      </w:r>
      <w:r>
        <w:rPr>
          <w:sz w:val="26"/>
          <w:szCs w:val="26"/>
        </w:rPr>
        <w:t xml:space="preserve"> выносится на публичные слушания 23</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F92641" w:rsidRPr="00213E5B" w:rsidRDefault="00F92641"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Колесниковское</w:t>
      </w:r>
      <w:r w:rsidRPr="00213E5B">
        <w:rPr>
          <w:sz w:val="26"/>
          <w:szCs w:val="26"/>
        </w:rPr>
        <w:t>».</w:t>
      </w:r>
    </w:p>
    <w:p w:rsidR="00F92641" w:rsidRPr="0003649D" w:rsidRDefault="00F92641"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F92641" w:rsidRDefault="00F92641"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«Колесниковское»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D35386" w:rsidRDefault="00D35386" w:rsidP="00A27343">
      <w:pPr>
        <w:pStyle w:val="af6"/>
        <w:ind w:left="720"/>
        <w:jc w:val="right"/>
        <w:rPr>
          <w:rFonts w:ascii="Times New Roman" w:hAnsi="Times New Roman"/>
          <w:sz w:val="16"/>
          <w:szCs w:val="16"/>
        </w:rPr>
      </w:pPr>
    </w:p>
    <w:p w:rsidR="00F92641" w:rsidRDefault="00F92641"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F92641" w:rsidRPr="006D1540" w:rsidTr="00DE61C8">
        <w:tc>
          <w:tcPr>
            <w:tcW w:w="3794" w:type="dxa"/>
          </w:tcPr>
          <w:p w:rsidR="00F92641" w:rsidRPr="006D1540" w:rsidRDefault="00F92641"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F92641" w:rsidRPr="006D1540" w:rsidRDefault="00F92641" w:rsidP="00CE558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№17/2-18</w:t>
            </w:r>
            <w:r w:rsidRPr="006D1540">
              <w:rPr>
                <w:rFonts w:ascii="Times New Roman" w:hAnsi="Times New Roman" w:cs="Times New Roman"/>
              </w:rPr>
              <w:t xml:space="preserve">) </w:t>
            </w:r>
          </w:p>
        </w:tc>
        <w:tc>
          <w:tcPr>
            <w:tcW w:w="1417" w:type="dxa"/>
          </w:tcPr>
          <w:p w:rsidR="00F92641" w:rsidRPr="006D1540" w:rsidRDefault="00F92641"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F92641" w:rsidRPr="006D1540" w:rsidRDefault="00F92641"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F92641" w:rsidRPr="006D1540" w:rsidRDefault="00F92641"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F92641" w:rsidRPr="009E59D0" w:rsidTr="00DE61C8">
        <w:tc>
          <w:tcPr>
            <w:tcW w:w="3794" w:type="dxa"/>
            <w:vAlign w:val="bottom"/>
          </w:tcPr>
          <w:p w:rsidR="00F92641" w:rsidRPr="009E59D0" w:rsidRDefault="00F92641" w:rsidP="00340C68">
            <w:pPr>
              <w:pStyle w:val="af8"/>
              <w:spacing w:line="288" w:lineRule="auto"/>
              <w:ind w:firstLine="0"/>
              <w:jc w:val="left"/>
            </w:pPr>
            <w:r w:rsidRPr="009E59D0">
              <w:rPr>
                <w:sz w:val="22"/>
                <w:szCs w:val="22"/>
              </w:rPr>
              <w:t>Общий объем доходов в т.ч.</w:t>
            </w:r>
          </w:p>
        </w:tc>
        <w:tc>
          <w:tcPr>
            <w:tcW w:w="2268" w:type="dxa"/>
          </w:tcPr>
          <w:p w:rsidR="00F92641" w:rsidRPr="009E59D0" w:rsidRDefault="00F92641" w:rsidP="008779A2">
            <w:pPr>
              <w:pStyle w:val="af8"/>
              <w:spacing w:line="288" w:lineRule="auto"/>
              <w:ind w:firstLine="0"/>
              <w:jc w:val="center"/>
            </w:pPr>
            <w:r>
              <w:rPr>
                <w:sz w:val="22"/>
                <w:szCs w:val="22"/>
              </w:rPr>
              <w:t>1652,6</w:t>
            </w:r>
          </w:p>
        </w:tc>
        <w:tc>
          <w:tcPr>
            <w:tcW w:w="1417" w:type="dxa"/>
          </w:tcPr>
          <w:p w:rsidR="00F92641" w:rsidRPr="009E59D0" w:rsidRDefault="00F92641" w:rsidP="00340C68">
            <w:pPr>
              <w:pStyle w:val="af8"/>
              <w:spacing w:line="288" w:lineRule="auto"/>
              <w:ind w:firstLine="0"/>
              <w:jc w:val="center"/>
            </w:pPr>
            <w:r>
              <w:rPr>
                <w:sz w:val="22"/>
                <w:szCs w:val="22"/>
              </w:rPr>
              <w:t>1767,0</w:t>
            </w:r>
          </w:p>
        </w:tc>
        <w:tc>
          <w:tcPr>
            <w:tcW w:w="1373" w:type="dxa"/>
          </w:tcPr>
          <w:p w:rsidR="00F92641" w:rsidRPr="009E59D0" w:rsidRDefault="00F92641" w:rsidP="00340C68">
            <w:pPr>
              <w:pStyle w:val="af8"/>
              <w:spacing w:line="288" w:lineRule="auto"/>
              <w:ind w:firstLine="0"/>
              <w:jc w:val="center"/>
            </w:pPr>
            <w:r>
              <w:rPr>
                <w:sz w:val="22"/>
                <w:szCs w:val="22"/>
              </w:rPr>
              <w:t>1810,6</w:t>
            </w:r>
          </w:p>
        </w:tc>
        <w:tc>
          <w:tcPr>
            <w:tcW w:w="1188" w:type="dxa"/>
          </w:tcPr>
          <w:p w:rsidR="00F92641" w:rsidRPr="009E59D0" w:rsidRDefault="00F92641" w:rsidP="00340C68">
            <w:pPr>
              <w:pStyle w:val="af8"/>
              <w:spacing w:line="288" w:lineRule="auto"/>
              <w:ind w:firstLine="0"/>
              <w:jc w:val="center"/>
            </w:pPr>
            <w:r>
              <w:rPr>
                <w:sz w:val="22"/>
                <w:szCs w:val="22"/>
              </w:rPr>
              <w:t>1859,6</w:t>
            </w:r>
          </w:p>
        </w:tc>
      </w:tr>
      <w:tr w:rsidR="00F92641" w:rsidRPr="009E59D0" w:rsidTr="00DE61C8">
        <w:tc>
          <w:tcPr>
            <w:tcW w:w="3794" w:type="dxa"/>
            <w:vAlign w:val="bottom"/>
          </w:tcPr>
          <w:p w:rsidR="00F92641" w:rsidRPr="009E59D0" w:rsidRDefault="00F92641" w:rsidP="00340C68">
            <w:pPr>
              <w:pStyle w:val="af8"/>
              <w:spacing w:line="288" w:lineRule="auto"/>
              <w:ind w:firstLine="0"/>
              <w:jc w:val="left"/>
            </w:pPr>
            <w:r w:rsidRPr="009E59D0">
              <w:rPr>
                <w:sz w:val="22"/>
                <w:szCs w:val="22"/>
              </w:rPr>
              <w:t>Налоговые и неналоговые доходы</w:t>
            </w:r>
          </w:p>
        </w:tc>
        <w:tc>
          <w:tcPr>
            <w:tcW w:w="2268" w:type="dxa"/>
          </w:tcPr>
          <w:p w:rsidR="00F92641" w:rsidRPr="009E59D0" w:rsidRDefault="00F92641" w:rsidP="008779A2">
            <w:pPr>
              <w:pStyle w:val="af8"/>
              <w:spacing w:line="288" w:lineRule="auto"/>
              <w:ind w:firstLine="0"/>
              <w:jc w:val="center"/>
            </w:pPr>
            <w:r>
              <w:rPr>
                <w:sz w:val="22"/>
                <w:szCs w:val="22"/>
              </w:rPr>
              <w:t>383,0</w:t>
            </w:r>
          </w:p>
        </w:tc>
        <w:tc>
          <w:tcPr>
            <w:tcW w:w="1417" w:type="dxa"/>
          </w:tcPr>
          <w:p w:rsidR="00F92641" w:rsidRPr="009E59D0" w:rsidRDefault="00F92641" w:rsidP="00340C68">
            <w:pPr>
              <w:pStyle w:val="af8"/>
              <w:spacing w:line="288" w:lineRule="auto"/>
              <w:ind w:firstLine="0"/>
              <w:jc w:val="center"/>
            </w:pPr>
            <w:r>
              <w:rPr>
                <w:sz w:val="22"/>
                <w:szCs w:val="22"/>
              </w:rPr>
              <w:t>340,0</w:t>
            </w:r>
          </w:p>
        </w:tc>
        <w:tc>
          <w:tcPr>
            <w:tcW w:w="1373" w:type="dxa"/>
          </w:tcPr>
          <w:p w:rsidR="00F92641" w:rsidRPr="009E59D0" w:rsidRDefault="00F92641" w:rsidP="00340C68">
            <w:pPr>
              <w:pStyle w:val="af8"/>
              <w:spacing w:line="288" w:lineRule="auto"/>
              <w:ind w:firstLine="0"/>
              <w:jc w:val="center"/>
            </w:pPr>
            <w:r>
              <w:rPr>
                <w:sz w:val="22"/>
                <w:szCs w:val="22"/>
              </w:rPr>
              <w:t>352,0</w:t>
            </w:r>
          </w:p>
        </w:tc>
        <w:tc>
          <w:tcPr>
            <w:tcW w:w="1188" w:type="dxa"/>
          </w:tcPr>
          <w:p w:rsidR="00F92641" w:rsidRPr="009E59D0" w:rsidRDefault="00F92641" w:rsidP="00340C68">
            <w:pPr>
              <w:pStyle w:val="af8"/>
              <w:spacing w:line="288" w:lineRule="auto"/>
              <w:ind w:firstLine="0"/>
              <w:jc w:val="center"/>
            </w:pPr>
            <w:r>
              <w:rPr>
                <w:sz w:val="22"/>
                <w:szCs w:val="22"/>
              </w:rPr>
              <w:t>364,0</w:t>
            </w:r>
          </w:p>
        </w:tc>
      </w:tr>
      <w:tr w:rsidR="00F92641" w:rsidRPr="009E59D0" w:rsidTr="00DE61C8">
        <w:tc>
          <w:tcPr>
            <w:tcW w:w="3794" w:type="dxa"/>
            <w:vAlign w:val="bottom"/>
          </w:tcPr>
          <w:p w:rsidR="00F92641" w:rsidRPr="009E59D0" w:rsidRDefault="00F92641" w:rsidP="00340C68">
            <w:pPr>
              <w:pStyle w:val="af8"/>
              <w:spacing w:line="288" w:lineRule="auto"/>
              <w:ind w:firstLine="0"/>
              <w:jc w:val="left"/>
            </w:pPr>
            <w:r w:rsidRPr="009E59D0">
              <w:rPr>
                <w:sz w:val="22"/>
                <w:szCs w:val="22"/>
              </w:rPr>
              <w:t>Безвозмездные поступления</w:t>
            </w:r>
          </w:p>
        </w:tc>
        <w:tc>
          <w:tcPr>
            <w:tcW w:w="2268" w:type="dxa"/>
          </w:tcPr>
          <w:p w:rsidR="00F92641" w:rsidRPr="009E59D0" w:rsidRDefault="00F92641" w:rsidP="008779A2">
            <w:pPr>
              <w:pStyle w:val="af8"/>
              <w:spacing w:line="288" w:lineRule="auto"/>
              <w:ind w:firstLine="0"/>
              <w:jc w:val="center"/>
            </w:pPr>
            <w:r>
              <w:rPr>
                <w:sz w:val="22"/>
                <w:szCs w:val="22"/>
              </w:rPr>
              <w:t>1269,6</w:t>
            </w:r>
          </w:p>
        </w:tc>
        <w:tc>
          <w:tcPr>
            <w:tcW w:w="1417" w:type="dxa"/>
          </w:tcPr>
          <w:p w:rsidR="00F92641" w:rsidRPr="009E59D0" w:rsidRDefault="00F92641" w:rsidP="00340C68">
            <w:pPr>
              <w:pStyle w:val="af8"/>
              <w:spacing w:line="288" w:lineRule="auto"/>
              <w:ind w:firstLine="0"/>
              <w:jc w:val="center"/>
            </w:pPr>
            <w:r>
              <w:rPr>
                <w:sz w:val="22"/>
                <w:szCs w:val="22"/>
              </w:rPr>
              <w:t>1427,0</w:t>
            </w:r>
          </w:p>
        </w:tc>
        <w:tc>
          <w:tcPr>
            <w:tcW w:w="1373" w:type="dxa"/>
          </w:tcPr>
          <w:p w:rsidR="00F92641" w:rsidRPr="009E59D0" w:rsidRDefault="00F92641" w:rsidP="00340C68">
            <w:pPr>
              <w:pStyle w:val="af8"/>
              <w:spacing w:line="288" w:lineRule="auto"/>
              <w:ind w:firstLine="0"/>
              <w:jc w:val="center"/>
            </w:pPr>
            <w:r>
              <w:rPr>
                <w:sz w:val="22"/>
                <w:szCs w:val="22"/>
              </w:rPr>
              <w:t>1458,6</w:t>
            </w:r>
          </w:p>
        </w:tc>
        <w:tc>
          <w:tcPr>
            <w:tcW w:w="1188" w:type="dxa"/>
          </w:tcPr>
          <w:p w:rsidR="00F92641" w:rsidRPr="009E59D0" w:rsidRDefault="00F92641" w:rsidP="00340C68">
            <w:pPr>
              <w:pStyle w:val="af8"/>
              <w:spacing w:line="288" w:lineRule="auto"/>
              <w:ind w:firstLine="0"/>
              <w:jc w:val="center"/>
            </w:pPr>
            <w:r>
              <w:rPr>
                <w:sz w:val="22"/>
                <w:szCs w:val="22"/>
              </w:rPr>
              <w:t>1495,6</w:t>
            </w:r>
          </w:p>
        </w:tc>
      </w:tr>
      <w:tr w:rsidR="00F92641" w:rsidRPr="009E59D0" w:rsidTr="00DE61C8">
        <w:tc>
          <w:tcPr>
            <w:tcW w:w="3794" w:type="dxa"/>
            <w:vAlign w:val="bottom"/>
          </w:tcPr>
          <w:p w:rsidR="00F92641" w:rsidRPr="009E59D0" w:rsidRDefault="00F92641" w:rsidP="00340C68">
            <w:pPr>
              <w:pStyle w:val="af8"/>
              <w:spacing w:line="288" w:lineRule="auto"/>
              <w:ind w:firstLine="0"/>
              <w:jc w:val="left"/>
            </w:pPr>
            <w:r w:rsidRPr="009E59D0">
              <w:rPr>
                <w:sz w:val="22"/>
                <w:szCs w:val="22"/>
              </w:rPr>
              <w:t>Общий объем расходов,</w:t>
            </w:r>
          </w:p>
        </w:tc>
        <w:tc>
          <w:tcPr>
            <w:tcW w:w="2268" w:type="dxa"/>
          </w:tcPr>
          <w:p w:rsidR="00F92641" w:rsidRPr="009E59D0" w:rsidRDefault="00F92641" w:rsidP="008779A2">
            <w:pPr>
              <w:pStyle w:val="af8"/>
              <w:spacing w:line="288" w:lineRule="auto"/>
              <w:ind w:firstLine="0"/>
              <w:jc w:val="center"/>
            </w:pPr>
            <w:r>
              <w:rPr>
                <w:sz w:val="22"/>
                <w:szCs w:val="22"/>
              </w:rPr>
              <w:t>1652,6</w:t>
            </w:r>
          </w:p>
        </w:tc>
        <w:tc>
          <w:tcPr>
            <w:tcW w:w="1417" w:type="dxa"/>
          </w:tcPr>
          <w:p w:rsidR="00F92641" w:rsidRPr="009E59D0" w:rsidRDefault="00F92641" w:rsidP="00340C68">
            <w:pPr>
              <w:pStyle w:val="af8"/>
              <w:spacing w:line="288" w:lineRule="auto"/>
              <w:ind w:firstLine="0"/>
              <w:jc w:val="center"/>
            </w:pPr>
            <w:r>
              <w:rPr>
                <w:sz w:val="22"/>
                <w:szCs w:val="22"/>
              </w:rPr>
              <w:t>1767,0</w:t>
            </w:r>
          </w:p>
        </w:tc>
        <w:tc>
          <w:tcPr>
            <w:tcW w:w="1373" w:type="dxa"/>
          </w:tcPr>
          <w:p w:rsidR="00F92641" w:rsidRPr="009E59D0" w:rsidRDefault="00F92641" w:rsidP="00340C68">
            <w:pPr>
              <w:pStyle w:val="af8"/>
              <w:spacing w:line="288" w:lineRule="auto"/>
              <w:ind w:firstLine="0"/>
              <w:jc w:val="center"/>
            </w:pPr>
            <w:r>
              <w:rPr>
                <w:sz w:val="22"/>
                <w:szCs w:val="22"/>
              </w:rPr>
              <w:t>1810,6</w:t>
            </w:r>
          </w:p>
        </w:tc>
        <w:tc>
          <w:tcPr>
            <w:tcW w:w="1188" w:type="dxa"/>
          </w:tcPr>
          <w:p w:rsidR="00F92641" w:rsidRPr="009E59D0" w:rsidRDefault="00F92641" w:rsidP="00340C68">
            <w:pPr>
              <w:pStyle w:val="af8"/>
              <w:spacing w:line="288" w:lineRule="auto"/>
              <w:ind w:firstLine="0"/>
              <w:jc w:val="center"/>
            </w:pPr>
            <w:r>
              <w:rPr>
                <w:sz w:val="22"/>
                <w:szCs w:val="22"/>
              </w:rPr>
              <w:t>1859,6</w:t>
            </w:r>
          </w:p>
        </w:tc>
      </w:tr>
      <w:tr w:rsidR="00F92641" w:rsidRPr="009E59D0" w:rsidTr="00DE61C8">
        <w:tc>
          <w:tcPr>
            <w:tcW w:w="3794" w:type="dxa"/>
            <w:vAlign w:val="bottom"/>
          </w:tcPr>
          <w:p w:rsidR="00F92641" w:rsidRPr="009E59D0" w:rsidRDefault="00F92641" w:rsidP="002E2D5D">
            <w:pPr>
              <w:pStyle w:val="af8"/>
              <w:spacing w:line="240" w:lineRule="auto"/>
              <w:ind w:firstLine="0"/>
              <w:jc w:val="left"/>
            </w:pPr>
            <w:r w:rsidRPr="009E59D0">
              <w:rPr>
                <w:sz w:val="22"/>
                <w:szCs w:val="22"/>
              </w:rPr>
              <w:t xml:space="preserve">Дефицит (-), профицит (+) бюджета </w:t>
            </w:r>
          </w:p>
        </w:tc>
        <w:tc>
          <w:tcPr>
            <w:tcW w:w="2268" w:type="dxa"/>
            <w:vAlign w:val="center"/>
          </w:tcPr>
          <w:p w:rsidR="00F92641" w:rsidRPr="009E59D0" w:rsidRDefault="00F92641" w:rsidP="008779A2">
            <w:pPr>
              <w:pStyle w:val="af8"/>
              <w:spacing w:line="288" w:lineRule="auto"/>
              <w:ind w:firstLine="0"/>
              <w:jc w:val="center"/>
            </w:pPr>
            <w:r w:rsidRPr="009E59D0">
              <w:rPr>
                <w:sz w:val="22"/>
                <w:szCs w:val="22"/>
              </w:rPr>
              <w:t>0</w:t>
            </w:r>
          </w:p>
        </w:tc>
        <w:tc>
          <w:tcPr>
            <w:tcW w:w="1417" w:type="dxa"/>
            <w:vAlign w:val="center"/>
          </w:tcPr>
          <w:p w:rsidR="00F92641" w:rsidRPr="009E59D0" w:rsidRDefault="00F92641" w:rsidP="00340C68">
            <w:pPr>
              <w:pStyle w:val="af8"/>
              <w:spacing w:line="288" w:lineRule="auto"/>
              <w:ind w:firstLine="0"/>
              <w:jc w:val="center"/>
            </w:pPr>
            <w:r w:rsidRPr="009E59D0">
              <w:rPr>
                <w:sz w:val="22"/>
                <w:szCs w:val="22"/>
              </w:rPr>
              <w:t>0</w:t>
            </w:r>
          </w:p>
        </w:tc>
        <w:tc>
          <w:tcPr>
            <w:tcW w:w="1373" w:type="dxa"/>
            <w:vAlign w:val="center"/>
          </w:tcPr>
          <w:p w:rsidR="00F92641" w:rsidRPr="009E59D0" w:rsidRDefault="00F92641" w:rsidP="00340C68">
            <w:pPr>
              <w:pStyle w:val="af8"/>
              <w:spacing w:line="288" w:lineRule="auto"/>
              <w:ind w:firstLine="0"/>
              <w:jc w:val="center"/>
            </w:pPr>
            <w:r w:rsidRPr="009E59D0">
              <w:rPr>
                <w:sz w:val="22"/>
                <w:szCs w:val="22"/>
              </w:rPr>
              <w:t>0</w:t>
            </w:r>
          </w:p>
        </w:tc>
        <w:tc>
          <w:tcPr>
            <w:tcW w:w="1188" w:type="dxa"/>
            <w:vAlign w:val="center"/>
          </w:tcPr>
          <w:p w:rsidR="00F92641" w:rsidRPr="009E59D0" w:rsidRDefault="00F92641" w:rsidP="00340C68">
            <w:pPr>
              <w:pStyle w:val="af8"/>
              <w:spacing w:line="288" w:lineRule="auto"/>
              <w:ind w:firstLine="0"/>
              <w:jc w:val="center"/>
            </w:pPr>
            <w:r w:rsidRPr="009E59D0">
              <w:rPr>
                <w:sz w:val="22"/>
                <w:szCs w:val="22"/>
              </w:rPr>
              <w:t>0</w:t>
            </w:r>
          </w:p>
        </w:tc>
      </w:tr>
    </w:tbl>
    <w:p w:rsidR="00F92641" w:rsidRPr="00DB4B0A" w:rsidRDefault="00F92641"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«Колесниковское»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увеличением</w:t>
      </w:r>
      <w:r w:rsidRPr="00DB4B0A">
        <w:rPr>
          <w:sz w:val="26"/>
          <w:szCs w:val="26"/>
        </w:rPr>
        <w:t xml:space="preserve"> общего объема доходов и расходов бюджета муниципального образования «Колесниковское» в сравнении с первоначально утвержденным бюджетом муниципального образования «Колесниковское» на 201</w:t>
      </w:r>
      <w:r>
        <w:rPr>
          <w:sz w:val="26"/>
          <w:szCs w:val="26"/>
        </w:rPr>
        <w:t>9</w:t>
      </w:r>
      <w:r w:rsidRPr="00DB4B0A">
        <w:rPr>
          <w:sz w:val="26"/>
          <w:szCs w:val="26"/>
        </w:rPr>
        <w:t xml:space="preserve"> год. </w:t>
      </w:r>
    </w:p>
    <w:p w:rsidR="00F92641" w:rsidRPr="00DB4B0A" w:rsidRDefault="00F92641"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«Колесниковское» на 20</w:t>
      </w:r>
      <w:r>
        <w:rPr>
          <w:sz w:val="26"/>
          <w:szCs w:val="26"/>
        </w:rPr>
        <w:t>20</w:t>
      </w:r>
      <w:r w:rsidRPr="00DB4B0A">
        <w:rPr>
          <w:sz w:val="26"/>
          <w:szCs w:val="26"/>
        </w:rPr>
        <w:t xml:space="preserve"> год наибольший удельный вес занимают безвозмездные поступления и составляют </w:t>
      </w:r>
      <w:r>
        <w:rPr>
          <w:sz w:val="26"/>
          <w:szCs w:val="26"/>
        </w:rPr>
        <w:t>80,76</w:t>
      </w:r>
      <w:r w:rsidRPr="00DB4B0A">
        <w:rPr>
          <w:sz w:val="26"/>
          <w:szCs w:val="26"/>
        </w:rPr>
        <w:t xml:space="preserve">%, налоговые и неналоговые доходы составляют </w:t>
      </w:r>
      <w:r>
        <w:rPr>
          <w:sz w:val="26"/>
          <w:szCs w:val="26"/>
        </w:rPr>
        <w:t>19,24</w:t>
      </w:r>
      <w:r w:rsidRPr="00DB4B0A">
        <w:rPr>
          <w:sz w:val="26"/>
          <w:szCs w:val="26"/>
        </w:rPr>
        <w:t xml:space="preserve">%. </w:t>
      </w:r>
    </w:p>
    <w:p w:rsidR="00F92641" w:rsidRPr="00DB4B0A" w:rsidRDefault="00F92641"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«Колесниковское»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F92641" w:rsidRPr="00E67232" w:rsidRDefault="00F92641" w:rsidP="007E1085">
      <w:pPr>
        <w:pStyle w:val="af3"/>
        <w:ind w:firstLine="720"/>
        <w:jc w:val="both"/>
        <w:rPr>
          <w:sz w:val="24"/>
          <w:szCs w:val="24"/>
        </w:rPr>
      </w:pPr>
    </w:p>
    <w:p w:rsidR="00F92641" w:rsidRPr="00DB4B0A" w:rsidRDefault="00F92641"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«Колесниковское» налоговые доходы прогнозируются на 20</w:t>
      </w:r>
      <w:r>
        <w:rPr>
          <w:sz w:val="26"/>
          <w:szCs w:val="26"/>
        </w:rPr>
        <w:t>20</w:t>
      </w:r>
      <w:r w:rsidRPr="00DB4B0A">
        <w:rPr>
          <w:sz w:val="26"/>
          <w:szCs w:val="26"/>
        </w:rPr>
        <w:t xml:space="preserve"> год в сумме </w:t>
      </w:r>
      <w:r>
        <w:rPr>
          <w:sz w:val="26"/>
          <w:szCs w:val="26"/>
        </w:rPr>
        <w:t>340</w:t>
      </w:r>
      <w:r w:rsidRPr="00DB4B0A">
        <w:rPr>
          <w:sz w:val="26"/>
          <w:szCs w:val="26"/>
        </w:rPr>
        <w:t xml:space="preserve">,0 тыс. рублей, что на </w:t>
      </w:r>
      <w:r>
        <w:rPr>
          <w:sz w:val="26"/>
          <w:szCs w:val="26"/>
        </w:rPr>
        <w:t>43,0 тыс. рублей или 11,23</w:t>
      </w:r>
      <w:r w:rsidRPr="00DB4B0A">
        <w:rPr>
          <w:sz w:val="26"/>
          <w:szCs w:val="26"/>
        </w:rPr>
        <w:t xml:space="preserve">% </w:t>
      </w:r>
      <w:r>
        <w:rPr>
          <w:sz w:val="26"/>
          <w:szCs w:val="26"/>
        </w:rPr>
        <w:t>меньше</w:t>
      </w:r>
      <w:r w:rsidRPr="00DB4B0A">
        <w:rPr>
          <w:sz w:val="26"/>
          <w:szCs w:val="26"/>
        </w:rPr>
        <w:t xml:space="preserve"> первоначально утвержденных налоговых доходов бюджета муниципального образования «Колесниковское» на 201</w:t>
      </w:r>
      <w:r>
        <w:rPr>
          <w:sz w:val="26"/>
          <w:szCs w:val="26"/>
        </w:rPr>
        <w:t>9</w:t>
      </w:r>
      <w:r w:rsidRPr="00DB4B0A">
        <w:rPr>
          <w:sz w:val="26"/>
          <w:szCs w:val="26"/>
        </w:rPr>
        <w:t xml:space="preserve"> год.</w:t>
      </w:r>
    </w:p>
    <w:p w:rsidR="00F92641" w:rsidRDefault="00F92641"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843"/>
        <w:gridCol w:w="2409"/>
        <w:gridCol w:w="1276"/>
        <w:gridCol w:w="1134"/>
        <w:gridCol w:w="1134"/>
      </w:tblGrid>
      <w:tr w:rsidR="00F92641" w:rsidRPr="000331B4" w:rsidTr="004C6645">
        <w:trPr>
          <w:trHeight w:val="250"/>
        </w:trPr>
        <w:tc>
          <w:tcPr>
            <w:tcW w:w="3843" w:type="dxa"/>
            <w:tcBorders>
              <w:top w:val="single" w:sz="4" w:space="0" w:color="auto"/>
              <w:left w:val="single" w:sz="4" w:space="0" w:color="auto"/>
              <w:bottom w:val="single" w:sz="4" w:space="0" w:color="auto"/>
              <w:right w:val="single" w:sz="4" w:space="0" w:color="auto"/>
            </w:tcBorders>
            <w:noWrap/>
          </w:tcPr>
          <w:p w:rsidR="00F92641" w:rsidRPr="000331B4" w:rsidRDefault="00F92641"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F92641" w:rsidRPr="006D1540" w:rsidRDefault="00F92641" w:rsidP="00605EE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№17/2-18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F92641" w:rsidRPr="006D1540" w:rsidRDefault="00F92641"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F92641" w:rsidRPr="006D1540" w:rsidRDefault="00F92641"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tcPr>
          <w:p w:rsidR="00F92641" w:rsidRPr="006D1540" w:rsidRDefault="00F92641"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F92641" w:rsidRPr="0095418C" w:rsidTr="004C6645">
        <w:trPr>
          <w:trHeight w:val="250"/>
        </w:trPr>
        <w:tc>
          <w:tcPr>
            <w:tcW w:w="3843" w:type="dxa"/>
            <w:tcBorders>
              <w:top w:val="nil"/>
              <w:left w:val="single" w:sz="4" w:space="0" w:color="auto"/>
              <w:bottom w:val="single" w:sz="4" w:space="0" w:color="auto"/>
              <w:right w:val="single" w:sz="4" w:space="0" w:color="auto"/>
            </w:tcBorders>
            <w:noWrap/>
          </w:tcPr>
          <w:p w:rsidR="00F92641" w:rsidRPr="0095418C" w:rsidRDefault="00F92641" w:rsidP="00F333A2">
            <w:pPr>
              <w:rPr>
                <w:bCs/>
              </w:rPr>
            </w:pPr>
            <w:r w:rsidRPr="0095418C">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F92641" w:rsidRPr="0095418C" w:rsidRDefault="00F92641" w:rsidP="00F35711">
            <w:pPr>
              <w:pStyle w:val="af8"/>
              <w:spacing w:line="288" w:lineRule="auto"/>
              <w:ind w:firstLine="0"/>
              <w:jc w:val="center"/>
            </w:pPr>
            <w:r w:rsidRPr="0095418C">
              <w:rPr>
                <w:sz w:val="22"/>
                <w:szCs w:val="22"/>
              </w:rPr>
              <w:t>4,0</w:t>
            </w:r>
          </w:p>
        </w:tc>
        <w:tc>
          <w:tcPr>
            <w:tcW w:w="1276" w:type="dxa"/>
            <w:tcBorders>
              <w:top w:val="nil"/>
              <w:left w:val="nil"/>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4,0</w:t>
            </w:r>
          </w:p>
        </w:tc>
        <w:tc>
          <w:tcPr>
            <w:tcW w:w="1134" w:type="dxa"/>
            <w:tcBorders>
              <w:top w:val="nil"/>
              <w:left w:val="single" w:sz="4" w:space="0" w:color="auto"/>
              <w:bottom w:val="single" w:sz="4" w:space="0" w:color="auto"/>
              <w:right w:val="single" w:sz="4" w:space="0" w:color="auto"/>
            </w:tcBorders>
            <w:noWrap/>
          </w:tcPr>
          <w:p w:rsidR="00F92641" w:rsidRPr="0095418C" w:rsidRDefault="00F92641" w:rsidP="00FA587A">
            <w:pPr>
              <w:pStyle w:val="af8"/>
              <w:spacing w:line="288" w:lineRule="auto"/>
              <w:ind w:firstLine="0"/>
              <w:jc w:val="center"/>
            </w:pPr>
            <w:r w:rsidRPr="0095418C">
              <w:rPr>
                <w:sz w:val="22"/>
                <w:szCs w:val="22"/>
              </w:rPr>
              <w:t>4,0</w:t>
            </w:r>
          </w:p>
        </w:tc>
        <w:tc>
          <w:tcPr>
            <w:tcW w:w="1134" w:type="dxa"/>
            <w:tcBorders>
              <w:top w:val="nil"/>
              <w:left w:val="single" w:sz="4" w:space="0" w:color="auto"/>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4,0</w:t>
            </w:r>
          </w:p>
        </w:tc>
      </w:tr>
      <w:tr w:rsidR="00F92641" w:rsidRPr="0095418C" w:rsidTr="004C6645">
        <w:trPr>
          <w:trHeight w:val="278"/>
        </w:trPr>
        <w:tc>
          <w:tcPr>
            <w:tcW w:w="3843" w:type="dxa"/>
            <w:tcBorders>
              <w:top w:val="nil"/>
              <w:left w:val="single" w:sz="4" w:space="0" w:color="auto"/>
              <w:bottom w:val="single" w:sz="4" w:space="0" w:color="auto"/>
              <w:right w:val="single" w:sz="4" w:space="0" w:color="auto"/>
            </w:tcBorders>
          </w:tcPr>
          <w:p w:rsidR="00F92641" w:rsidRPr="0095418C" w:rsidRDefault="00F92641" w:rsidP="00F333A2">
            <w:pPr>
              <w:rPr>
                <w:bCs/>
              </w:rPr>
            </w:pPr>
            <w:r w:rsidRPr="0095418C">
              <w:rPr>
                <w:bCs/>
                <w:sz w:val="22"/>
                <w:szCs w:val="22"/>
              </w:rPr>
              <w:t>Налоги на имущество</w:t>
            </w:r>
          </w:p>
        </w:tc>
        <w:tc>
          <w:tcPr>
            <w:tcW w:w="2409" w:type="dxa"/>
            <w:tcBorders>
              <w:top w:val="nil"/>
              <w:left w:val="nil"/>
              <w:bottom w:val="single" w:sz="4" w:space="0" w:color="auto"/>
              <w:right w:val="single" w:sz="4" w:space="0" w:color="auto"/>
            </w:tcBorders>
          </w:tcPr>
          <w:p w:rsidR="00F92641" w:rsidRPr="0095418C" w:rsidRDefault="00F92641" w:rsidP="00F35711">
            <w:pPr>
              <w:pStyle w:val="af8"/>
              <w:spacing w:line="288" w:lineRule="auto"/>
              <w:ind w:firstLine="0"/>
              <w:jc w:val="center"/>
            </w:pPr>
            <w:r w:rsidRPr="0095418C">
              <w:rPr>
                <w:sz w:val="22"/>
                <w:szCs w:val="22"/>
              </w:rPr>
              <w:t>31,0</w:t>
            </w:r>
          </w:p>
        </w:tc>
        <w:tc>
          <w:tcPr>
            <w:tcW w:w="1276" w:type="dxa"/>
            <w:tcBorders>
              <w:top w:val="nil"/>
              <w:left w:val="nil"/>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27,0</w:t>
            </w:r>
          </w:p>
        </w:tc>
        <w:tc>
          <w:tcPr>
            <w:tcW w:w="1134" w:type="dxa"/>
            <w:tcBorders>
              <w:top w:val="nil"/>
              <w:left w:val="single" w:sz="4" w:space="0" w:color="auto"/>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30,0</w:t>
            </w:r>
          </w:p>
        </w:tc>
        <w:tc>
          <w:tcPr>
            <w:tcW w:w="1134" w:type="dxa"/>
            <w:tcBorders>
              <w:top w:val="nil"/>
              <w:left w:val="single" w:sz="4" w:space="0" w:color="auto"/>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33,0</w:t>
            </w:r>
          </w:p>
        </w:tc>
      </w:tr>
      <w:tr w:rsidR="00F92641" w:rsidRPr="0095418C" w:rsidTr="004C6645">
        <w:trPr>
          <w:trHeight w:val="285"/>
        </w:trPr>
        <w:tc>
          <w:tcPr>
            <w:tcW w:w="3843" w:type="dxa"/>
            <w:tcBorders>
              <w:top w:val="nil"/>
              <w:left w:val="single" w:sz="4" w:space="0" w:color="auto"/>
              <w:bottom w:val="single" w:sz="4" w:space="0" w:color="auto"/>
              <w:right w:val="single" w:sz="4" w:space="0" w:color="auto"/>
            </w:tcBorders>
            <w:noWrap/>
          </w:tcPr>
          <w:p w:rsidR="00F92641" w:rsidRPr="0095418C" w:rsidRDefault="00F92641" w:rsidP="00F333A2">
            <w:pPr>
              <w:rPr>
                <w:bCs/>
              </w:rPr>
            </w:pPr>
            <w:r w:rsidRPr="0095418C">
              <w:rPr>
                <w:bCs/>
                <w:sz w:val="22"/>
                <w:szCs w:val="22"/>
              </w:rPr>
              <w:t>Земельный налог</w:t>
            </w:r>
          </w:p>
        </w:tc>
        <w:tc>
          <w:tcPr>
            <w:tcW w:w="2409" w:type="dxa"/>
            <w:tcBorders>
              <w:top w:val="nil"/>
              <w:left w:val="nil"/>
              <w:bottom w:val="single" w:sz="4" w:space="0" w:color="auto"/>
              <w:right w:val="single" w:sz="4" w:space="0" w:color="auto"/>
            </w:tcBorders>
          </w:tcPr>
          <w:p w:rsidR="00F92641" w:rsidRPr="0095418C" w:rsidRDefault="00F92641" w:rsidP="00F35711">
            <w:pPr>
              <w:pStyle w:val="af8"/>
              <w:spacing w:line="288" w:lineRule="auto"/>
              <w:ind w:firstLine="0"/>
              <w:jc w:val="center"/>
            </w:pPr>
            <w:r w:rsidRPr="0095418C">
              <w:rPr>
                <w:sz w:val="22"/>
                <w:szCs w:val="22"/>
              </w:rPr>
              <w:t>348,0</w:t>
            </w:r>
          </w:p>
        </w:tc>
        <w:tc>
          <w:tcPr>
            <w:tcW w:w="1276" w:type="dxa"/>
            <w:tcBorders>
              <w:top w:val="nil"/>
              <w:left w:val="nil"/>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309,0</w:t>
            </w:r>
          </w:p>
        </w:tc>
        <w:tc>
          <w:tcPr>
            <w:tcW w:w="1134" w:type="dxa"/>
            <w:tcBorders>
              <w:top w:val="nil"/>
              <w:left w:val="single" w:sz="4" w:space="0" w:color="auto"/>
              <w:bottom w:val="single" w:sz="4" w:space="0" w:color="auto"/>
              <w:right w:val="single" w:sz="4" w:space="0" w:color="auto"/>
            </w:tcBorders>
            <w:noWrap/>
          </w:tcPr>
          <w:p w:rsidR="00F92641" w:rsidRPr="0095418C" w:rsidRDefault="00F92641" w:rsidP="00FA587A">
            <w:pPr>
              <w:pStyle w:val="af8"/>
              <w:spacing w:line="288" w:lineRule="auto"/>
              <w:ind w:firstLine="0"/>
              <w:jc w:val="center"/>
            </w:pPr>
            <w:r w:rsidRPr="0095418C">
              <w:rPr>
                <w:sz w:val="22"/>
                <w:szCs w:val="22"/>
              </w:rPr>
              <w:t>318,0</w:t>
            </w:r>
          </w:p>
        </w:tc>
        <w:tc>
          <w:tcPr>
            <w:tcW w:w="1134" w:type="dxa"/>
            <w:tcBorders>
              <w:top w:val="nil"/>
              <w:left w:val="single" w:sz="4" w:space="0" w:color="auto"/>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327,0</w:t>
            </w:r>
          </w:p>
        </w:tc>
      </w:tr>
      <w:tr w:rsidR="00F92641" w:rsidRPr="0095418C" w:rsidTr="004C6645">
        <w:trPr>
          <w:trHeight w:val="300"/>
        </w:trPr>
        <w:tc>
          <w:tcPr>
            <w:tcW w:w="3843" w:type="dxa"/>
            <w:tcBorders>
              <w:top w:val="nil"/>
              <w:left w:val="single" w:sz="4" w:space="0" w:color="auto"/>
              <w:bottom w:val="single" w:sz="4" w:space="0" w:color="auto"/>
              <w:right w:val="single" w:sz="4" w:space="0" w:color="auto"/>
            </w:tcBorders>
            <w:noWrap/>
          </w:tcPr>
          <w:p w:rsidR="00F92641" w:rsidRPr="0095418C" w:rsidRDefault="00F92641" w:rsidP="00F333A2">
            <w:pPr>
              <w:rPr>
                <w:b/>
                <w:bCs/>
              </w:rPr>
            </w:pPr>
            <w:r w:rsidRPr="0095418C">
              <w:rPr>
                <w:b/>
                <w:bCs/>
                <w:sz w:val="22"/>
                <w:szCs w:val="22"/>
              </w:rPr>
              <w:t xml:space="preserve">ВСЕГО  </w:t>
            </w:r>
          </w:p>
        </w:tc>
        <w:tc>
          <w:tcPr>
            <w:tcW w:w="2409" w:type="dxa"/>
            <w:tcBorders>
              <w:top w:val="nil"/>
              <w:left w:val="nil"/>
              <w:bottom w:val="single" w:sz="4" w:space="0" w:color="auto"/>
              <w:right w:val="single" w:sz="4" w:space="0" w:color="auto"/>
            </w:tcBorders>
          </w:tcPr>
          <w:p w:rsidR="00F92641" w:rsidRPr="0095418C" w:rsidRDefault="00F92641" w:rsidP="00F35711">
            <w:pPr>
              <w:pStyle w:val="af8"/>
              <w:spacing w:line="288" w:lineRule="auto"/>
              <w:ind w:firstLine="0"/>
              <w:jc w:val="center"/>
            </w:pPr>
            <w:r w:rsidRPr="0095418C">
              <w:rPr>
                <w:sz w:val="22"/>
                <w:szCs w:val="22"/>
              </w:rPr>
              <w:t>383,0</w:t>
            </w:r>
          </w:p>
        </w:tc>
        <w:tc>
          <w:tcPr>
            <w:tcW w:w="1276" w:type="dxa"/>
            <w:tcBorders>
              <w:top w:val="nil"/>
              <w:left w:val="nil"/>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340,0</w:t>
            </w:r>
          </w:p>
        </w:tc>
        <w:tc>
          <w:tcPr>
            <w:tcW w:w="1134" w:type="dxa"/>
            <w:tcBorders>
              <w:top w:val="nil"/>
              <w:left w:val="single" w:sz="4" w:space="0" w:color="auto"/>
              <w:bottom w:val="single" w:sz="4" w:space="0" w:color="auto"/>
              <w:right w:val="single" w:sz="4" w:space="0" w:color="auto"/>
            </w:tcBorders>
            <w:noWrap/>
          </w:tcPr>
          <w:p w:rsidR="00F92641" w:rsidRPr="0095418C" w:rsidRDefault="00F92641" w:rsidP="00FA587A">
            <w:pPr>
              <w:pStyle w:val="af8"/>
              <w:spacing w:line="288" w:lineRule="auto"/>
              <w:ind w:firstLine="0"/>
              <w:jc w:val="center"/>
            </w:pPr>
            <w:r w:rsidRPr="0095418C">
              <w:rPr>
                <w:sz w:val="22"/>
                <w:szCs w:val="22"/>
              </w:rPr>
              <w:t>352,0</w:t>
            </w:r>
          </w:p>
        </w:tc>
        <w:tc>
          <w:tcPr>
            <w:tcW w:w="1134" w:type="dxa"/>
            <w:tcBorders>
              <w:top w:val="nil"/>
              <w:left w:val="single" w:sz="4" w:space="0" w:color="auto"/>
              <w:bottom w:val="single" w:sz="4" w:space="0" w:color="auto"/>
              <w:right w:val="single" w:sz="4" w:space="0" w:color="auto"/>
            </w:tcBorders>
          </w:tcPr>
          <w:p w:rsidR="00F92641" w:rsidRPr="0095418C" w:rsidRDefault="00F92641" w:rsidP="00FA587A">
            <w:pPr>
              <w:pStyle w:val="af8"/>
              <w:spacing w:line="288" w:lineRule="auto"/>
              <w:ind w:firstLine="0"/>
              <w:jc w:val="center"/>
            </w:pPr>
            <w:r w:rsidRPr="0095418C">
              <w:rPr>
                <w:sz w:val="22"/>
                <w:szCs w:val="22"/>
              </w:rPr>
              <w:t>364,0</w:t>
            </w:r>
          </w:p>
        </w:tc>
      </w:tr>
    </w:tbl>
    <w:p w:rsidR="00F92641" w:rsidRPr="0007634E" w:rsidRDefault="00F92641"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«Колесниковское» наибольший удельный вес занимает земельный налог.</w:t>
      </w:r>
    </w:p>
    <w:p w:rsidR="00F92641" w:rsidRPr="0007634E" w:rsidRDefault="00F92641"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земельному налогу на </w:t>
      </w:r>
      <w:r>
        <w:rPr>
          <w:sz w:val="26"/>
          <w:szCs w:val="26"/>
        </w:rPr>
        <w:t>39,0</w:t>
      </w:r>
      <w:r w:rsidRPr="0007634E">
        <w:rPr>
          <w:sz w:val="26"/>
          <w:szCs w:val="26"/>
        </w:rPr>
        <w:t xml:space="preserve"> тыс. рублей или на </w:t>
      </w:r>
      <w:r>
        <w:rPr>
          <w:sz w:val="26"/>
          <w:szCs w:val="26"/>
        </w:rPr>
        <w:t xml:space="preserve">11,21%, </w:t>
      </w:r>
      <w:r w:rsidRPr="0007634E">
        <w:rPr>
          <w:sz w:val="26"/>
          <w:szCs w:val="26"/>
        </w:rPr>
        <w:t xml:space="preserve">по налогу на </w:t>
      </w:r>
      <w:r>
        <w:rPr>
          <w:sz w:val="26"/>
          <w:szCs w:val="26"/>
        </w:rPr>
        <w:t>имущество</w:t>
      </w:r>
      <w:r w:rsidRPr="0007634E">
        <w:rPr>
          <w:sz w:val="26"/>
          <w:szCs w:val="26"/>
        </w:rPr>
        <w:t xml:space="preserve"> </w:t>
      </w:r>
      <w:r>
        <w:rPr>
          <w:sz w:val="26"/>
          <w:szCs w:val="26"/>
        </w:rPr>
        <w:t>на 4,0</w:t>
      </w:r>
      <w:r w:rsidRPr="0007634E">
        <w:rPr>
          <w:sz w:val="26"/>
          <w:szCs w:val="26"/>
        </w:rPr>
        <w:t xml:space="preserve"> тыс. рублей или на </w:t>
      </w:r>
      <w:r>
        <w:rPr>
          <w:sz w:val="26"/>
          <w:szCs w:val="26"/>
        </w:rPr>
        <w:t>12,9</w:t>
      </w:r>
      <w:r w:rsidRPr="0007634E">
        <w:rPr>
          <w:sz w:val="26"/>
          <w:szCs w:val="26"/>
        </w:rPr>
        <w:t>%.</w:t>
      </w:r>
    </w:p>
    <w:p w:rsidR="00F92641" w:rsidRPr="00E67232" w:rsidRDefault="00F92641" w:rsidP="00145D6B">
      <w:pPr>
        <w:pStyle w:val="af3"/>
        <w:ind w:firstLine="360"/>
        <w:jc w:val="both"/>
        <w:rPr>
          <w:sz w:val="24"/>
          <w:szCs w:val="24"/>
        </w:rPr>
      </w:pPr>
    </w:p>
    <w:p w:rsidR="00F92641" w:rsidRPr="0007634E" w:rsidRDefault="00F92641"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Pr>
          <w:sz w:val="26"/>
          <w:szCs w:val="26"/>
        </w:rPr>
        <w:t>1427,0</w:t>
      </w:r>
      <w:r w:rsidRPr="0007634E">
        <w:rPr>
          <w:sz w:val="26"/>
          <w:szCs w:val="26"/>
        </w:rPr>
        <w:t xml:space="preserve"> тыс. рублей, что на </w:t>
      </w:r>
      <w:r>
        <w:rPr>
          <w:sz w:val="26"/>
          <w:szCs w:val="26"/>
        </w:rPr>
        <w:t>157,4 тыс. рублей или 12,40</w:t>
      </w:r>
      <w:r w:rsidRPr="0007634E">
        <w:rPr>
          <w:sz w:val="26"/>
          <w:szCs w:val="26"/>
        </w:rPr>
        <w:t xml:space="preserve">% </w:t>
      </w:r>
      <w:r>
        <w:rPr>
          <w:sz w:val="26"/>
          <w:szCs w:val="26"/>
        </w:rPr>
        <w:t>больше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F92641" w:rsidRDefault="00F92641"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97" w:type="dxa"/>
        <w:tblInd w:w="93" w:type="dxa"/>
        <w:tblLayout w:type="fixed"/>
        <w:tblLook w:val="00A0"/>
      </w:tblPr>
      <w:tblGrid>
        <w:gridCol w:w="3984"/>
        <w:gridCol w:w="1985"/>
        <w:gridCol w:w="1559"/>
        <w:gridCol w:w="1276"/>
        <w:gridCol w:w="993"/>
      </w:tblGrid>
      <w:tr w:rsidR="00F92641" w:rsidRPr="00145D6B" w:rsidTr="004C6645">
        <w:trPr>
          <w:trHeight w:val="250"/>
        </w:trPr>
        <w:tc>
          <w:tcPr>
            <w:tcW w:w="3984" w:type="dxa"/>
            <w:vMerge w:val="restart"/>
            <w:tcBorders>
              <w:top w:val="single" w:sz="4" w:space="0" w:color="auto"/>
              <w:left w:val="single" w:sz="4" w:space="0" w:color="auto"/>
              <w:right w:val="single" w:sz="4" w:space="0" w:color="auto"/>
            </w:tcBorders>
            <w:noWrap/>
          </w:tcPr>
          <w:p w:rsidR="00F92641" w:rsidRPr="00145D6B" w:rsidRDefault="00F92641"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F92641" w:rsidRPr="006D1540" w:rsidRDefault="00F92641" w:rsidP="00605EE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№17/2-18</w:t>
            </w:r>
            <w:r w:rsidRPr="006D1540">
              <w:rPr>
                <w:rFonts w:ascii="Times New Roman" w:hAnsi="Times New Roman" w:cs="Times New Roman"/>
              </w:rPr>
              <w:t xml:space="preserve">) </w:t>
            </w:r>
          </w:p>
        </w:tc>
        <w:tc>
          <w:tcPr>
            <w:tcW w:w="3828" w:type="dxa"/>
            <w:gridSpan w:val="3"/>
            <w:tcBorders>
              <w:top w:val="single" w:sz="4" w:space="0" w:color="auto"/>
              <w:left w:val="single" w:sz="4" w:space="0" w:color="auto"/>
              <w:bottom w:val="single" w:sz="4" w:space="0" w:color="auto"/>
              <w:right w:val="single" w:sz="4" w:space="0" w:color="auto"/>
            </w:tcBorders>
            <w:noWrap/>
            <w:vAlign w:val="center"/>
          </w:tcPr>
          <w:p w:rsidR="00F92641" w:rsidRPr="00145D6B" w:rsidRDefault="00F92641" w:rsidP="00A97F94">
            <w:pPr>
              <w:jc w:val="center"/>
              <w:rPr>
                <w:bCs/>
                <w:sz w:val="18"/>
                <w:szCs w:val="18"/>
              </w:rPr>
            </w:pPr>
            <w:r w:rsidRPr="00145D6B">
              <w:rPr>
                <w:bCs/>
                <w:sz w:val="18"/>
                <w:szCs w:val="18"/>
              </w:rPr>
              <w:t>Проект бюджета на</w:t>
            </w:r>
          </w:p>
        </w:tc>
      </w:tr>
      <w:tr w:rsidR="00F92641" w:rsidRPr="00441760" w:rsidTr="004C6645">
        <w:trPr>
          <w:trHeight w:val="500"/>
        </w:trPr>
        <w:tc>
          <w:tcPr>
            <w:tcW w:w="3984" w:type="dxa"/>
            <w:vMerge/>
            <w:tcBorders>
              <w:left w:val="single" w:sz="4" w:space="0" w:color="auto"/>
              <w:bottom w:val="single" w:sz="4" w:space="0" w:color="auto"/>
              <w:right w:val="single" w:sz="4" w:space="0" w:color="auto"/>
            </w:tcBorders>
            <w:noWrap/>
            <w:vAlign w:val="center"/>
          </w:tcPr>
          <w:p w:rsidR="00F92641" w:rsidRPr="00441760" w:rsidRDefault="00F92641"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F92641" w:rsidRPr="00441760" w:rsidRDefault="00F92641"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F92641" w:rsidRPr="00441760" w:rsidRDefault="00F92641" w:rsidP="00A97F94">
            <w:pPr>
              <w:jc w:val="center"/>
              <w:rPr>
                <w:sz w:val="18"/>
                <w:szCs w:val="18"/>
              </w:rPr>
            </w:pPr>
            <w:r>
              <w:rPr>
                <w:sz w:val="18"/>
                <w:szCs w:val="18"/>
              </w:rPr>
              <w:t>2020 год</w:t>
            </w:r>
          </w:p>
        </w:tc>
        <w:tc>
          <w:tcPr>
            <w:tcW w:w="1276" w:type="dxa"/>
            <w:tcBorders>
              <w:top w:val="nil"/>
              <w:left w:val="nil"/>
              <w:bottom w:val="single" w:sz="4" w:space="0" w:color="auto"/>
              <w:right w:val="single" w:sz="4" w:space="0" w:color="auto"/>
            </w:tcBorders>
            <w:noWrap/>
            <w:vAlign w:val="center"/>
          </w:tcPr>
          <w:p w:rsidR="00F92641" w:rsidRPr="00441760" w:rsidRDefault="00F92641" w:rsidP="00CD7BEF">
            <w:pPr>
              <w:jc w:val="center"/>
              <w:rPr>
                <w:bCs/>
                <w:sz w:val="18"/>
                <w:szCs w:val="18"/>
              </w:rPr>
            </w:pPr>
            <w:r>
              <w:rPr>
                <w:color w:val="000000"/>
                <w:sz w:val="18"/>
                <w:szCs w:val="18"/>
              </w:rPr>
              <w:t>2021 год</w:t>
            </w:r>
          </w:p>
        </w:tc>
        <w:tc>
          <w:tcPr>
            <w:tcW w:w="993" w:type="dxa"/>
            <w:tcBorders>
              <w:top w:val="nil"/>
              <w:left w:val="nil"/>
              <w:bottom w:val="single" w:sz="4" w:space="0" w:color="auto"/>
              <w:right w:val="single" w:sz="4" w:space="0" w:color="auto"/>
            </w:tcBorders>
            <w:vAlign w:val="center"/>
          </w:tcPr>
          <w:p w:rsidR="00F92641" w:rsidRPr="00441760" w:rsidRDefault="00F92641" w:rsidP="00CD7BEF">
            <w:pPr>
              <w:jc w:val="center"/>
              <w:rPr>
                <w:color w:val="000000"/>
                <w:sz w:val="18"/>
                <w:szCs w:val="18"/>
              </w:rPr>
            </w:pPr>
            <w:r w:rsidRPr="00441760">
              <w:rPr>
                <w:color w:val="000000"/>
                <w:sz w:val="18"/>
                <w:szCs w:val="18"/>
              </w:rPr>
              <w:t>20</w:t>
            </w:r>
            <w:r>
              <w:rPr>
                <w:color w:val="000000"/>
                <w:sz w:val="18"/>
                <w:szCs w:val="18"/>
              </w:rPr>
              <w:t>22 год</w:t>
            </w:r>
          </w:p>
        </w:tc>
      </w:tr>
      <w:tr w:rsidR="00F92641" w:rsidRPr="00706EC8" w:rsidTr="004C6645">
        <w:trPr>
          <w:trHeight w:val="479"/>
        </w:trPr>
        <w:tc>
          <w:tcPr>
            <w:tcW w:w="3984" w:type="dxa"/>
            <w:tcBorders>
              <w:top w:val="single" w:sz="4" w:space="0" w:color="auto"/>
              <w:left w:val="single" w:sz="4" w:space="0" w:color="auto"/>
              <w:bottom w:val="single" w:sz="4" w:space="0" w:color="auto"/>
              <w:right w:val="single" w:sz="4" w:space="0" w:color="auto"/>
            </w:tcBorders>
            <w:noWrap/>
          </w:tcPr>
          <w:p w:rsidR="00F92641" w:rsidRPr="00706EC8" w:rsidRDefault="00F92641"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F92641" w:rsidRPr="00706EC8" w:rsidRDefault="00F92641" w:rsidP="00D8381A">
            <w:pPr>
              <w:jc w:val="center"/>
              <w:rPr>
                <w:bCs/>
                <w:sz w:val="20"/>
                <w:szCs w:val="20"/>
              </w:rPr>
            </w:pPr>
            <w:r>
              <w:rPr>
                <w:bCs/>
                <w:sz w:val="20"/>
                <w:szCs w:val="20"/>
              </w:rPr>
              <w:t>790,1</w:t>
            </w:r>
          </w:p>
        </w:tc>
        <w:tc>
          <w:tcPr>
            <w:tcW w:w="1559" w:type="dxa"/>
            <w:tcBorders>
              <w:top w:val="single" w:sz="4" w:space="0" w:color="auto"/>
              <w:left w:val="single" w:sz="4" w:space="0" w:color="auto"/>
              <w:bottom w:val="single" w:sz="4" w:space="0" w:color="auto"/>
              <w:right w:val="single" w:sz="4" w:space="0" w:color="auto"/>
            </w:tcBorders>
            <w:noWrap/>
            <w:vAlign w:val="center"/>
          </w:tcPr>
          <w:p w:rsidR="00F92641" w:rsidRPr="00706EC8" w:rsidRDefault="00F92641" w:rsidP="00A97F94">
            <w:pPr>
              <w:jc w:val="center"/>
              <w:rPr>
                <w:bCs/>
                <w:sz w:val="20"/>
                <w:szCs w:val="20"/>
              </w:rPr>
            </w:pPr>
            <w:r>
              <w:rPr>
                <w:bCs/>
                <w:sz w:val="20"/>
                <w:szCs w:val="20"/>
              </w:rPr>
              <w:t>951,6</w:t>
            </w:r>
          </w:p>
        </w:tc>
        <w:tc>
          <w:tcPr>
            <w:tcW w:w="1276" w:type="dxa"/>
            <w:tcBorders>
              <w:top w:val="single" w:sz="4" w:space="0" w:color="auto"/>
              <w:left w:val="nil"/>
              <w:bottom w:val="single" w:sz="4" w:space="0" w:color="auto"/>
              <w:right w:val="single" w:sz="4" w:space="0" w:color="auto"/>
            </w:tcBorders>
            <w:noWrap/>
            <w:vAlign w:val="center"/>
          </w:tcPr>
          <w:p w:rsidR="00F92641" w:rsidRPr="00706EC8" w:rsidRDefault="00F92641" w:rsidP="00A97F94">
            <w:pPr>
              <w:jc w:val="center"/>
              <w:rPr>
                <w:bCs/>
                <w:sz w:val="20"/>
                <w:szCs w:val="20"/>
              </w:rPr>
            </w:pPr>
            <w:r>
              <w:rPr>
                <w:bCs/>
                <w:sz w:val="20"/>
                <w:szCs w:val="20"/>
              </w:rPr>
              <w:t>982,6</w:t>
            </w:r>
          </w:p>
        </w:tc>
        <w:tc>
          <w:tcPr>
            <w:tcW w:w="993" w:type="dxa"/>
            <w:tcBorders>
              <w:top w:val="single" w:sz="4" w:space="0" w:color="auto"/>
              <w:left w:val="nil"/>
              <w:bottom w:val="single" w:sz="4" w:space="0" w:color="auto"/>
              <w:right w:val="single" w:sz="4" w:space="0" w:color="auto"/>
            </w:tcBorders>
            <w:vAlign w:val="center"/>
          </w:tcPr>
          <w:p w:rsidR="00F92641" w:rsidRPr="00706EC8" w:rsidRDefault="00F92641" w:rsidP="00F37770">
            <w:pPr>
              <w:jc w:val="center"/>
              <w:rPr>
                <w:bCs/>
                <w:sz w:val="20"/>
                <w:szCs w:val="20"/>
              </w:rPr>
            </w:pPr>
            <w:r>
              <w:rPr>
                <w:bCs/>
                <w:sz w:val="20"/>
                <w:szCs w:val="20"/>
              </w:rPr>
              <w:t>1016,6</w:t>
            </w:r>
          </w:p>
        </w:tc>
      </w:tr>
      <w:tr w:rsidR="00F92641" w:rsidRPr="00E6247E" w:rsidTr="004C6645">
        <w:trPr>
          <w:trHeight w:val="250"/>
        </w:trPr>
        <w:tc>
          <w:tcPr>
            <w:tcW w:w="3984" w:type="dxa"/>
            <w:tcBorders>
              <w:top w:val="nil"/>
              <w:left w:val="single" w:sz="4" w:space="0" w:color="auto"/>
              <w:bottom w:val="single" w:sz="4" w:space="0" w:color="auto"/>
              <w:right w:val="single" w:sz="4" w:space="0" w:color="auto"/>
            </w:tcBorders>
            <w:noWrap/>
          </w:tcPr>
          <w:p w:rsidR="00F92641" w:rsidRPr="00E6247E" w:rsidRDefault="00F92641"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F92641" w:rsidRPr="00E6247E" w:rsidRDefault="00F92641" w:rsidP="00D8381A">
            <w:pPr>
              <w:jc w:val="center"/>
              <w:rPr>
                <w:bCs/>
                <w:sz w:val="20"/>
                <w:szCs w:val="20"/>
              </w:rPr>
            </w:pPr>
            <w:r>
              <w:rPr>
                <w:bCs/>
                <w:sz w:val="20"/>
                <w:szCs w:val="20"/>
              </w:rPr>
              <w:t>21,0</w:t>
            </w:r>
          </w:p>
        </w:tc>
        <w:tc>
          <w:tcPr>
            <w:tcW w:w="1559" w:type="dxa"/>
            <w:tcBorders>
              <w:top w:val="nil"/>
              <w:left w:val="single" w:sz="4" w:space="0" w:color="auto"/>
              <w:bottom w:val="single" w:sz="4" w:space="0" w:color="auto"/>
              <w:right w:val="single" w:sz="4" w:space="0" w:color="auto"/>
            </w:tcBorders>
            <w:noWrap/>
            <w:vAlign w:val="center"/>
          </w:tcPr>
          <w:p w:rsidR="00F92641" w:rsidRPr="00E6247E" w:rsidRDefault="00F92641" w:rsidP="00A97F94">
            <w:pPr>
              <w:jc w:val="center"/>
              <w:rPr>
                <w:bCs/>
                <w:sz w:val="20"/>
                <w:szCs w:val="20"/>
              </w:rPr>
            </w:pPr>
            <w:r>
              <w:rPr>
                <w:bCs/>
                <w:sz w:val="20"/>
                <w:szCs w:val="20"/>
              </w:rPr>
              <w:t>20,6</w:t>
            </w:r>
          </w:p>
        </w:tc>
        <w:tc>
          <w:tcPr>
            <w:tcW w:w="1276" w:type="dxa"/>
            <w:tcBorders>
              <w:top w:val="nil"/>
              <w:left w:val="nil"/>
              <w:bottom w:val="single" w:sz="4" w:space="0" w:color="auto"/>
              <w:right w:val="single" w:sz="4" w:space="0" w:color="auto"/>
            </w:tcBorders>
            <w:noWrap/>
            <w:vAlign w:val="center"/>
          </w:tcPr>
          <w:p w:rsidR="00F92641" w:rsidRPr="00E6247E" w:rsidRDefault="00F92641" w:rsidP="00A97F94">
            <w:pPr>
              <w:jc w:val="center"/>
              <w:rPr>
                <w:bCs/>
                <w:sz w:val="20"/>
                <w:szCs w:val="20"/>
              </w:rPr>
            </w:pPr>
            <w:r>
              <w:rPr>
                <w:bCs/>
                <w:sz w:val="20"/>
                <w:szCs w:val="20"/>
              </w:rPr>
              <w:t>20,6</w:t>
            </w:r>
          </w:p>
        </w:tc>
        <w:tc>
          <w:tcPr>
            <w:tcW w:w="993" w:type="dxa"/>
            <w:tcBorders>
              <w:top w:val="nil"/>
              <w:left w:val="nil"/>
              <w:bottom w:val="single" w:sz="4" w:space="0" w:color="auto"/>
              <w:right w:val="single" w:sz="4" w:space="0" w:color="auto"/>
            </w:tcBorders>
            <w:vAlign w:val="center"/>
          </w:tcPr>
          <w:p w:rsidR="00F92641" w:rsidRPr="00E6247E" w:rsidRDefault="00F92641" w:rsidP="00A97F94">
            <w:pPr>
              <w:jc w:val="center"/>
              <w:rPr>
                <w:bCs/>
                <w:sz w:val="20"/>
                <w:szCs w:val="20"/>
              </w:rPr>
            </w:pPr>
            <w:r>
              <w:rPr>
                <w:bCs/>
                <w:sz w:val="20"/>
                <w:szCs w:val="20"/>
              </w:rPr>
              <w:t>20,6</w:t>
            </w:r>
          </w:p>
        </w:tc>
      </w:tr>
      <w:tr w:rsidR="00F92641" w:rsidRPr="00E6247E" w:rsidTr="004C6645">
        <w:trPr>
          <w:trHeight w:val="278"/>
        </w:trPr>
        <w:tc>
          <w:tcPr>
            <w:tcW w:w="3984" w:type="dxa"/>
            <w:tcBorders>
              <w:top w:val="nil"/>
              <w:left w:val="single" w:sz="4" w:space="0" w:color="auto"/>
              <w:bottom w:val="single" w:sz="4" w:space="0" w:color="auto"/>
              <w:right w:val="single" w:sz="4" w:space="0" w:color="auto"/>
            </w:tcBorders>
          </w:tcPr>
          <w:p w:rsidR="00F92641" w:rsidRPr="00E6247E" w:rsidRDefault="00F92641" w:rsidP="00A97F94">
            <w:pPr>
              <w:rPr>
                <w:bCs/>
                <w:sz w:val="20"/>
                <w:szCs w:val="20"/>
              </w:rPr>
            </w:pPr>
            <w:r>
              <w:rPr>
                <w:bCs/>
                <w:sz w:val="20"/>
                <w:szCs w:val="20"/>
              </w:rPr>
              <w:t xml:space="preserve">Субвенции бюджетам сельских поселений на осуществление первичного воинского </w:t>
            </w:r>
            <w:r>
              <w:rPr>
                <w:bCs/>
                <w:sz w:val="20"/>
                <w:szCs w:val="20"/>
              </w:rPr>
              <w:lastRenderedPageBreak/>
              <w:t xml:space="preserve">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F92641" w:rsidRPr="00E6247E" w:rsidRDefault="00F92641" w:rsidP="00D8381A">
            <w:pPr>
              <w:jc w:val="center"/>
              <w:rPr>
                <w:bCs/>
                <w:sz w:val="20"/>
                <w:szCs w:val="20"/>
              </w:rPr>
            </w:pPr>
            <w:r>
              <w:rPr>
                <w:bCs/>
                <w:sz w:val="20"/>
                <w:szCs w:val="20"/>
              </w:rPr>
              <w:lastRenderedPageBreak/>
              <w:t>88,3</w:t>
            </w:r>
          </w:p>
        </w:tc>
        <w:tc>
          <w:tcPr>
            <w:tcW w:w="1559" w:type="dxa"/>
            <w:tcBorders>
              <w:top w:val="nil"/>
              <w:left w:val="single" w:sz="4" w:space="0" w:color="auto"/>
              <w:bottom w:val="single" w:sz="4" w:space="0" w:color="auto"/>
              <w:right w:val="single" w:sz="4" w:space="0" w:color="auto"/>
            </w:tcBorders>
            <w:vAlign w:val="center"/>
          </w:tcPr>
          <w:p w:rsidR="00F92641" w:rsidRPr="00E6247E" w:rsidRDefault="00F92641" w:rsidP="00A97F94">
            <w:pPr>
              <w:jc w:val="center"/>
              <w:rPr>
                <w:bCs/>
                <w:sz w:val="20"/>
                <w:szCs w:val="20"/>
              </w:rPr>
            </w:pPr>
            <w:r>
              <w:rPr>
                <w:bCs/>
                <w:sz w:val="20"/>
                <w:szCs w:val="20"/>
              </w:rPr>
              <w:t>91,8</w:t>
            </w:r>
          </w:p>
        </w:tc>
        <w:tc>
          <w:tcPr>
            <w:tcW w:w="1276" w:type="dxa"/>
            <w:tcBorders>
              <w:top w:val="nil"/>
              <w:left w:val="nil"/>
              <w:bottom w:val="single" w:sz="4" w:space="0" w:color="auto"/>
              <w:right w:val="single" w:sz="4" w:space="0" w:color="auto"/>
            </w:tcBorders>
            <w:noWrap/>
            <w:vAlign w:val="center"/>
          </w:tcPr>
          <w:p w:rsidR="00F92641" w:rsidRPr="00E6247E" w:rsidRDefault="00F92641" w:rsidP="00A97F94">
            <w:pPr>
              <w:jc w:val="center"/>
              <w:rPr>
                <w:bCs/>
                <w:sz w:val="20"/>
                <w:szCs w:val="20"/>
              </w:rPr>
            </w:pPr>
            <w:r>
              <w:rPr>
                <w:bCs/>
                <w:sz w:val="20"/>
                <w:szCs w:val="20"/>
              </w:rPr>
              <w:t>92,4</w:t>
            </w:r>
          </w:p>
        </w:tc>
        <w:tc>
          <w:tcPr>
            <w:tcW w:w="993" w:type="dxa"/>
            <w:tcBorders>
              <w:top w:val="nil"/>
              <w:left w:val="nil"/>
              <w:bottom w:val="single" w:sz="4" w:space="0" w:color="auto"/>
              <w:right w:val="single" w:sz="4" w:space="0" w:color="auto"/>
            </w:tcBorders>
            <w:vAlign w:val="center"/>
          </w:tcPr>
          <w:p w:rsidR="00F92641" w:rsidRPr="00E6247E" w:rsidRDefault="00F92641" w:rsidP="00A97F94">
            <w:pPr>
              <w:jc w:val="center"/>
              <w:rPr>
                <w:bCs/>
                <w:sz w:val="20"/>
                <w:szCs w:val="20"/>
              </w:rPr>
            </w:pPr>
            <w:r>
              <w:rPr>
                <w:bCs/>
                <w:sz w:val="20"/>
                <w:szCs w:val="20"/>
              </w:rPr>
              <w:t>95,4</w:t>
            </w:r>
          </w:p>
        </w:tc>
      </w:tr>
      <w:tr w:rsidR="00F92641" w:rsidRPr="00E6247E" w:rsidTr="004C6645">
        <w:trPr>
          <w:trHeight w:val="285"/>
        </w:trPr>
        <w:tc>
          <w:tcPr>
            <w:tcW w:w="3984" w:type="dxa"/>
            <w:tcBorders>
              <w:top w:val="nil"/>
              <w:left w:val="single" w:sz="4" w:space="0" w:color="auto"/>
              <w:bottom w:val="single" w:sz="4" w:space="0" w:color="auto"/>
              <w:right w:val="single" w:sz="4" w:space="0" w:color="auto"/>
            </w:tcBorders>
            <w:noWrap/>
          </w:tcPr>
          <w:p w:rsidR="00F92641" w:rsidRPr="00E6247E" w:rsidRDefault="00F92641" w:rsidP="00145E3C">
            <w:pPr>
              <w:rPr>
                <w:bCs/>
                <w:sz w:val="20"/>
                <w:szCs w:val="20"/>
              </w:rPr>
            </w:pPr>
            <w:r>
              <w:rPr>
                <w:bCs/>
                <w:sz w:val="20"/>
                <w:szCs w:val="20"/>
              </w:rPr>
              <w:lastRenderedPageBreak/>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F92641" w:rsidRPr="00E6247E" w:rsidRDefault="00F92641" w:rsidP="00D8381A">
            <w:pPr>
              <w:jc w:val="center"/>
              <w:rPr>
                <w:bCs/>
                <w:sz w:val="20"/>
                <w:szCs w:val="20"/>
              </w:rPr>
            </w:pPr>
            <w:r>
              <w:rPr>
                <w:bCs/>
                <w:sz w:val="20"/>
                <w:szCs w:val="20"/>
              </w:rPr>
              <w:t>370,2</w:t>
            </w:r>
          </w:p>
        </w:tc>
        <w:tc>
          <w:tcPr>
            <w:tcW w:w="1559" w:type="dxa"/>
            <w:tcBorders>
              <w:top w:val="nil"/>
              <w:left w:val="single" w:sz="4" w:space="0" w:color="auto"/>
              <w:bottom w:val="single" w:sz="4" w:space="0" w:color="auto"/>
              <w:right w:val="single" w:sz="4" w:space="0" w:color="auto"/>
            </w:tcBorders>
            <w:noWrap/>
            <w:vAlign w:val="center"/>
          </w:tcPr>
          <w:p w:rsidR="00F92641" w:rsidRPr="00E6247E" w:rsidRDefault="00F92641" w:rsidP="00A97F94">
            <w:pPr>
              <w:jc w:val="center"/>
              <w:rPr>
                <w:bCs/>
                <w:sz w:val="20"/>
                <w:szCs w:val="20"/>
              </w:rPr>
            </w:pPr>
            <w:r>
              <w:rPr>
                <w:bCs/>
                <w:sz w:val="20"/>
                <w:szCs w:val="20"/>
              </w:rPr>
              <w:t>363,0</w:t>
            </w:r>
          </w:p>
        </w:tc>
        <w:tc>
          <w:tcPr>
            <w:tcW w:w="1276" w:type="dxa"/>
            <w:tcBorders>
              <w:top w:val="nil"/>
              <w:left w:val="nil"/>
              <w:bottom w:val="single" w:sz="4" w:space="0" w:color="auto"/>
              <w:right w:val="single" w:sz="4" w:space="0" w:color="auto"/>
            </w:tcBorders>
            <w:noWrap/>
            <w:vAlign w:val="center"/>
          </w:tcPr>
          <w:p w:rsidR="00F92641" w:rsidRPr="00E6247E" w:rsidRDefault="00F92641" w:rsidP="00A97F94">
            <w:pPr>
              <w:jc w:val="center"/>
              <w:rPr>
                <w:bCs/>
                <w:sz w:val="20"/>
                <w:szCs w:val="20"/>
              </w:rPr>
            </w:pPr>
            <w:r>
              <w:rPr>
                <w:bCs/>
                <w:sz w:val="20"/>
                <w:szCs w:val="20"/>
              </w:rPr>
              <w:t>363,0</w:t>
            </w:r>
          </w:p>
        </w:tc>
        <w:tc>
          <w:tcPr>
            <w:tcW w:w="993" w:type="dxa"/>
            <w:tcBorders>
              <w:top w:val="nil"/>
              <w:left w:val="nil"/>
              <w:bottom w:val="single" w:sz="4" w:space="0" w:color="auto"/>
              <w:right w:val="single" w:sz="4" w:space="0" w:color="auto"/>
            </w:tcBorders>
            <w:vAlign w:val="center"/>
          </w:tcPr>
          <w:p w:rsidR="00F92641" w:rsidRPr="00E6247E" w:rsidRDefault="00F92641" w:rsidP="00A97F94">
            <w:pPr>
              <w:jc w:val="center"/>
              <w:rPr>
                <w:bCs/>
                <w:sz w:val="20"/>
                <w:szCs w:val="20"/>
              </w:rPr>
            </w:pPr>
            <w:r>
              <w:rPr>
                <w:bCs/>
                <w:sz w:val="20"/>
                <w:szCs w:val="20"/>
              </w:rPr>
              <w:t>363,0</w:t>
            </w:r>
          </w:p>
        </w:tc>
      </w:tr>
      <w:tr w:rsidR="00F92641" w:rsidRPr="00E6247E" w:rsidTr="004C6645">
        <w:trPr>
          <w:trHeight w:val="300"/>
        </w:trPr>
        <w:tc>
          <w:tcPr>
            <w:tcW w:w="3984" w:type="dxa"/>
            <w:tcBorders>
              <w:top w:val="nil"/>
              <w:left w:val="single" w:sz="4" w:space="0" w:color="auto"/>
              <w:bottom w:val="single" w:sz="4" w:space="0" w:color="auto"/>
              <w:right w:val="single" w:sz="4" w:space="0" w:color="auto"/>
            </w:tcBorders>
            <w:noWrap/>
          </w:tcPr>
          <w:p w:rsidR="00F92641" w:rsidRPr="00E6247E" w:rsidRDefault="00F92641"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F92641" w:rsidRPr="00E6247E" w:rsidRDefault="00F92641" w:rsidP="00D8381A">
            <w:pPr>
              <w:jc w:val="center"/>
              <w:rPr>
                <w:b/>
                <w:bCs/>
                <w:sz w:val="20"/>
                <w:szCs w:val="20"/>
              </w:rPr>
            </w:pPr>
            <w:r>
              <w:rPr>
                <w:b/>
                <w:bCs/>
                <w:sz w:val="20"/>
                <w:szCs w:val="20"/>
              </w:rPr>
              <w:t>1269,9</w:t>
            </w:r>
          </w:p>
        </w:tc>
        <w:tc>
          <w:tcPr>
            <w:tcW w:w="1559" w:type="dxa"/>
            <w:tcBorders>
              <w:top w:val="nil"/>
              <w:left w:val="single" w:sz="4" w:space="0" w:color="auto"/>
              <w:bottom w:val="single" w:sz="4" w:space="0" w:color="auto"/>
              <w:right w:val="single" w:sz="4" w:space="0" w:color="auto"/>
            </w:tcBorders>
            <w:noWrap/>
            <w:vAlign w:val="center"/>
          </w:tcPr>
          <w:p w:rsidR="00F92641" w:rsidRPr="00E6247E" w:rsidRDefault="00F92641" w:rsidP="00A97F94">
            <w:pPr>
              <w:jc w:val="center"/>
              <w:rPr>
                <w:b/>
                <w:bCs/>
                <w:sz w:val="20"/>
                <w:szCs w:val="20"/>
              </w:rPr>
            </w:pPr>
            <w:r>
              <w:rPr>
                <w:b/>
                <w:bCs/>
                <w:sz w:val="20"/>
                <w:szCs w:val="20"/>
              </w:rPr>
              <w:t>1427,0</w:t>
            </w:r>
          </w:p>
        </w:tc>
        <w:tc>
          <w:tcPr>
            <w:tcW w:w="1276" w:type="dxa"/>
            <w:tcBorders>
              <w:top w:val="nil"/>
              <w:left w:val="nil"/>
              <w:bottom w:val="single" w:sz="4" w:space="0" w:color="auto"/>
              <w:right w:val="single" w:sz="4" w:space="0" w:color="auto"/>
            </w:tcBorders>
            <w:noWrap/>
            <w:vAlign w:val="center"/>
          </w:tcPr>
          <w:p w:rsidR="00F92641" w:rsidRPr="00E6247E" w:rsidRDefault="0017076E" w:rsidP="00A97F94">
            <w:pPr>
              <w:jc w:val="center"/>
              <w:rPr>
                <w:b/>
                <w:bCs/>
                <w:sz w:val="20"/>
                <w:szCs w:val="20"/>
              </w:rPr>
            </w:pPr>
            <w:r>
              <w:rPr>
                <w:b/>
                <w:bCs/>
                <w:sz w:val="20"/>
                <w:szCs w:val="20"/>
              </w:rPr>
              <w:t>1458,6</w:t>
            </w:r>
          </w:p>
        </w:tc>
        <w:tc>
          <w:tcPr>
            <w:tcW w:w="993" w:type="dxa"/>
            <w:tcBorders>
              <w:top w:val="nil"/>
              <w:left w:val="nil"/>
              <w:bottom w:val="single" w:sz="4" w:space="0" w:color="auto"/>
              <w:right w:val="single" w:sz="4" w:space="0" w:color="auto"/>
            </w:tcBorders>
            <w:vAlign w:val="center"/>
          </w:tcPr>
          <w:p w:rsidR="00F92641" w:rsidRPr="00E6247E" w:rsidRDefault="00F92641" w:rsidP="0017076E">
            <w:pPr>
              <w:jc w:val="center"/>
              <w:rPr>
                <w:b/>
                <w:bCs/>
                <w:sz w:val="20"/>
                <w:szCs w:val="20"/>
              </w:rPr>
            </w:pPr>
            <w:r>
              <w:rPr>
                <w:b/>
                <w:bCs/>
                <w:sz w:val="20"/>
                <w:szCs w:val="20"/>
              </w:rPr>
              <w:t>1</w:t>
            </w:r>
            <w:r w:rsidR="0017076E">
              <w:rPr>
                <w:b/>
                <w:bCs/>
                <w:sz w:val="20"/>
                <w:szCs w:val="20"/>
              </w:rPr>
              <w:t>495,6</w:t>
            </w:r>
          </w:p>
        </w:tc>
      </w:tr>
    </w:tbl>
    <w:p w:rsidR="00F92641" w:rsidRPr="00B87AB2" w:rsidRDefault="00F92641" w:rsidP="001D5AC0">
      <w:pPr>
        <w:pStyle w:val="af3"/>
        <w:ind w:firstLine="284"/>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F92641" w:rsidRPr="00B87AB2" w:rsidRDefault="001D5AC0" w:rsidP="001D5AC0">
      <w:pPr>
        <w:tabs>
          <w:tab w:val="left" w:pos="426"/>
        </w:tabs>
        <w:jc w:val="both"/>
        <w:rPr>
          <w:sz w:val="26"/>
          <w:szCs w:val="26"/>
        </w:rPr>
      </w:pPr>
      <w:r>
        <w:rPr>
          <w:sz w:val="26"/>
          <w:szCs w:val="26"/>
        </w:rPr>
        <w:t xml:space="preserve">    </w:t>
      </w:r>
      <w:r w:rsidR="00F92641" w:rsidRPr="00B87AB2">
        <w:rPr>
          <w:sz w:val="26"/>
          <w:szCs w:val="26"/>
        </w:rPr>
        <w:t>В структуре безвозмездных поступлений на 20</w:t>
      </w:r>
      <w:r w:rsidR="00F92641">
        <w:rPr>
          <w:sz w:val="26"/>
          <w:szCs w:val="26"/>
        </w:rPr>
        <w:t xml:space="preserve">20 год </w:t>
      </w:r>
      <w:r w:rsidR="00F92641" w:rsidRPr="00B87AB2">
        <w:rPr>
          <w:sz w:val="26"/>
          <w:szCs w:val="26"/>
        </w:rPr>
        <w:t xml:space="preserve">на долю дотации бюджетам сельских поселений на выравнивание бюджетной обеспеченности  приходится </w:t>
      </w:r>
      <w:r w:rsidR="00F92641">
        <w:rPr>
          <w:sz w:val="26"/>
          <w:szCs w:val="26"/>
        </w:rPr>
        <w:t>66,69</w:t>
      </w:r>
      <w:r w:rsidR="00F92641" w:rsidRPr="00B87AB2">
        <w:rPr>
          <w:sz w:val="26"/>
          <w:szCs w:val="26"/>
        </w:rPr>
        <w:t>%.</w:t>
      </w:r>
    </w:p>
    <w:p w:rsidR="00F92641" w:rsidRPr="00E67232" w:rsidRDefault="00F92641" w:rsidP="00220E1D">
      <w:pPr>
        <w:pStyle w:val="af3"/>
        <w:ind w:firstLine="720"/>
        <w:jc w:val="both"/>
        <w:rPr>
          <w:sz w:val="24"/>
          <w:szCs w:val="24"/>
        </w:rPr>
      </w:pPr>
    </w:p>
    <w:p w:rsidR="00F92641" w:rsidRPr="00162191" w:rsidRDefault="00F92641"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«Колесниковское» на 20</w:t>
      </w:r>
      <w:r>
        <w:rPr>
          <w:sz w:val="26"/>
          <w:szCs w:val="26"/>
        </w:rPr>
        <w:t>20</w:t>
      </w:r>
      <w:r w:rsidRPr="00162191">
        <w:rPr>
          <w:sz w:val="26"/>
          <w:szCs w:val="26"/>
        </w:rPr>
        <w:t xml:space="preserve"> год прогнозируется в сумме </w:t>
      </w:r>
      <w:r>
        <w:rPr>
          <w:sz w:val="26"/>
          <w:szCs w:val="26"/>
        </w:rPr>
        <w:t>1767,0</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Pr>
          <w:sz w:val="26"/>
          <w:szCs w:val="26"/>
        </w:rPr>
        <w:t>114,4</w:t>
      </w:r>
      <w:r w:rsidRPr="00162191">
        <w:rPr>
          <w:sz w:val="26"/>
          <w:szCs w:val="26"/>
        </w:rPr>
        <w:t xml:space="preserve"> тыс. рублей или на </w:t>
      </w:r>
      <w:r>
        <w:rPr>
          <w:sz w:val="26"/>
          <w:szCs w:val="26"/>
        </w:rPr>
        <w:t>6,92</w:t>
      </w:r>
      <w:r w:rsidRPr="00162191">
        <w:rPr>
          <w:sz w:val="26"/>
          <w:szCs w:val="26"/>
        </w:rPr>
        <w:t>%.</w:t>
      </w:r>
    </w:p>
    <w:p w:rsidR="00F92641" w:rsidRDefault="00F92641"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F92641" w:rsidRPr="00145D6B" w:rsidTr="009F5BCA">
        <w:trPr>
          <w:trHeight w:val="250"/>
        </w:trPr>
        <w:tc>
          <w:tcPr>
            <w:tcW w:w="3276" w:type="dxa"/>
            <w:vMerge w:val="restart"/>
            <w:tcBorders>
              <w:top w:val="single" w:sz="4" w:space="0" w:color="auto"/>
              <w:left w:val="single" w:sz="4" w:space="0" w:color="auto"/>
              <w:right w:val="single" w:sz="4" w:space="0" w:color="auto"/>
            </w:tcBorders>
            <w:noWrap/>
          </w:tcPr>
          <w:p w:rsidR="00F92641" w:rsidRPr="00145D6B" w:rsidRDefault="00F92641" w:rsidP="00F333A2">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F92641" w:rsidRPr="006D1540" w:rsidRDefault="00F92641" w:rsidP="00605EE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№17/2-18</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F92641" w:rsidRPr="00145D6B" w:rsidRDefault="00F92641" w:rsidP="00F333A2">
            <w:pPr>
              <w:jc w:val="center"/>
              <w:rPr>
                <w:bCs/>
                <w:sz w:val="18"/>
                <w:szCs w:val="18"/>
              </w:rPr>
            </w:pPr>
            <w:r w:rsidRPr="00145D6B">
              <w:rPr>
                <w:bCs/>
                <w:sz w:val="18"/>
                <w:szCs w:val="18"/>
              </w:rPr>
              <w:t>Проект бюджета на</w:t>
            </w:r>
          </w:p>
        </w:tc>
      </w:tr>
      <w:tr w:rsidR="00F92641" w:rsidRPr="00441760" w:rsidTr="009F5BCA">
        <w:trPr>
          <w:trHeight w:val="250"/>
        </w:trPr>
        <w:tc>
          <w:tcPr>
            <w:tcW w:w="3276" w:type="dxa"/>
            <w:vMerge/>
            <w:tcBorders>
              <w:left w:val="single" w:sz="4" w:space="0" w:color="auto"/>
              <w:right w:val="single" w:sz="4" w:space="0" w:color="auto"/>
            </w:tcBorders>
            <w:noWrap/>
            <w:vAlign w:val="center"/>
          </w:tcPr>
          <w:p w:rsidR="00F92641" w:rsidRPr="00441760" w:rsidRDefault="00F92641" w:rsidP="00F333A2">
            <w:pPr>
              <w:jc w:val="center"/>
              <w:rPr>
                <w:bCs/>
                <w:sz w:val="18"/>
                <w:szCs w:val="18"/>
              </w:rPr>
            </w:pPr>
          </w:p>
        </w:tc>
        <w:tc>
          <w:tcPr>
            <w:tcW w:w="1984" w:type="dxa"/>
            <w:vMerge/>
            <w:tcBorders>
              <w:left w:val="single" w:sz="4" w:space="0" w:color="auto"/>
              <w:right w:val="single" w:sz="4" w:space="0" w:color="auto"/>
            </w:tcBorders>
          </w:tcPr>
          <w:p w:rsidR="00F92641" w:rsidRPr="00FC7447" w:rsidRDefault="00F92641"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F92641" w:rsidRPr="00441760" w:rsidRDefault="00F92641" w:rsidP="002D658D">
            <w:pPr>
              <w:jc w:val="center"/>
              <w:rPr>
                <w:sz w:val="18"/>
                <w:szCs w:val="18"/>
              </w:rPr>
            </w:pPr>
            <w:r w:rsidRPr="00441760">
              <w:rPr>
                <w:sz w:val="18"/>
                <w:szCs w:val="18"/>
              </w:rPr>
              <w:t>20</w:t>
            </w:r>
            <w:r>
              <w:rPr>
                <w:sz w:val="18"/>
                <w:szCs w:val="18"/>
              </w:rPr>
              <w:t>20 год</w:t>
            </w:r>
          </w:p>
        </w:tc>
        <w:tc>
          <w:tcPr>
            <w:tcW w:w="851" w:type="dxa"/>
            <w:tcBorders>
              <w:top w:val="nil"/>
              <w:left w:val="nil"/>
              <w:bottom w:val="single" w:sz="4" w:space="0" w:color="auto"/>
              <w:right w:val="single" w:sz="4" w:space="0" w:color="auto"/>
            </w:tcBorders>
            <w:noWrap/>
            <w:vAlign w:val="center"/>
          </w:tcPr>
          <w:p w:rsidR="00F92641" w:rsidRPr="00441760" w:rsidRDefault="00F92641" w:rsidP="002D658D">
            <w:pPr>
              <w:jc w:val="center"/>
              <w:rPr>
                <w:bCs/>
                <w:sz w:val="18"/>
                <w:szCs w:val="18"/>
              </w:rPr>
            </w:pPr>
            <w:r>
              <w:rPr>
                <w:color w:val="000000"/>
                <w:sz w:val="18"/>
                <w:szCs w:val="18"/>
              </w:rPr>
              <w:t>2021 год</w:t>
            </w:r>
          </w:p>
        </w:tc>
        <w:tc>
          <w:tcPr>
            <w:tcW w:w="850" w:type="dxa"/>
            <w:tcBorders>
              <w:top w:val="nil"/>
              <w:left w:val="nil"/>
              <w:bottom w:val="single" w:sz="4" w:space="0" w:color="auto"/>
              <w:right w:val="single" w:sz="4" w:space="0" w:color="auto"/>
            </w:tcBorders>
            <w:vAlign w:val="center"/>
          </w:tcPr>
          <w:p w:rsidR="00F92641" w:rsidRPr="00441760" w:rsidRDefault="00F92641" w:rsidP="002D658D">
            <w:pPr>
              <w:jc w:val="center"/>
              <w:rPr>
                <w:color w:val="000000"/>
                <w:sz w:val="18"/>
                <w:szCs w:val="18"/>
              </w:rPr>
            </w:pPr>
            <w:r>
              <w:rPr>
                <w:color w:val="000000"/>
                <w:sz w:val="18"/>
                <w:szCs w:val="18"/>
              </w:rPr>
              <w:t>2022 год</w:t>
            </w:r>
          </w:p>
        </w:tc>
      </w:tr>
      <w:tr w:rsidR="00F92641" w:rsidRPr="00441760" w:rsidTr="009F5BCA">
        <w:trPr>
          <w:trHeight w:val="250"/>
        </w:trPr>
        <w:tc>
          <w:tcPr>
            <w:tcW w:w="3276" w:type="dxa"/>
            <w:vMerge/>
            <w:tcBorders>
              <w:left w:val="single" w:sz="4" w:space="0" w:color="auto"/>
              <w:bottom w:val="single" w:sz="4" w:space="0" w:color="auto"/>
              <w:right w:val="single" w:sz="4" w:space="0" w:color="auto"/>
            </w:tcBorders>
            <w:noWrap/>
          </w:tcPr>
          <w:p w:rsidR="00F92641" w:rsidRPr="00441760" w:rsidRDefault="00F92641" w:rsidP="00F333A2">
            <w:pPr>
              <w:rPr>
                <w:bCs/>
                <w:sz w:val="18"/>
                <w:szCs w:val="18"/>
              </w:rPr>
            </w:pPr>
          </w:p>
        </w:tc>
        <w:tc>
          <w:tcPr>
            <w:tcW w:w="1984" w:type="dxa"/>
            <w:vMerge/>
            <w:tcBorders>
              <w:left w:val="single" w:sz="4" w:space="0" w:color="auto"/>
              <w:bottom w:val="single" w:sz="4" w:space="0" w:color="auto"/>
              <w:right w:val="single" w:sz="4" w:space="0" w:color="auto"/>
            </w:tcBorders>
          </w:tcPr>
          <w:p w:rsidR="00F92641" w:rsidRPr="00441760" w:rsidRDefault="00F92641"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F92641" w:rsidRPr="00441760" w:rsidRDefault="00F92641"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F92641" w:rsidRPr="00441760" w:rsidRDefault="00F92641" w:rsidP="00020C91">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F92641" w:rsidRPr="00441760" w:rsidRDefault="00F92641" w:rsidP="00F333A2">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F92641" w:rsidRPr="00441760" w:rsidRDefault="00F92641" w:rsidP="00F333A2">
            <w:pPr>
              <w:jc w:val="center"/>
              <w:rPr>
                <w:bCs/>
                <w:sz w:val="18"/>
                <w:szCs w:val="18"/>
              </w:rPr>
            </w:pPr>
            <w:r w:rsidRPr="00441760">
              <w:rPr>
                <w:bCs/>
                <w:sz w:val="18"/>
                <w:szCs w:val="18"/>
              </w:rPr>
              <w:t>Сумма</w:t>
            </w:r>
          </w:p>
        </w:tc>
      </w:tr>
      <w:tr w:rsidR="00F92641" w:rsidRPr="00E6247E" w:rsidTr="009F5BCA">
        <w:trPr>
          <w:trHeight w:val="250"/>
        </w:trPr>
        <w:tc>
          <w:tcPr>
            <w:tcW w:w="3276" w:type="dxa"/>
            <w:tcBorders>
              <w:top w:val="nil"/>
              <w:left w:val="single" w:sz="4" w:space="0" w:color="auto"/>
              <w:bottom w:val="single" w:sz="4" w:space="0" w:color="auto"/>
              <w:right w:val="single" w:sz="4" w:space="0" w:color="auto"/>
            </w:tcBorders>
            <w:noWrap/>
          </w:tcPr>
          <w:p w:rsidR="00F92641" w:rsidRPr="00E6247E" w:rsidRDefault="00F92641" w:rsidP="00F333A2">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F92641" w:rsidRPr="00E6247E" w:rsidRDefault="00F92641" w:rsidP="00C326F8">
            <w:pPr>
              <w:jc w:val="center"/>
              <w:rPr>
                <w:bCs/>
                <w:sz w:val="20"/>
                <w:szCs w:val="20"/>
              </w:rPr>
            </w:pPr>
            <w:r>
              <w:rPr>
                <w:bCs/>
                <w:sz w:val="20"/>
                <w:szCs w:val="20"/>
              </w:rPr>
              <w:t>1652,6</w:t>
            </w:r>
          </w:p>
        </w:tc>
        <w:tc>
          <w:tcPr>
            <w:tcW w:w="992" w:type="dxa"/>
            <w:tcBorders>
              <w:top w:val="nil"/>
              <w:left w:val="single" w:sz="4" w:space="0" w:color="auto"/>
              <w:bottom w:val="single" w:sz="4" w:space="0" w:color="auto"/>
              <w:right w:val="single" w:sz="4" w:space="0" w:color="auto"/>
            </w:tcBorders>
            <w:noWrap/>
            <w:vAlign w:val="center"/>
          </w:tcPr>
          <w:p w:rsidR="00F92641" w:rsidRPr="00E6247E" w:rsidRDefault="00F92641" w:rsidP="00F333A2">
            <w:pPr>
              <w:jc w:val="center"/>
              <w:rPr>
                <w:bCs/>
                <w:sz w:val="20"/>
                <w:szCs w:val="20"/>
              </w:rPr>
            </w:pPr>
            <w:r>
              <w:rPr>
                <w:bCs/>
                <w:sz w:val="20"/>
                <w:szCs w:val="20"/>
              </w:rPr>
              <w:t>1767,0</w:t>
            </w:r>
          </w:p>
        </w:tc>
        <w:tc>
          <w:tcPr>
            <w:tcW w:w="1701" w:type="dxa"/>
            <w:tcBorders>
              <w:top w:val="nil"/>
              <w:left w:val="single" w:sz="4" w:space="0" w:color="auto"/>
              <w:bottom w:val="single" w:sz="4" w:space="0" w:color="auto"/>
              <w:right w:val="single" w:sz="4" w:space="0" w:color="auto"/>
            </w:tcBorders>
            <w:vAlign w:val="center"/>
          </w:tcPr>
          <w:p w:rsidR="00F92641" w:rsidRPr="00E6247E" w:rsidRDefault="00F92641" w:rsidP="00F333A2">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F92641" w:rsidRPr="00E6247E" w:rsidRDefault="00F92641" w:rsidP="00F333A2">
            <w:pPr>
              <w:jc w:val="center"/>
              <w:rPr>
                <w:bCs/>
                <w:sz w:val="20"/>
                <w:szCs w:val="20"/>
              </w:rPr>
            </w:pPr>
            <w:r>
              <w:rPr>
                <w:bCs/>
                <w:sz w:val="20"/>
                <w:szCs w:val="20"/>
              </w:rPr>
              <w:t>1810,6</w:t>
            </w:r>
          </w:p>
        </w:tc>
        <w:tc>
          <w:tcPr>
            <w:tcW w:w="850" w:type="dxa"/>
            <w:tcBorders>
              <w:top w:val="nil"/>
              <w:left w:val="nil"/>
              <w:bottom w:val="single" w:sz="4" w:space="0" w:color="auto"/>
              <w:right w:val="single" w:sz="4" w:space="0" w:color="auto"/>
            </w:tcBorders>
            <w:vAlign w:val="center"/>
          </w:tcPr>
          <w:p w:rsidR="00F92641" w:rsidRPr="00E6247E" w:rsidRDefault="00F92641" w:rsidP="009E59D0">
            <w:pPr>
              <w:jc w:val="center"/>
              <w:rPr>
                <w:bCs/>
                <w:sz w:val="20"/>
                <w:szCs w:val="20"/>
              </w:rPr>
            </w:pPr>
            <w:r>
              <w:rPr>
                <w:bCs/>
                <w:sz w:val="20"/>
                <w:szCs w:val="20"/>
              </w:rPr>
              <w:t>1859,6</w:t>
            </w:r>
          </w:p>
        </w:tc>
      </w:tr>
      <w:tr w:rsidR="00F92641" w:rsidRPr="00E6247E" w:rsidTr="009F5BCA">
        <w:trPr>
          <w:trHeight w:val="278"/>
        </w:trPr>
        <w:tc>
          <w:tcPr>
            <w:tcW w:w="3276" w:type="dxa"/>
            <w:tcBorders>
              <w:top w:val="nil"/>
              <w:left w:val="single" w:sz="4" w:space="0" w:color="auto"/>
              <w:bottom w:val="single" w:sz="4" w:space="0" w:color="auto"/>
              <w:right w:val="single" w:sz="4" w:space="0" w:color="auto"/>
            </w:tcBorders>
          </w:tcPr>
          <w:p w:rsidR="00F92641" w:rsidRPr="00E6247E" w:rsidRDefault="00F92641" w:rsidP="00F333A2">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F92641" w:rsidRPr="00E6247E" w:rsidRDefault="00F92641" w:rsidP="00C326F8">
            <w:pPr>
              <w:jc w:val="center"/>
              <w:rPr>
                <w:bCs/>
                <w:sz w:val="20"/>
                <w:szCs w:val="20"/>
              </w:rPr>
            </w:pPr>
            <w:r>
              <w:rPr>
                <w:bCs/>
                <w:sz w:val="20"/>
                <w:szCs w:val="20"/>
              </w:rPr>
              <w:t>1107,1</w:t>
            </w:r>
          </w:p>
        </w:tc>
        <w:tc>
          <w:tcPr>
            <w:tcW w:w="992" w:type="dxa"/>
            <w:tcBorders>
              <w:top w:val="nil"/>
              <w:left w:val="single" w:sz="4" w:space="0" w:color="auto"/>
              <w:bottom w:val="single" w:sz="4" w:space="0" w:color="auto"/>
              <w:right w:val="single" w:sz="4" w:space="0" w:color="auto"/>
            </w:tcBorders>
            <w:vAlign w:val="center"/>
          </w:tcPr>
          <w:p w:rsidR="00F92641" w:rsidRPr="00E6247E" w:rsidRDefault="00F92641" w:rsidP="00F333A2">
            <w:pPr>
              <w:jc w:val="center"/>
              <w:rPr>
                <w:bCs/>
                <w:sz w:val="20"/>
                <w:szCs w:val="20"/>
              </w:rPr>
            </w:pPr>
            <w:r>
              <w:rPr>
                <w:bCs/>
                <w:sz w:val="20"/>
                <w:szCs w:val="20"/>
              </w:rPr>
              <w:t>1221,9</w:t>
            </w:r>
          </w:p>
        </w:tc>
        <w:tc>
          <w:tcPr>
            <w:tcW w:w="1701" w:type="dxa"/>
            <w:tcBorders>
              <w:top w:val="nil"/>
              <w:left w:val="single" w:sz="4" w:space="0" w:color="auto"/>
              <w:bottom w:val="single" w:sz="4" w:space="0" w:color="auto"/>
              <w:right w:val="single" w:sz="4" w:space="0" w:color="auto"/>
            </w:tcBorders>
            <w:vAlign w:val="center"/>
          </w:tcPr>
          <w:p w:rsidR="00F92641" w:rsidRPr="00E6247E" w:rsidRDefault="00F92641" w:rsidP="00F333A2">
            <w:pPr>
              <w:jc w:val="center"/>
              <w:rPr>
                <w:bCs/>
                <w:sz w:val="20"/>
                <w:szCs w:val="20"/>
              </w:rPr>
            </w:pPr>
            <w:r>
              <w:rPr>
                <w:bCs/>
                <w:sz w:val="20"/>
                <w:szCs w:val="20"/>
              </w:rPr>
              <w:t>69,15</w:t>
            </w:r>
          </w:p>
        </w:tc>
        <w:tc>
          <w:tcPr>
            <w:tcW w:w="851" w:type="dxa"/>
            <w:tcBorders>
              <w:top w:val="nil"/>
              <w:left w:val="nil"/>
              <w:bottom w:val="single" w:sz="4" w:space="0" w:color="auto"/>
              <w:right w:val="single" w:sz="4" w:space="0" w:color="auto"/>
            </w:tcBorders>
            <w:noWrap/>
            <w:vAlign w:val="center"/>
          </w:tcPr>
          <w:p w:rsidR="00F92641" w:rsidRPr="00E6247E" w:rsidRDefault="00F92641" w:rsidP="00F333A2">
            <w:pPr>
              <w:jc w:val="center"/>
              <w:rPr>
                <w:bCs/>
                <w:sz w:val="20"/>
                <w:szCs w:val="20"/>
              </w:rPr>
            </w:pPr>
            <w:r>
              <w:rPr>
                <w:bCs/>
                <w:sz w:val="20"/>
                <w:szCs w:val="20"/>
              </w:rPr>
              <w:t>1221,9</w:t>
            </w:r>
          </w:p>
        </w:tc>
        <w:tc>
          <w:tcPr>
            <w:tcW w:w="850" w:type="dxa"/>
            <w:tcBorders>
              <w:top w:val="nil"/>
              <w:left w:val="nil"/>
              <w:bottom w:val="single" w:sz="4" w:space="0" w:color="auto"/>
              <w:right w:val="single" w:sz="4" w:space="0" w:color="auto"/>
            </w:tcBorders>
            <w:vAlign w:val="center"/>
          </w:tcPr>
          <w:p w:rsidR="00F92641" w:rsidRPr="00E6247E" w:rsidRDefault="00F92641" w:rsidP="00F333A2">
            <w:pPr>
              <w:jc w:val="center"/>
              <w:rPr>
                <w:bCs/>
                <w:sz w:val="20"/>
                <w:szCs w:val="20"/>
              </w:rPr>
            </w:pPr>
            <w:r>
              <w:rPr>
                <w:bCs/>
                <w:sz w:val="20"/>
                <w:szCs w:val="20"/>
              </w:rPr>
              <w:t>1221,9</w:t>
            </w:r>
          </w:p>
        </w:tc>
      </w:tr>
      <w:tr w:rsidR="00F92641" w:rsidRPr="00E6247E" w:rsidTr="009F5BCA">
        <w:trPr>
          <w:trHeight w:val="285"/>
        </w:trPr>
        <w:tc>
          <w:tcPr>
            <w:tcW w:w="3276" w:type="dxa"/>
            <w:tcBorders>
              <w:top w:val="nil"/>
              <w:left w:val="single" w:sz="4" w:space="0" w:color="auto"/>
              <w:bottom w:val="single" w:sz="4" w:space="0" w:color="auto"/>
              <w:right w:val="single" w:sz="4" w:space="0" w:color="auto"/>
            </w:tcBorders>
            <w:noWrap/>
          </w:tcPr>
          <w:p w:rsidR="00F92641" w:rsidRDefault="00F92641" w:rsidP="00F333A2">
            <w:pPr>
              <w:rPr>
                <w:bCs/>
                <w:sz w:val="20"/>
                <w:szCs w:val="20"/>
              </w:rPr>
            </w:pPr>
            <w:r>
              <w:rPr>
                <w:bCs/>
                <w:sz w:val="20"/>
                <w:szCs w:val="20"/>
              </w:rPr>
              <w:t>Национальная оборона</w:t>
            </w:r>
          </w:p>
          <w:p w:rsidR="00F92641" w:rsidRPr="009F5BCA" w:rsidRDefault="00F92641" w:rsidP="009F5BCA">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F92641" w:rsidRPr="00E6247E" w:rsidRDefault="00F92641" w:rsidP="00C326F8">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F92641" w:rsidRPr="00E6247E" w:rsidRDefault="00F92641"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F92641" w:rsidRPr="00E6247E" w:rsidRDefault="00F92641" w:rsidP="00F333A2">
            <w:pPr>
              <w:jc w:val="center"/>
              <w:rPr>
                <w:bCs/>
                <w:sz w:val="20"/>
                <w:szCs w:val="20"/>
              </w:rPr>
            </w:pPr>
            <w:r>
              <w:rPr>
                <w:bCs/>
                <w:sz w:val="20"/>
                <w:szCs w:val="20"/>
              </w:rPr>
              <w:t>5,20</w:t>
            </w:r>
          </w:p>
        </w:tc>
        <w:tc>
          <w:tcPr>
            <w:tcW w:w="851" w:type="dxa"/>
            <w:tcBorders>
              <w:top w:val="nil"/>
              <w:left w:val="nil"/>
              <w:bottom w:val="single" w:sz="4" w:space="0" w:color="auto"/>
              <w:right w:val="single" w:sz="4" w:space="0" w:color="auto"/>
            </w:tcBorders>
            <w:noWrap/>
            <w:vAlign w:val="center"/>
          </w:tcPr>
          <w:p w:rsidR="00F92641" w:rsidRPr="00E6247E" w:rsidRDefault="00F92641" w:rsidP="00F333A2">
            <w:pPr>
              <w:jc w:val="center"/>
              <w:rPr>
                <w:bCs/>
                <w:sz w:val="20"/>
                <w:szCs w:val="20"/>
              </w:rPr>
            </w:pPr>
            <w:r>
              <w:rPr>
                <w:bCs/>
                <w:sz w:val="20"/>
                <w:szCs w:val="20"/>
              </w:rPr>
              <w:t>92,4</w:t>
            </w:r>
          </w:p>
        </w:tc>
        <w:tc>
          <w:tcPr>
            <w:tcW w:w="850" w:type="dxa"/>
            <w:tcBorders>
              <w:top w:val="nil"/>
              <w:left w:val="nil"/>
              <w:bottom w:val="single" w:sz="4" w:space="0" w:color="auto"/>
              <w:right w:val="single" w:sz="4" w:space="0" w:color="auto"/>
            </w:tcBorders>
            <w:vAlign w:val="center"/>
          </w:tcPr>
          <w:p w:rsidR="00F92641" w:rsidRPr="00E6247E" w:rsidRDefault="00F92641" w:rsidP="00F333A2">
            <w:pPr>
              <w:jc w:val="center"/>
              <w:rPr>
                <w:bCs/>
                <w:sz w:val="20"/>
                <w:szCs w:val="20"/>
              </w:rPr>
            </w:pPr>
            <w:r>
              <w:rPr>
                <w:bCs/>
                <w:sz w:val="20"/>
                <w:szCs w:val="20"/>
              </w:rPr>
              <w:t>95,4</w:t>
            </w:r>
          </w:p>
        </w:tc>
      </w:tr>
      <w:tr w:rsidR="00F92641"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F92641" w:rsidRDefault="00F92641" w:rsidP="00F333A2">
            <w:pPr>
              <w:rPr>
                <w:bCs/>
                <w:sz w:val="20"/>
                <w:szCs w:val="20"/>
              </w:rPr>
            </w:pPr>
            <w:r w:rsidRPr="0037518A">
              <w:rPr>
                <w:bCs/>
                <w:sz w:val="20"/>
                <w:szCs w:val="20"/>
              </w:rPr>
              <w:t xml:space="preserve">Национальная безопасность и правоохранительная деятельность </w:t>
            </w:r>
          </w:p>
          <w:p w:rsidR="00F92641" w:rsidRPr="009F5BCA" w:rsidRDefault="00F92641" w:rsidP="00F333A2">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F92641" w:rsidRPr="0037518A" w:rsidRDefault="00F92641" w:rsidP="00C326F8">
            <w:pPr>
              <w:jc w:val="center"/>
              <w:rPr>
                <w:bCs/>
                <w:sz w:val="20"/>
                <w:szCs w:val="20"/>
              </w:rPr>
            </w:pPr>
            <w:r>
              <w:rPr>
                <w:bCs/>
                <w:sz w:val="20"/>
                <w:szCs w:val="20"/>
              </w:rPr>
              <w:t>9,0</w:t>
            </w:r>
          </w:p>
        </w:tc>
        <w:tc>
          <w:tcPr>
            <w:tcW w:w="992" w:type="dxa"/>
            <w:tcBorders>
              <w:top w:val="nil"/>
              <w:left w:val="single" w:sz="4" w:space="0" w:color="auto"/>
              <w:bottom w:val="single" w:sz="4" w:space="0" w:color="auto"/>
              <w:right w:val="single" w:sz="4" w:space="0" w:color="auto"/>
            </w:tcBorders>
            <w:noWrap/>
            <w:vAlign w:val="center"/>
          </w:tcPr>
          <w:p w:rsidR="00F92641" w:rsidRPr="0037518A" w:rsidRDefault="00F92641" w:rsidP="00F333A2">
            <w:pPr>
              <w:jc w:val="center"/>
              <w:rPr>
                <w:bCs/>
                <w:sz w:val="20"/>
                <w:szCs w:val="20"/>
              </w:rPr>
            </w:pPr>
            <w:r>
              <w:rPr>
                <w:bCs/>
                <w:sz w:val="20"/>
                <w:szCs w:val="20"/>
              </w:rPr>
              <w:t>8,0</w:t>
            </w:r>
          </w:p>
        </w:tc>
        <w:tc>
          <w:tcPr>
            <w:tcW w:w="1701" w:type="dxa"/>
            <w:tcBorders>
              <w:top w:val="nil"/>
              <w:left w:val="single" w:sz="4" w:space="0" w:color="auto"/>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0,45</w:t>
            </w:r>
          </w:p>
        </w:tc>
        <w:tc>
          <w:tcPr>
            <w:tcW w:w="851" w:type="dxa"/>
            <w:tcBorders>
              <w:top w:val="nil"/>
              <w:left w:val="nil"/>
              <w:bottom w:val="single" w:sz="4" w:space="0" w:color="auto"/>
              <w:right w:val="single" w:sz="4" w:space="0" w:color="auto"/>
            </w:tcBorders>
            <w:noWrap/>
            <w:vAlign w:val="center"/>
          </w:tcPr>
          <w:p w:rsidR="00F92641" w:rsidRPr="0037518A" w:rsidRDefault="00F92641" w:rsidP="00F333A2">
            <w:pPr>
              <w:jc w:val="center"/>
              <w:rPr>
                <w:bCs/>
                <w:sz w:val="20"/>
                <w:szCs w:val="20"/>
              </w:rPr>
            </w:pPr>
            <w:r>
              <w:rPr>
                <w:bCs/>
                <w:sz w:val="20"/>
                <w:szCs w:val="20"/>
              </w:rPr>
              <w:t>8,0</w:t>
            </w:r>
          </w:p>
        </w:tc>
        <w:tc>
          <w:tcPr>
            <w:tcW w:w="850" w:type="dxa"/>
            <w:tcBorders>
              <w:top w:val="nil"/>
              <w:left w:val="nil"/>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8,0</w:t>
            </w:r>
          </w:p>
        </w:tc>
      </w:tr>
      <w:tr w:rsidR="00F92641"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F92641" w:rsidRDefault="00F92641" w:rsidP="00F333A2">
            <w:pPr>
              <w:rPr>
                <w:bCs/>
                <w:sz w:val="20"/>
                <w:szCs w:val="20"/>
              </w:rPr>
            </w:pPr>
            <w:r>
              <w:rPr>
                <w:bCs/>
                <w:sz w:val="20"/>
                <w:szCs w:val="20"/>
              </w:rPr>
              <w:t>Национальная экономика</w:t>
            </w:r>
          </w:p>
          <w:p w:rsidR="00F92641" w:rsidRPr="009F5BCA" w:rsidRDefault="00F92641" w:rsidP="00F333A2">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F92641" w:rsidRDefault="00F92641" w:rsidP="00C326F8">
            <w:pPr>
              <w:jc w:val="center"/>
              <w:rPr>
                <w:bCs/>
                <w:sz w:val="20"/>
                <w:szCs w:val="20"/>
              </w:rPr>
            </w:pPr>
            <w:r>
              <w:rPr>
                <w:bCs/>
                <w:sz w:val="20"/>
                <w:szCs w:val="20"/>
              </w:rPr>
              <w:t>370,2</w:t>
            </w:r>
          </w:p>
        </w:tc>
        <w:tc>
          <w:tcPr>
            <w:tcW w:w="992" w:type="dxa"/>
            <w:tcBorders>
              <w:top w:val="nil"/>
              <w:left w:val="single" w:sz="4" w:space="0" w:color="auto"/>
              <w:bottom w:val="single" w:sz="4" w:space="0" w:color="auto"/>
              <w:right w:val="single" w:sz="4" w:space="0" w:color="auto"/>
            </w:tcBorders>
            <w:noWrap/>
            <w:vAlign w:val="center"/>
          </w:tcPr>
          <w:p w:rsidR="00F92641" w:rsidRDefault="00F92641" w:rsidP="00F333A2">
            <w:pPr>
              <w:jc w:val="center"/>
              <w:rPr>
                <w:bCs/>
                <w:sz w:val="20"/>
                <w:szCs w:val="20"/>
              </w:rPr>
            </w:pPr>
            <w:r>
              <w:rPr>
                <w:bCs/>
                <w:sz w:val="20"/>
                <w:szCs w:val="20"/>
              </w:rPr>
              <w:t>363,0</w:t>
            </w:r>
          </w:p>
        </w:tc>
        <w:tc>
          <w:tcPr>
            <w:tcW w:w="1701" w:type="dxa"/>
            <w:tcBorders>
              <w:top w:val="nil"/>
              <w:left w:val="single" w:sz="4" w:space="0" w:color="auto"/>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20,54</w:t>
            </w:r>
          </w:p>
        </w:tc>
        <w:tc>
          <w:tcPr>
            <w:tcW w:w="851" w:type="dxa"/>
            <w:tcBorders>
              <w:top w:val="nil"/>
              <w:left w:val="nil"/>
              <w:bottom w:val="single" w:sz="4" w:space="0" w:color="auto"/>
              <w:right w:val="single" w:sz="4" w:space="0" w:color="auto"/>
            </w:tcBorders>
            <w:noWrap/>
            <w:vAlign w:val="center"/>
          </w:tcPr>
          <w:p w:rsidR="00F92641" w:rsidRPr="0037518A" w:rsidRDefault="00F92641" w:rsidP="00F333A2">
            <w:pPr>
              <w:jc w:val="center"/>
              <w:rPr>
                <w:bCs/>
                <w:sz w:val="20"/>
                <w:szCs w:val="20"/>
              </w:rPr>
            </w:pPr>
            <w:r>
              <w:rPr>
                <w:bCs/>
                <w:sz w:val="20"/>
                <w:szCs w:val="20"/>
              </w:rPr>
              <w:t>363,0</w:t>
            </w:r>
          </w:p>
        </w:tc>
        <w:tc>
          <w:tcPr>
            <w:tcW w:w="850" w:type="dxa"/>
            <w:tcBorders>
              <w:top w:val="nil"/>
              <w:left w:val="nil"/>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363,0</w:t>
            </w:r>
          </w:p>
        </w:tc>
      </w:tr>
      <w:tr w:rsidR="00F92641"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F92641" w:rsidRDefault="00F92641" w:rsidP="00F333A2">
            <w:pPr>
              <w:rPr>
                <w:bCs/>
                <w:sz w:val="20"/>
                <w:szCs w:val="20"/>
              </w:rPr>
            </w:pPr>
            <w:r>
              <w:rPr>
                <w:bCs/>
                <w:sz w:val="20"/>
                <w:szCs w:val="20"/>
              </w:rPr>
              <w:t>Жилищно-коммунальное хозяйство</w:t>
            </w:r>
          </w:p>
          <w:p w:rsidR="00F92641" w:rsidRPr="009F5BCA" w:rsidRDefault="00F92641" w:rsidP="00F333A2">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F92641" w:rsidRDefault="00F92641" w:rsidP="00C326F8">
            <w:pPr>
              <w:jc w:val="center"/>
              <w:rPr>
                <w:bCs/>
                <w:sz w:val="20"/>
                <w:szCs w:val="20"/>
              </w:rPr>
            </w:pPr>
            <w:r>
              <w:rPr>
                <w:bCs/>
                <w:sz w:val="20"/>
                <w:szCs w:val="20"/>
              </w:rPr>
              <w:t>54,0</w:t>
            </w:r>
          </w:p>
        </w:tc>
        <w:tc>
          <w:tcPr>
            <w:tcW w:w="992" w:type="dxa"/>
            <w:tcBorders>
              <w:top w:val="nil"/>
              <w:left w:val="single" w:sz="4" w:space="0" w:color="auto"/>
              <w:bottom w:val="single" w:sz="4" w:space="0" w:color="auto"/>
              <w:right w:val="single" w:sz="4" w:space="0" w:color="auto"/>
            </w:tcBorders>
            <w:noWrap/>
            <w:vAlign w:val="center"/>
          </w:tcPr>
          <w:p w:rsidR="00F92641" w:rsidRDefault="00F92641" w:rsidP="00F333A2">
            <w:pPr>
              <w:jc w:val="center"/>
              <w:rPr>
                <w:bCs/>
                <w:sz w:val="20"/>
                <w:szCs w:val="20"/>
              </w:rPr>
            </w:pPr>
            <w:r>
              <w:rPr>
                <w:bCs/>
                <w:sz w:val="20"/>
                <w:szCs w:val="20"/>
              </w:rPr>
              <w:t>58,3</w:t>
            </w:r>
          </w:p>
        </w:tc>
        <w:tc>
          <w:tcPr>
            <w:tcW w:w="1701" w:type="dxa"/>
            <w:tcBorders>
              <w:top w:val="nil"/>
              <w:left w:val="single" w:sz="4" w:space="0" w:color="auto"/>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3,3</w:t>
            </w:r>
          </w:p>
        </w:tc>
        <w:tc>
          <w:tcPr>
            <w:tcW w:w="851" w:type="dxa"/>
            <w:tcBorders>
              <w:top w:val="nil"/>
              <w:left w:val="nil"/>
              <w:bottom w:val="single" w:sz="4" w:space="0" w:color="auto"/>
              <w:right w:val="single" w:sz="4" w:space="0" w:color="auto"/>
            </w:tcBorders>
            <w:noWrap/>
            <w:vAlign w:val="center"/>
          </w:tcPr>
          <w:p w:rsidR="00F92641" w:rsidRPr="0037518A" w:rsidRDefault="00F92641" w:rsidP="00F333A2">
            <w:pPr>
              <w:jc w:val="center"/>
              <w:rPr>
                <w:bCs/>
                <w:sz w:val="20"/>
                <w:szCs w:val="20"/>
              </w:rPr>
            </w:pPr>
            <w:r>
              <w:rPr>
                <w:bCs/>
                <w:sz w:val="20"/>
                <w:szCs w:val="20"/>
              </w:rPr>
              <w:t>58,3</w:t>
            </w:r>
          </w:p>
        </w:tc>
        <w:tc>
          <w:tcPr>
            <w:tcW w:w="850" w:type="dxa"/>
            <w:tcBorders>
              <w:top w:val="nil"/>
              <w:left w:val="nil"/>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58,3</w:t>
            </w:r>
          </w:p>
        </w:tc>
      </w:tr>
      <w:tr w:rsidR="00F92641"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F92641" w:rsidRDefault="00F92641" w:rsidP="00F333A2">
            <w:pPr>
              <w:rPr>
                <w:bCs/>
                <w:sz w:val="20"/>
                <w:szCs w:val="20"/>
              </w:rPr>
            </w:pPr>
            <w:r>
              <w:rPr>
                <w:bCs/>
                <w:sz w:val="20"/>
                <w:szCs w:val="20"/>
              </w:rPr>
              <w:t>Социальная политика</w:t>
            </w:r>
          </w:p>
          <w:p w:rsidR="00F92641" w:rsidRPr="009F5BCA" w:rsidRDefault="00F92641" w:rsidP="00F333A2">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F92641" w:rsidRDefault="00F92641" w:rsidP="00C326F8">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F92641" w:rsidRDefault="00F92641"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1,36</w:t>
            </w:r>
          </w:p>
        </w:tc>
        <w:tc>
          <w:tcPr>
            <w:tcW w:w="851" w:type="dxa"/>
            <w:tcBorders>
              <w:top w:val="nil"/>
              <w:left w:val="nil"/>
              <w:bottom w:val="single" w:sz="4" w:space="0" w:color="auto"/>
              <w:right w:val="single" w:sz="4" w:space="0" w:color="auto"/>
            </w:tcBorders>
            <w:noWrap/>
            <w:vAlign w:val="center"/>
          </w:tcPr>
          <w:p w:rsidR="00F92641" w:rsidRPr="0037518A" w:rsidRDefault="00F92641" w:rsidP="00F333A2">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F92641" w:rsidRPr="0037518A" w:rsidRDefault="00F92641" w:rsidP="00F333A2">
            <w:pPr>
              <w:jc w:val="center"/>
              <w:rPr>
                <w:bCs/>
                <w:sz w:val="20"/>
                <w:szCs w:val="20"/>
              </w:rPr>
            </w:pPr>
            <w:r>
              <w:rPr>
                <w:bCs/>
                <w:sz w:val="20"/>
                <w:szCs w:val="20"/>
              </w:rPr>
              <w:t>24,0</w:t>
            </w:r>
          </w:p>
        </w:tc>
      </w:tr>
      <w:tr w:rsidR="00F92641" w:rsidRPr="00E6247E" w:rsidTr="009F5BCA">
        <w:trPr>
          <w:trHeight w:val="285"/>
        </w:trPr>
        <w:tc>
          <w:tcPr>
            <w:tcW w:w="3276" w:type="dxa"/>
            <w:tcBorders>
              <w:top w:val="nil"/>
              <w:left w:val="single" w:sz="4" w:space="0" w:color="auto"/>
              <w:bottom w:val="single" w:sz="4" w:space="0" w:color="auto"/>
              <w:right w:val="single" w:sz="4" w:space="0" w:color="auto"/>
            </w:tcBorders>
            <w:noWrap/>
          </w:tcPr>
          <w:p w:rsidR="00F92641" w:rsidRDefault="00F92641" w:rsidP="00F333A2">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F92641" w:rsidRDefault="00F92641" w:rsidP="00F333A2">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F92641" w:rsidRDefault="00F92641"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F92641" w:rsidRPr="00E6247E" w:rsidRDefault="00F92641" w:rsidP="009F5BCA">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F92641" w:rsidRDefault="00F92641" w:rsidP="00F333A2">
            <w:pPr>
              <w:jc w:val="center"/>
              <w:rPr>
                <w:bCs/>
                <w:sz w:val="20"/>
                <w:szCs w:val="20"/>
              </w:rPr>
            </w:pPr>
            <w:r>
              <w:rPr>
                <w:bCs/>
                <w:sz w:val="20"/>
                <w:szCs w:val="20"/>
              </w:rPr>
              <w:t>43,0</w:t>
            </w:r>
          </w:p>
        </w:tc>
        <w:tc>
          <w:tcPr>
            <w:tcW w:w="850" w:type="dxa"/>
            <w:tcBorders>
              <w:top w:val="nil"/>
              <w:left w:val="nil"/>
              <w:bottom w:val="single" w:sz="4" w:space="0" w:color="auto"/>
              <w:right w:val="single" w:sz="4" w:space="0" w:color="auto"/>
            </w:tcBorders>
            <w:vAlign w:val="center"/>
          </w:tcPr>
          <w:p w:rsidR="00F92641" w:rsidRDefault="00F92641" w:rsidP="00F333A2">
            <w:pPr>
              <w:jc w:val="center"/>
              <w:rPr>
                <w:bCs/>
                <w:sz w:val="20"/>
                <w:szCs w:val="20"/>
              </w:rPr>
            </w:pPr>
            <w:r>
              <w:rPr>
                <w:bCs/>
                <w:sz w:val="20"/>
                <w:szCs w:val="20"/>
              </w:rPr>
              <w:t>89,0</w:t>
            </w:r>
          </w:p>
        </w:tc>
      </w:tr>
    </w:tbl>
    <w:p w:rsidR="00F92641" w:rsidRPr="0007634E" w:rsidRDefault="00F92641"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Pr>
          <w:sz w:val="26"/>
          <w:szCs w:val="26"/>
        </w:rPr>
        <w:t>69,15</w:t>
      </w:r>
      <w:r w:rsidRPr="0007634E">
        <w:rPr>
          <w:sz w:val="26"/>
          <w:szCs w:val="26"/>
        </w:rPr>
        <w:t>%.</w:t>
      </w:r>
    </w:p>
    <w:p w:rsidR="00F92641" w:rsidRPr="0007634E" w:rsidRDefault="00F92641"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F92641" w:rsidRPr="0007634E" w:rsidRDefault="00F92641"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«Колесниковское» планируется распределение дотации на выравнивание бюджетной обеспеченности в размере </w:t>
      </w:r>
      <w:r>
        <w:rPr>
          <w:bCs/>
          <w:sz w:val="26"/>
          <w:szCs w:val="26"/>
        </w:rPr>
        <w:t>951,6</w:t>
      </w:r>
      <w:r w:rsidRPr="0007634E">
        <w:rPr>
          <w:bCs/>
          <w:sz w:val="26"/>
          <w:szCs w:val="26"/>
        </w:rPr>
        <w:t xml:space="preserve"> тыс. рублей. </w:t>
      </w:r>
    </w:p>
    <w:p w:rsidR="00F92641" w:rsidRPr="00E67232" w:rsidRDefault="00F92641" w:rsidP="00042A2D">
      <w:pPr>
        <w:pStyle w:val="af3"/>
        <w:ind w:firstLine="720"/>
        <w:jc w:val="both"/>
        <w:rPr>
          <w:bCs/>
          <w:sz w:val="24"/>
          <w:szCs w:val="24"/>
        </w:rPr>
      </w:pPr>
    </w:p>
    <w:p w:rsidR="00F92641" w:rsidRPr="0007634E" w:rsidRDefault="00F92641"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w:t>
      </w:r>
      <w:r w:rsidRPr="0007634E">
        <w:rPr>
          <w:bCs/>
          <w:sz w:val="26"/>
          <w:szCs w:val="26"/>
        </w:rPr>
        <w:lastRenderedPageBreak/>
        <w:t>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F92641" w:rsidRPr="0007634E" w:rsidRDefault="00F92641"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«Колесниковское».</w:t>
      </w:r>
    </w:p>
    <w:p w:rsidR="00F92641" w:rsidRPr="0007634E" w:rsidRDefault="00F92641"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«Колесниковское» расходы по непрограммным направлениям деятельности предполагаются в размере 100% от общего объема расходов бюджета муниципального образования «Колесниковское».</w:t>
      </w:r>
    </w:p>
    <w:p w:rsidR="00F92641" w:rsidRPr="0007634E" w:rsidRDefault="00F92641" w:rsidP="00A32DA7">
      <w:pPr>
        <w:pStyle w:val="af3"/>
        <w:jc w:val="both"/>
        <w:rPr>
          <w:bCs/>
          <w:sz w:val="26"/>
          <w:szCs w:val="26"/>
        </w:rPr>
      </w:pPr>
    </w:p>
    <w:p w:rsidR="00F92641" w:rsidRPr="0007634E" w:rsidRDefault="00F92641"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«Колесниковское» «О бюджете муниципального обр</w:t>
      </w:r>
      <w:r>
        <w:rPr>
          <w:b w:val="0"/>
          <w:sz w:val="26"/>
          <w:szCs w:val="26"/>
        </w:rPr>
        <w:t>азования «Колесниковское»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F92641" w:rsidRDefault="00F92641" w:rsidP="00A32DA7">
      <w:pPr>
        <w:pStyle w:val="af3"/>
        <w:jc w:val="both"/>
        <w:rPr>
          <w:bCs/>
          <w:sz w:val="26"/>
          <w:szCs w:val="26"/>
        </w:rPr>
      </w:pPr>
    </w:p>
    <w:p w:rsidR="00F92641" w:rsidRPr="00042A2D" w:rsidRDefault="00F92641" w:rsidP="00042A2D">
      <w:pPr>
        <w:pStyle w:val="af3"/>
        <w:ind w:firstLine="720"/>
        <w:jc w:val="both"/>
        <w:rPr>
          <w:color w:val="FF0000"/>
          <w:sz w:val="26"/>
          <w:szCs w:val="26"/>
        </w:rPr>
      </w:pPr>
    </w:p>
    <w:p w:rsidR="00F92641" w:rsidRDefault="00F92641" w:rsidP="00840679">
      <w:pPr>
        <w:tabs>
          <w:tab w:val="left" w:pos="567"/>
          <w:tab w:val="left" w:pos="18286"/>
        </w:tabs>
        <w:ind w:right="172"/>
        <w:jc w:val="both"/>
        <w:rPr>
          <w:sz w:val="20"/>
          <w:szCs w:val="20"/>
          <w:lang w:eastAsia="en-US"/>
        </w:rPr>
      </w:pPr>
    </w:p>
    <w:p w:rsidR="00F92641" w:rsidRDefault="00F92641" w:rsidP="00840679">
      <w:pPr>
        <w:tabs>
          <w:tab w:val="left" w:pos="567"/>
          <w:tab w:val="left" w:pos="18286"/>
        </w:tabs>
        <w:ind w:right="172"/>
        <w:jc w:val="both"/>
        <w:rPr>
          <w:sz w:val="20"/>
          <w:szCs w:val="20"/>
          <w:lang w:eastAsia="en-US"/>
        </w:rPr>
      </w:pPr>
    </w:p>
    <w:p w:rsidR="00F92641" w:rsidRPr="00E67232" w:rsidRDefault="00F92641"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F92641" w:rsidRPr="00E67232" w:rsidRDefault="00F92641"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F92641" w:rsidRPr="00E67232" w:rsidRDefault="00F92641" w:rsidP="00E67232">
      <w:pPr>
        <w:tabs>
          <w:tab w:val="left" w:pos="567"/>
          <w:tab w:val="left" w:pos="18286"/>
        </w:tabs>
        <w:ind w:right="172"/>
        <w:jc w:val="both"/>
        <w:rPr>
          <w:sz w:val="22"/>
          <w:szCs w:val="22"/>
        </w:rPr>
      </w:pPr>
    </w:p>
    <w:sectPr w:rsidR="00F92641" w:rsidRPr="00E67232" w:rsidSect="007343AF">
      <w:headerReference w:type="default" r:id="rId8"/>
      <w:footerReference w:type="default" r:id="rId9"/>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23" w:rsidRDefault="000D2423" w:rsidP="00D06816">
      <w:r>
        <w:separator/>
      </w:r>
    </w:p>
  </w:endnote>
  <w:endnote w:type="continuationSeparator" w:id="0">
    <w:p w:rsidR="000D2423" w:rsidRDefault="000D2423"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41" w:rsidRDefault="00F21BBF">
    <w:pPr>
      <w:pStyle w:val="aa"/>
      <w:jc w:val="right"/>
    </w:pPr>
    <w:fldSimple w:instr=" PAGE   \* MERGEFORMAT ">
      <w:r w:rsidR="001D5AC0">
        <w:rPr>
          <w:noProof/>
        </w:rPr>
        <w:t>3</w:t>
      </w:r>
    </w:fldSimple>
  </w:p>
  <w:p w:rsidR="00F92641" w:rsidRDefault="00F926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23" w:rsidRDefault="000D2423" w:rsidP="00D06816">
      <w:r>
        <w:separator/>
      </w:r>
    </w:p>
  </w:footnote>
  <w:footnote w:type="continuationSeparator" w:id="0">
    <w:p w:rsidR="000D2423" w:rsidRDefault="000D2423"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41" w:rsidRDefault="00F92641"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70C"/>
    <w:rsid w:val="000B6C98"/>
    <w:rsid w:val="000C1BB4"/>
    <w:rsid w:val="000C2CB3"/>
    <w:rsid w:val="000C6059"/>
    <w:rsid w:val="000D2423"/>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4158"/>
    <w:rsid w:val="00165FD7"/>
    <w:rsid w:val="00167173"/>
    <w:rsid w:val="0016760F"/>
    <w:rsid w:val="0017076E"/>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5AC0"/>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F5A"/>
    <w:rsid w:val="00235525"/>
    <w:rsid w:val="002360F7"/>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3522"/>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17C"/>
    <w:rsid w:val="00354D5D"/>
    <w:rsid w:val="00355CD7"/>
    <w:rsid w:val="003565A4"/>
    <w:rsid w:val="00360589"/>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0A81"/>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A6983"/>
    <w:rsid w:val="004B03A7"/>
    <w:rsid w:val="004B3FFC"/>
    <w:rsid w:val="004B41B4"/>
    <w:rsid w:val="004B4499"/>
    <w:rsid w:val="004B5A18"/>
    <w:rsid w:val="004B606E"/>
    <w:rsid w:val="004C16F8"/>
    <w:rsid w:val="004C1C5D"/>
    <w:rsid w:val="004C26E8"/>
    <w:rsid w:val="004C338A"/>
    <w:rsid w:val="004C6645"/>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7190"/>
    <w:rsid w:val="00517550"/>
    <w:rsid w:val="005175ED"/>
    <w:rsid w:val="00517C06"/>
    <w:rsid w:val="00520628"/>
    <w:rsid w:val="00524CB9"/>
    <w:rsid w:val="0053729A"/>
    <w:rsid w:val="0054199D"/>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0F"/>
    <w:rsid w:val="005A301C"/>
    <w:rsid w:val="005A3E24"/>
    <w:rsid w:val="005A438E"/>
    <w:rsid w:val="005A4D1F"/>
    <w:rsid w:val="005A7128"/>
    <w:rsid w:val="005B0102"/>
    <w:rsid w:val="005B0ED5"/>
    <w:rsid w:val="005B2E5F"/>
    <w:rsid w:val="005C2A13"/>
    <w:rsid w:val="005C2C75"/>
    <w:rsid w:val="005C5E4C"/>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05EE6"/>
    <w:rsid w:val="00611A54"/>
    <w:rsid w:val="0061351F"/>
    <w:rsid w:val="0061407B"/>
    <w:rsid w:val="00616111"/>
    <w:rsid w:val="00617A76"/>
    <w:rsid w:val="0062115C"/>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3059E"/>
    <w:rsid w:val="00732AEE"/>
    <w:rsid w:val="007330DD"/>
    <w:rsid w:val="007337A9"/>
    <w:rsid w:val="00733BAE"/>
    <w:rsid w:val="007343AF"/>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779A2"/>
    <w:rsid w:val="00882DB9"/>
    <w:rsid w:val="0088678F"/>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26D"/>
    <w:rsid w:val="00906D4F"/>
    <w:rsid w:val="0091247A"/>
    <w:rsid w:val="009131A0"/>
    <w:rsid w:val="0091491A"/>
    <w:rsid w:val="00917804"/>
    <w:rsid w:val="00920293"/>
    <w:rsid w:val="00920C51"/>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418C"/>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59B9"/>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052A0"/>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D7BEF"/>
    <w:rsid w:val="00CE2130"/>
    <w:rsid w:val="00CE2A59"/>
    <w:rsid w:val="00CE2CEB"/>
    <w:rsid w:val="00CE558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35386"/>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3F74"/>
    <w:rsid w:val="00DA4B92"/>
    <w:rsid w:val="00DA57D8"/>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6403"/>
    <w:rsid w:val="00F17FDF"/>
    <w:rsid w:val="00F21BB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641"/>
    <w:rsid w:val="00F92711"/>
    <w:rsid w:val="00F930C8"/>
    <w:rsid w:val="00F93213"/>
    <w:rsid w:val="00F94050"/>
    <w:rsid w:val="00F97345"/>
    <w:rsid w:val="00FA0B24"/>
    <w:rsid w:val="00FA16A7"/>
    <w:rsid w:val="00FA3782"/>
    <w:rsid w:val="00FA587A"/>
    <w:rsid w:val="00FA5886"/>
    <w:rsid w:val="00FA58EE"/>
    <w:rsid w:val="00FA6134"/>
    <w:rsid w:val="00FA6525"/>
    <w:rsid w:val="00FA75A4"/>
    <w:rsid w:val="00FB0B8E"/>
    <w:rsid w:val="00FB2E8E"/>
    <w:rsid w:val="00FB33EA"/>
    <w:rsid w:val="00FB499B"/>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4875316">
      <w:marLeft w:val="0"/>
      <w:marRight w:val="0"/>
      <w:marTop w:val="0"/>
      <w:marBottom w:val="0"/>
      <w:divBdr>
        <w:top w:val="none" w:sz="0" w:space="0" w:color="auto"/>
        <w:left w:val="none" w:sz="0" w:space="0" w:color="auto"/>
        <w:bottom w:val="none" w:sz="0" w:space="0" w:color="auto"/>
        <w:right w:val="none" w:sz="0" w:space="0" w:color="auto"/>
      </w:divBdr>
    </w:div>
    <w:div w:id="974875317">
      <w:marLeft w:val="0"/>
      <w:marRight w:val="0"/>
      <w:marTop w:val="0"/>
      <w:marBottom w:val="0"/>
      <w:divBdr>
        <w:top w:val="none" w:sz="0" w:space="0" w:color="auto"/>
        <w:left w:val="none" w:sz="0" w:space="0" w:color="auto"/>
        <w:bottom w:val="none" w:sz="0" w:space="0" w:color="auto"/>
        <w:right w:val="none" w:sz="0" w:space="0" w:color="auto"/>
      </w:divBdr>
    </w:div>
    <w:div w:id="974875318">
      <w:marLeft w:val="0"/>
      <w:marRight w:val="0"/>
      <w:marTop w:val="0"/>
      <w:marBottom w:val="0"/>
      <w:divBdr>
        <w:top w:val="none" w:sz="0" w:space="0" w:color="auto"/>
        <w:left w:val="none" w:sz="0" w:space="0" w:color="auto"/>
        <w:bottom w:val="none" w:sz="0" w:space="0" w:color="auto"/>
        <w:right w:val="none" w:sz="0" w:space="0" w:color="auto"/>
      </w:divBdr>
    </w:div>
    <w:div w:id="974875319">
      <w:marLeft w:val="0"/>
      <w:marRight w:val="0"/>
      <w:marTop w:val="0"/>
      <w:marBottom w:val="0"/>
      <w:divBdr>
        <w:top w:val="none" w:sz="0" w:space="0" w:color="auto"/>
        <w:left w:val="none" w:sz="0" w:space="0" w:color="auto"/>
        <w:bottom w:val="none" w:sz="0" w:space="0" w:color="auto"/>
        <w:right w:val="none" w:sz="0" w:space="0" w:color="auto"/>
      </w:divBdr>
    </w:div>
    <w:div w:id="974875320">
      <w:marLeft w:val="0"/>
      <w:marRight w:val="0"/>
      <w:marTop w:val="0"/>
      <w:marBottom w:val="0"/>
      <w:divBdr>
        <w:top w:val="none" w:sz="0" w:space="0" w:color="auto"/>
        <w:left w:val="none" w:sz="0" w:space="0" w:color="auto"/>
        <w:bottom w:val="none" w:sz="0" w:space="0" w:color="auto"/>
        <w:right w:val="none" w:sz="0" w:space="0" w:color="auto"/>
      </w:divBdr>
    </w:div>
    <w:div w:id="974875321">
      <w:marLeft w:val="0"/>
      <w:marRight w:val="0"/>
      <w:marTop w:val="0"/>
      <w:marBottom w:val="0"/>
      <w:divBdr>
        <w:top w:val="none" w:sz="0" w:space="0" w:color="auto"/>
        <w:left w:val="none" w:sz="0" w:space="0" w:color="auto"/>
        <w:bottom w:val="none" w:sz="0" w:space="0" w:color="auto"/>
        <w:right w:val="none" w:sz="0" w:space="0" w:color="auto"/>
      </w:divBdr>
    </w:div>
    <w:div w:id="974875322">
      <w:marLeft w:val="0"/>
      <w:marRight w:val="0"/>
      <w:marTop w:val="0"/>
      <w:marBottom w:val="0"/>
      <w:divBdr>
        <w:top w:val="none" w:sz="0" w:space="0" w:color="auto"/>
        <w:left w:val="none" w:sz="0" w:space="0" w:color="auto"/>
        <w:bottom w:val="none" w:sz="0" w:space="0" w:color="auto"/>
        <w:right w:val="none" w:sz="0" w:space="0" w:color="auto"/>
      </w:divBdr>
    </w:div>
    <w:div w:id="974875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8549</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795</cp:revision>
  <cp:lastPrinted>2018-12-19T11:43:00Z</cp:lastPrinted>
  <dcterms:created xsi:type="dcterms:W3CDTF">2015-02-18T04:15:00Z</dcterms:created>
  <dcterms:modified xsi:type="dcterms:W3CDTF">2019-12-23T10:32:00Z</dcterms:modified>
</cp:coreProperties>
</file>