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5" w:rsidRPr="004D724A" w:rsidRDefault="00AF7F75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AF7F75" w:rsidRDefault="00AF7F75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AF7F75" w:rsidRDefault="00AF7F75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20.12.2018 года №21/6-18 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</w:p>
    <w:p w:rsidR="00AF7F75" w:rsidRPr="004D724A" w:rsidRDefault="00AF7F75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201</w:t>
      </w:r>
      <w:r>
        <w:rPr>
          <w:b/>
          <w:color w:val="000000"/>
          <w:spacing w:val="3"/>
          <w:sz w:val="24"/>
          <w:szCs w:val="24"/>
        </w:rPr>
        <w:t>9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2020 и 2021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BD6730" w:rsidRPr="004D724A" w:rsidRDefault="00BD6730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AF7F75" w:rsidRPr="00375681" w:rsidRDefault="00AF7F75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  0</w:t>
      </w:r>
      <w:r w:rsidR="00B66DB8">
        <w:rPr>
          <w:sz w:val="24"/>
          <w:szCs w:val="24"/>
        </w:rPr>
        <w:t>8</w:t>
      </w:r>
      <w:r>
        <w:rPr>
          <w:sz w:val="24"/>
          <w:szCs w:val="24"/>
        </w:rPr>
        <w:t xml:space="preserve"> ноября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75681">
        <w:rPr>
          <w:sz w:val="24"/>
          <w:szCs w:val="24"/>
        </w:rPr>
        <w:t xml:space="preserve"> года</w:t>
      </w:r>
    </w:p>
    <w:p w:rsidR="00AF7F75" w:rsidRDefault="00AF7F75" w:rsidP="00657D81">
      <w:pPr>
        <w:pStyle w:val="af0"/>
        <w:jc w:val="both"/>
        <w:rPr>
          <w:rFonts w:ascii="Times New Roman" w:hAnsi="Times New Roman"/>
          <w:color w:val="C2D69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AF7F75" w:rsidRPr="00221F5C" w:rsidRDefault="00AF7F75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</w:t>
      </w:r>
      <w:r w:rsidR="00B66DB8">
        <w:rPr>
          <w:sz w:val="26"/>
          <w:szCs w:val="26"/>
        </w:rPr>
        <w:t xml:space="preserve"> на </w:t>
      </w:r>
      <w:r w:rsidRPr="00221F5C">
        <w:rPr>
          <w:sz w:val="26"/>
          <w:szCs w:val="26"/>
        </w:rPr>
        <w:t>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«Каракулинский район» от 20.12.2018 года №21/6-18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2019 год и на плановый период 2020</w:t>
      </w:r>
      <w:r w:rsidR="00B66DB8">
        <w:rPr>
          <w:sz w:val="26"/>
          <w:szCs w:val="26"/>
        </w:rPr>
        <w:t xml:space="preserve"> и 2021 годов» (далее – 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AF7F75" w:rsidRPr="009522F5" w:rsidRDefault="00AF7F75" w:rsidP="00BD2400">
      <w:pPr>
        <w:pStyle w:val="af0"/>
        <w:jc w:val="both"/>
        <w:rPr>
          <w:sz w:val="16"/>
          <w:szCs w:val="1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AF7F75" w:rsidRDefault="00AF7F75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 w:rsidR="00B66DB8"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№1,2,6,7,8,</w:t>
      </w:r>
      <w:r>
        <w:rPr>
          <w:sz w:val="26"/>
          <w:szCs w:val="26"/>
        </w:rPr>
        <w:t>9,10,</w:t>
      </w:r>
      <w:r w:rsidRPr="00221F5C">
        <w:rPr>
          <w:sz w:val="26"/>
          <w:szCs w:val="26"/>
        </w:rPr>
        <w:t>11</w:t>
      </w:r>
      <w:r>
        <w:rPr>
          <w:sz w:val="26"/>
          <w:szCs w:val="26"/>
        </w:rPr>
        <w:t>,13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 w:rsidR="00B31901">
        <w:rPr>
          <w:sz w:val="26"/>
          <w:szCs w:val="26"/>
        </w:rPr>
        <w:t>ования «Каракулинский район» - 29</w:t>
      </w:r>
      <w:r w:rsidRPr="00221F5C">
        <w:rPr>
          <w:sz w:val="26"/>
          <w:szCs w:val="26"/>
        </w:rPr>
        <w:t>.</w:t>
      </w:r>
      <w:r w:rsidR="00B31901">
        <w:rPr>
          <w:sz w:val="26"/>
          <w:szCs w:val="26"/>
        </w:rPr>
        <w:t>08</w:t>
      </w:r>
      <w:r w:rsidRPr="00221F5C">
        <w:rPr>
          <w:sz w:val="26"/>
          <w:szCs w:val="26"/>
        </w:rPr>
        <w:t>.2019 г.</w:t>
      </w:r>
    </w:p>
    <w:p w:rsidR="00AF7F75" w:rsidRDefault="00AF7F75" w:rsidP="007E4BE8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</w:t>
      </w:r>
      <w:r w:rsidRPr="008C37ED">
        <w:rPr>
          <w:sz w:val="26"/>
          <w:szCs w:val="26"/>
          <w:lang w:eastAsia="en-US"/>
        </w:rPr>
        <w:t xml:space="preserve">Настоящим проектом </w:t>
      </w:r>
      <w:r>
        <w:rPr>
          <w:sz w:val="26"/>
          <w:szCs w:val="26"/>
          <w:lang w:eastAsia="en-US"/>
        </w:rPr>
        <w:t>Р</w:t>
      </w:r>
      <w:r w:rsidRPr="008C37ED">
        <w:rPr>
          <w:sz w:val="26"/>
          <w:szCs w:val="26"/>
          <w:lang w:eastAsia="en-US"/>
        </w:rPr>
        <w:t>ешения</w:t>
      </w:r>
      <w:r w:rsidRPr="008C37ED">
        <w:rPr>
          <w:sz w:val="26"/>
          <w:szCs w:val="26"/>
        </w:rPr>
        <w:t xml:space="preserve"> в решение Совета депутатов муниципального образо</w:t>
      </w:r>
      <w:r>
        <w:rPr>
          <w:sz w:val="26"/>
          <w:szCs w:val="26"/>
        </w:rPr>
        <w:t>вания «Каракулинский район» от 20 декабря 2018</w:t>
      </w:r>
      <w:r w:rsidRPr="008C37ED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>21</w:t>
      </w:r>
      <w:r w:rsidRPr="008C37ED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Pr="008C37ED">
        <w:rPr>
          <w:sz w:val="26"/>
          <w:szCs w:val="26"/>
        </w:rPr>
        <w:t>-1</w:t>
      </w:r>
      <w:r>
        <w:rPr>
          <w:sz w:val="26"/>
          <w:szCs w:val="26"/>
        </w:rPr>
        <w:t>8</w:t>
      </w:r>
      <w:r w:rsidRPr="008C37ED">
        <w:rPr>
          <w:sz w:val="26"/>
          <w:szCs w:val="26"/>
        </w:rPr>
        <w:t xml:space="preserve"> «О бюджете муниципального образования «Каракулинский район» на 201</w:t>
      </w:r>
      <w:r>
        <w:rPr>
          <w:sz w:val="26"/>
          <w:szCs w:val="26"/>
        </w:rPr>
        <w:t>9</w:t>
      </w:r>
      <w:r w:rsidRPr="008C37E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2020 и 2021 годов</w:t>
      </w:r>
      <w:r w:rsidRPr="008C37E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C37ED">
        <w:rPr>
          <w:sz w:val="26"/>
          <w:szCs w:val="26"/>
        </w:rPr>
        <w:t>из</w:t>
      </w:r>
      <w:r>
        <w:rPr>
          <w:sz w:val="26"/>
          <w:szCs w:val="26"/>
        </w:rPr>
        <w:t xml:space="preserve">менения вносятся </w:t>
      </w:r>
      <w:r w:rsidRPr="007E4BE8">
        <w:rPr>
          <w:i/>
          <w:sz w:val="26"/>
          <w:szCs w:val="26"/>
          <w:u w:val="single"/>
        </w:rPr>
        <w:t>в четвертый раз.</w:t>
      </w:r>
      <w:r w:rsidRPr="008C37ED">
        <w:rPr>
          <w:sz w:val="26"/>
          <w:szCs w:val="26"/>
        </w:rPr>
        <w:t xml:space="preserve"> </w:t>
      </w:r>
    </w:p>
    <w:p w:rsidR="00AF7F75" w:rsidRPr="008C37ED" w:rsidRDefault="00AF7F75" w:rsidP="007E4BE8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 w:rsidRPr="008C37ED">
        <w:rPr>
          <w:sz w:val="26"/>
          <w:szCs w:val="26"/>
        </w:rPr>
        <w:t>Решение о бюджете на 201</w:t>
      </w:r>
      <w:r>
        <w:rPr>
          <w:sz w:val="26"/>
          <w:szCs w:val="26"/>
        </w:rPr>
        <w:t>9</w:t>
      </w:r>
      <w:r w:rsidRPr="008C37ED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на плановый период 2020 и 2021 годов </w:t>
      </w:r>
      <w:r w:rsidRPr="008C37ED">
        <w:rPr>
          <w:sz w:val="26"/>
          <w:szCs w:val="26"/>
        </w:rPr>
        <w:t xml:space="preserve">с последними изменениями рассмотрено и принято на сессии Совета депутатов муниципального образования «Каракулинский район» </w:t>
      </w:r>
      <w:r>
        <w:rPr>
          <w:sz w:val="26"/>
          <w:szCs w:val="26"/>
        </w:rPr>
        <w:t>29.08.</w:t>
      </w:r>
      <w:r w:rsidRPr="008C37E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8C37ED">
        <w:rPr>
          <w:sz w:val="26"/>
          <w:szCs w:val="26"/>
        </w:rPr>
        <w:t xml:space="preserve"> года.</w:t>
      </w:r>
    </w:p>
    <w:p w:rsidR="00AF7F75" w:rsidRPr="00221F5C" w:rsidRDefault="00AF7F75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 w:rsidR="00B66DB8"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2019</w:t>
      </w:r>
      <w:r>
        <w:rPr>
          <w:sz w:val="26"/>
          <w:szCs w:val="26"/>
        </w:rPr>
        <w:t xml:space="preserve"> год</w:t>
      </w:r>
      <w:r w:rsidRPr="00221F5C">
        <w:rPr>
          <w:sz w:val="26"/>
          <w:szCs w:val="26"/>
        </w:rPr>
        <w:t>, внести изменения в текстовую часть и приложения 1,2,6,7,8,</w:t>
      </w:r>
      <w:r>
        <w:rPr>
          <w:sz w:val="26"/>
          <w:szCs w:val="26"/>
        </w:rPr>
        <w:t>9,10,</w:t>
      </w:r>
      <w:r w:rsidRPr="00221F5C">
        <w:rPr>
          <w:sz w:val="26"/>
          <w:szCs w:val="26"/>
        </w:rPr>
        <w:t>11</w:t>
      </w:r>
      <w:r>
        <w:rPr>
          <w:sz w:val="26"/>
          <w:szCs w:val="26"/>
        </w:rPr>
        <w:t>,13</w:t>
      </w:r>
      <w:r w:rsidRPr="00221F5C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AF7F75" w:rsidRDefault="00AF7F75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 w:rsidR="00B66DB8"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в новой редакции предлагается изложить:  прогнозируемый общий объем доходов, общий объем расходов, дефицит бюджета на 2019</w:t>
      </w:r>
      <w:r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год.</w:t>
      </w:r>
      <w:r>
        <w:rPr>
          <w:sz w:val="26"/>
          <w:szCs w:val="26"/>
        </w:rPr>
        <w:t xml:space="preserve"> </w:t>
      </w:r>
    </w:p>
    <w:p w:rsidR="00AF7F75" w:rsidRPr="00221F5C" w:rsidRDefault="00AF7F75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текстовой части проекта Бюджета вносится изменение в статью 5, в части </w:t>
      </w:r>
      <w:r w:rsidRPr="001539D1">
        <w:rPr>
          <w:i/>
          <w:sz w:val="26"/>
          <w:szCs w:val="26"/>
        </w:rPr>
        <w:t>уменьшения</w:t>
      </w:r>
      <w:r>
        <w:rPr>
          <w:sz w:val="26"/>
          <w:szCs w:val="26"/>
        </w:rPr>
        <w:t xml:space="preserve"> в 2019 году общего объема бюджетных ассигнований, направленных на исполнение публичных нормативных обязательств на 207,5 тыс. рублей </w:t>
      </w:r>
      <w:r w:rsidR="002A73AC">
        <w:rPr>
          <w:sz w:val="26"/>
          <w:szCs w:val="26"/>
        </w:rPr>
        <w:t>и составят</w:t>
      </w:r>
      <w:r>
        <w:rPr>
          <w:sz w:val="26"/>
          <w:szCs w:val="26"/>
        </w:rPr>
        <w:t xml:space="preserve"> 464,5 тыс. рублей.</w:t>
      </w:r>
    </w:p>
    <w:p w:rsidR="00AF7F75" w:rsidRDefault="00AF7F75" w:rsidP="00221F5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Предлагаемые в проекте </w:t>
      </w:r>
      <w:r w:rsidR="00B66DB8">
        <w:rPr>
          <w:sz w:val="26"/>
          <w:szCs w:val="26"/>
        </w:rPr>
        <w:t>Решения</w:t>
      </w:r>
      <w:r w:rsidRPr="003D4C62">
        <w:rPr>
          <w:sz w:val="26"/>
          <w:szCs w:val="26"/>
        </w:rPr>
        <w:t xml:space="preserve"> изменения основных характеристик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представлены в таблице 1.</w:t>
      </w:r>
    </w:p>
    <w:p w:rsidR="00BD6730" w:rsidRDefault="00BD6730" w:rsidP="00221F5C">
      <w:pPr>
        <w:ind w:firstLine="709"/>
        <w:jc w:val="right"/>
      </w:pPr>
    </w:p>
    <w:p w:rsidR="00AF7F75" w:rsidRDefault="00AF7F75" w:rsidP="00221F5C">
      <w:pPr>
        <w:ind w:firstLine="709"/>
        <w:jc w:val="right"/>
      </w:pPr>
      <w:r>
        <w:t>Таблица  1(</w:t>
      </w:r>
      <w:r w:rsidRPr="00B37940">
        <w:t>тыс. рублей</w:t>
      </w:r>
      <w:r>
        <w:t>)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851"/>
        <w:gridCol w:w="850"/>
        <w:gridCol w:w="850"/>
        <w:gridCol w:w="851"/>
        <w:gridCol w:w="880"/>
        <w:gridCol w:w="851"/>
      </w:tblGrid>
      <w:tr w:rsidR="00AF7F75" w:rsidRPr="00B37940" w:rsidTr="007E4BE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8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AF7F75" w:rsidRPr="00B37940" w:rsidTr="00A55E62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AF7F75" w:rsidRPr="00B37940" w:rsidTr="00A55E62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F75" w:rsidRPr="00B37940" w:rsidRDefault="00AF7F75" w:rsidP="00A55E6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</w:tr>
      <w:tr w:rsidR="00AF7F75" w:rsidRPr="00012361" w:rsidTr="00A55E62">
        <w:tc>
          <w:tcPr>
            <w:tcW w:w="2268" w:type="dxa"/>
            <w:tcBorders>
              <w:top w:val="single" w:sz="12" w:space="0" w:color="000000"/>
            </w:tcBorders>
          </w:tcPr>
          <w:p w:rsidR="00AF7F75" w:rsidRPr="00012361" w:rsidRDefault="00AF7F75" w:rsidP="00A55E62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493626,6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546021,7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+52395,1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AF7F75" w:rsidRPr="00012361" w:rsidTr="00A55E62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F7F75" w:rsidRPr="00012361" w:rsidRDefault="00AF7F75" w:rsidP="00A55E62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AF7F75" w:rsidRPr="005C2560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360195,2</w:t>
            </w:r>
          </w:p>
        </w:tc>
        <w:tc>
          <w:tcPr>
            <w:tcW w:w="919" w:type="dxa"/>
            <w:vAlign w:val="center"/>
          </w:tcPr>
          <w:p w:rsidR="00AF7F75" w:rsidRPr="00A85DFB" w:rsidRDefault="00AF7F75" w:rsidP="00A55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304891,7</w:t>
            </w:r>
          </w:p>
        </w:tc>
        <w:tc>
          <w:tcPr>
            <w:tcW w:w="938" w:type="dxa"/>
            <w:vAlign w:val="center"/>
          </w:tcPr>
          <w:p w:rsidR="00AF7F75" w:rsidRPr="00A85DFB" w:rsidRDefault="00AF7F75" w:rsidP="00A55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304975,3</w:t>
            </w:r>
          </w:p>
        </w:tc>
        <w:tc>
          <w:tcPr>
            <w:tcW w:w="851" w:type="dxa"/>
            <w:vAlign w:val="center"/>
          </w:tcPr>
          <w:p w:rsidR="00AF7F75" w:rsidRPr="005C2560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405046,8</w:t>
            </w:r>
          </w:p>
        </w:tc>
        <w:tc>
          <w:tcPr>
            <w:tcW w:w="850" w:type="dxa"/>
            <w:vAlign w:val="center"/>
          </w:tcPr>
          <w:p w:rsidR="00AF7F75" w:rsidRPr="00A85DFB" w:rsidRDefault="00AF7F75" w:rsidP="00A55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304891,7</w:t>
            </w:r>
          </w:p>
        </w:tc>
        <w:tc>
          <w:tcPr>
            <w:tcW w:w="850" w:type="dxa"/>
            <w:vAlign w:val="center"/>
          </w:tcPr>
          <w:p w:rsidR="00AF7F75" w:rsidRPr="00A85DFB" w:rsidRDefault="00AF7F75" w:rsidP="00A55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304975,3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+44851,5</w:t>
            </w:r>
          </w:p>
        </w:tc>
        <w:tc>
          <w:tcPr>
            <w:tcW w:w="88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AF7F75" w:rsidRPr="00012361" w:rsidTr="00A55E62">
        <w:tc>
          <w:tcPr>
            <w:tcW w:w="2268" w:type="dxa"/>
          </w:tcPr>
          <w:p w:rsidR="00AF7F75" w:rsidRPr="00012361" w:rsidRDefault="00AF7F75" w:rsidP="00A55E62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</w:p>
        </w:tc>
        <w:tc>
          <w:tcPr>
            <w:tcW w:w="90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515671,3</w:t>
            </w:r>
          </w:p>
        </w:tc>
        <w:tc>
          <w:tcPr>
            <w:tcW w:w="919" w:type="dxa"/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938" w:type="dxa"/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560796,3</w:t>
            </w:r>
          </w:p>
        </w:tc>
        <w:tc>
          <w:tcPr>
            <w:tcW w:w="850" w:type="dxa"/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850" w:type="dxa"/>
            <w:vAlign w:val="center"/>
          </w:tcPr>
          <w:p w:rsidR="00AF7F75" w:rsidRPr="00A85DFB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+45125,0</w:t>
            </w:r>
          </w:p>
        </w:tc>
        <w:tc>
          <w:tcPr>
            <w:tcW w:w="88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AF7F75" w:rsidRPr="00012361" w:rsidTr="00A55E62">
        <w:tc>
          <w:tcPr>
            <w:tcW w:w="2268" w:type="dxa"/>
          </w:tcPr>
          <w:p w:rsidR="00AF7F75" w:rsidRPr="00012361" w:rsidRDefault="00AF7F75" w:rsidP="00A55E62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AF7F75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AF7F75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3230,1</w:t>
            </w:r>
          </w:p>
        </w:tc>
        <w:tc>
          <w:tcPr>
            <w:tcW w:w="938" w:type="dxa"/>
            <w:vAlign w:val="center"/>
          </w:tcPr>
          <w:p w:rsidR="00AF7F75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8769,2</w:t>
            </w:r>
          </w:p>
        </w:tc>
        <w:tc>
          <w:tcPr>
            <w:tcW w:w="851" w:type="dxa"/>
            <w:vAlign w:val="center"/>
          </w:tcPr>
          <w:p w:rsidR="00AF7F75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F7F75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3190,1</w:t>
            </w:r>
          </w:p>
        </w:tc>
        <w:tc>
          <w:tcPr>
            <w:tcW w:w="850" w:type="dxa"/>
            <w:vAlign w:val="center"/>
          </w:tcPr>
          <w:p w:rsidR="00AF7F75" w:rsidRDefault="00AF7F75" w:rsidP="00A5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8769,2</w:t>
            </w:r>
          </w:p>
        </w:tc>
        <w:tc>
          <w:tcPr>
            <w:tcW w:w="851" w:type="dxa"/>
            <w:vAlign w:val="center"/>
          </w:tcPr>
          <w:p w:rsidR="00AF7F75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</w:tcPr>
          <w:p w:rsidR="00AF7F75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-40,0</w:t>
            </w:r>
          </w:p>
        </w:tc>
        <w:tc>
          <w:tcPr>
            <w:tcW w:w="851" w:type="dxa"/>
            <w:vAlign w:val="center"/>
          </w:tcPr>
          <w:p w:rsidR="00AF7F75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AF7F75" w:rsidRPr="00012361" w:rsidTr="00A55E62">
        <w:tc>
          <w:tcPr>
            <w:tcW w:w="2268" w:type="dxa"/>
          </w:tcPr>
          <w:p w:rsidR="00AF7F75" w:rsidRPr="00012361" w:rsidRDefault="00AF7F75" w:rsidP="00A55E62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22044,6</w:t>
            </w:r>
          </w:p>
        </w:tc>
        <w:tc>
          <w:tcPr>
            <w:tcW w:w="919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14774,5</w:t>
            </w:r>
          </w:p>
        </w:tc>
        <w:tc>
          <w:tcPr>
            <w:tcW w:w="85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-7270,1</w:t>
            </w:r>
          </w:p>
        </w:tc>
        <w:tc>
          <w:tcPr>
            <w:tcW w:w="880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F7F75" w:rsidRPr="007E1477" w:rsidRDefault="00AF7F75" w:rsidP="00A55E6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</w:tbl>
    <w:p w:rsidR="002A73AC" w:rsidRDefault="009A0616" w:rsidP="00221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Согласно проекту Решения</w:t>
      </w:r>
      <w:r w:rsidR="00AF7F75">
        <w:rPr>
          <w:sz w:val="26"/>
          <w:szCs w:val="26"/>
        </w:rPr>
        <w:t xml:space="preserve"> доходы бюджета муниципального образования «Каракулинский район» на 2019 год предлагается увеличить </w:t>
      </w:r>
      <w:r w:rsidR="00AF7F75" w:rsidRPr="00B46EBC">
        <w:rPr>
          <w:sz w:val="26"/>
          <w:szCs w:val="26"/>
        </w:rPr>
        <w:t>на сумму</w:t>
      </w:r>
      <w:r w:rsidR="00AF7F75">
        <w:rPr>
          <w:sz w:val="26"/>
          <w:szCs w:val="26"/>
        </w:rPr>
        <w:t xml:space="preserve"> 52395,1 тыс. рублей, расходы увеличить на 4512</w:t>
      </w:r>
      <w:r w:rsidR="00BD6730">
        <w:rPr>
          <w:sz w:val="26"/>
          <w:szCs w:val="26"/>
        </w:rPr>
        <w:t>5,0</w:t>
      </w:r>
      <w:r w:rsidR="00AF7F75">
        <w:rPr>
          <w:sz w:val="26"/>
          <w:szCs w:val="26"/>
        </w:rPr>
        <w:t xml:space="preserve"> тыс. рублей, размер дефицита бюджета уменьшен на 7270,1 тыс. рублей и составит 14774,5 тыс. рублей. Условно утвержденные расходы на 2020 год предлагается уменьшить на 40,0 тыс. рублей, что составит 3190,1 тыс. рублей</w:t>
      </w:r>
      <w:r w:rsidR="00F50D1B">
        <w:rPr>
          <w:sz w:val="26"/>
          <w:szCs w:val="26"/>
        </w:rPr>
        <w:t>.</w:t>
      </w:r>
      <w:r w:rsidR="00AF7F75">
        <w:rPr>
          <w:sz w:val="26"/>
          <w:szCs w:val="26"/>
        </w:rPr>
        <w:t xml:space="preserve"> </w:t>
      </w:r>
    </w:p>
    <w:p w:rsidR="00F50D1B" w:rsidRPr="009522F5" w:rsidRDefault="00F50D1B" w:rsidP="00221F5C">
      <w:pPr>
        <w:ind w:firstLine="567"/>
        <w:jc w:val="both"/>
        <w:rPr>
          <w:sz w:val="16"/>
          <w:szCs w:val="16"/>
        </w:rPr>
      </w:pPr>
    </w:p>
    <w:p w:rsidR="00AF7F75" w:rsidRDefault="00AF7F75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FB6D2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B6D2B">
        <w:rPr>
          <w:sz w:val="26"/>
          <w:szCs w:val="26"/>
        </w:rPr>
        <w:t xml:space="preserve">рогнозируемый объем </w:t>
      </w:r>
      <w:r>
        <w:rPr>
          <w:sz w:val="26"/>
          <w:szCs w:val="26"/>
        </w:rPr>
        <w:t xml:space="preserve">доходов Бюджета муниципального образования «Каракулинский район» на 2019 год согласно Приложению 1 к </w:t>
      </w:r>
      <w:r w:rsidRPr="00E22BB4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22BB4">
        <w:rPr>
          <w:sz w:val="26"/>
          <w:szCs w:val="26"/>
        </w:rPr>
        <w:t xml:space="preserve"> </w:t>
      </w:r>
      <w:r w:rsidR="009A0616"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планируется в сумме 546 021,7 тыс. рублей, из них: </w:t>
      </w:r>
    </w:p>
    <w:p w:rsidR="00AF7F75" w:rsidRDefault="00AF7F75" w:rsidP="00111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– 140</w:t>
      </w:r>
      <w:r w:rsidR="009A0616">
        <w:rPr>
          <w:sz w:val="26"/>
          <w:szCs w:val="26"/>
        </w:rPr>
        <w:t> </w:t>
      </w:r>
      <w:r>
        <w:rPr>
          <w:sz w:val="26"/>
          <w:szCs w:val="26"/>
        </w:rPr>
        <w:t>97</w:t>
      </w:r>
      <w:r w:rsidR="009A0616">
        <w:rPr>
          <w:sz w:val="26"/>
          <w:szCs w:val="26"/>
        </w:rPr>
        <w:t>4 972,61</w:t>
      </w:r>
      <w:r>
        <w:rPr>
          <w:sz w:val="26"/>
          <w:szCs w:val="26"/>
        </w:rPr>
        <w:t xml:space="preserve"> </w:t>
      </w:r>
      <w:r w:rsidR="009A0616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AF7F75" w:rsidRDefault="00AF7F75" w:rsidP="00111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– 405</w:t>
      </w:r>
      <w:r w:rsidR="009A0616">
        <w:rPr>
          <w:sz w:val="26"/>
          <w:szCs w:val="26"/>
        </w:rPr>
        <w:t> </w:t>
      </w:r>
      <w:r>
        <w:rPr>
          <w:sz w:val="26"/>
          <w:szCs w:val="26"/>
        </w:rPr>
        <w:t>046</w:t>
      </w:r>
      <w:r w:rsidR="009A0616">
        <w:rPr>
          <w:sz w:val="26"/>
          <w:szCs w:val="26"/>
        </w:rPr>
        <w:t> 757,27</w:t>
      </w:r>
      <w:r>
        <w:rPr>
          <w:sz w:val="26"/>
          <w:szCs w:val="26"/>
        </w:rPr>
        <w:t xml:space="preserve"> руб.</w:t>
      </w:r>
    </w:p>
    <w:p w:rsidR="00AF7F75" w:rsidRPr="00055F1F" w:rsidRDefault="00AF7F75" w:rsidP="00BC7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55F1F">
        <w:rPr>
          <w:sz w:val="26"/>
          <w:szCs w:val="26"/>
        </w:rPr>
        <w:t xml:space="preserve">Информация об изменении </w:t>
      </w:r>
      <w:r>
        <w:rPr>
          <w:sz w:val="26"/>
          <w:szCs w:val="26"/>
        </w:rPr>
        <w:t xml:space="preserve">общего </w:t>
      </w:r>
      <w:r w:rsidRPr="00055F1F">
        <w:rPr>
          <w:sz w:val="26"/>
          <w:szCs w:val="26"/>
        </w:rPr>
        <w:t>объём</w:t>
      </w:r>
      <w:r>
        <w:rPr>
          <w:sz w:val="26"/>
          <w:szCs w:val="26"/>
        </w:rPr>
        <w:t>а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доходов бюджета</w:t>
      </w:r>
      <w:r w:rsidRPr="00055F1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образования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«Каракулинский район»</w:t>
      </w:r>
      <w:r w:rsidRPr="00055F1F">
        <w:rPr>
          <w:sz w:val="26"/>
          <w:szCs w:val="26"/>
        </w:rPr>
        <w:t xml:space="preserve"> представлена в таблице 2</w:t>
      </w:r>
      <w:r>
        <w:rPr>
          <w:sz w:val="26"/>
          <w:szCs w:val="26"/>
        </w:rPr>
        <w:t>.</w:t>
      </w:r>
    </w:p>
    <w:p w:rsidR="00AF7F75" w:rsidRPr="00B37940" w:rsidRDefault="00AF7F75" w:rsidP="00221F5C">
      <w:pPr>
        <w:ind w:firstLine="709"/>
        <w:jc w:val="right"/>
      </w:pPr>
      <w:r>
        <w:t>Таблица  2</w:t>
      </w:r>
      <w:r w:rsidRPr="00B37940">
        <w:t xml:space="preserve">  </w:t>
      </w:r>
      <w:r>
        <w:t>(</w:t>
      </w:r>
      <w:r w:rsidRPr="00B37940">
        <w:t>тыс. рублей</w:t>
      </w:r>
      <w: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AF7F75" w:rsidRPr="007F621A" w:rsidTr="00526AF8">
        <w:trPr>
          <w:trHeight w:val="230"/>
        </w:trPr>
        <w:tc>
          <w:tcPr>
            <w:tcW w:w="9039" w:type="dxa"/>
            <w:vMerge w:val="restart"/>
          </w:tcPr>
          <w:p w:rsidR="00AF7F75" w:rsidRPr="007F621A" w:rsidRDefault="00AF7F75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34" w:type="dxa"/>
            <w:vMerge w:val="restart"/>
          </w:tcPr>
          <w:p w:rsidR="00AF7F75" w:rsidRPr="007F621A" w:rsidRDefault="00AF7F75" w:rsidP="00F01A9B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F621A">
                <w:t>201</w:t>
              </w:r>
              <w:r>
                <w:t>9</w:t>
              </w:r>
              <w:r w:rsidRPr="007F621A">
                <w:t xml:space="preserve"> г</w:t>
              </w:r>
            </w:smartTag>
            <w:r w:rsidRPr="007F621A">
              <w:t>.</w:t>
            </w:r>
          </w:p>
        </w:tc>
      </w:tr>
      <w:tr w:rsidR="00AF7F75" w:rsidRPr="007F621A" w:rsidTr="00526AF8">
        <w:trPr>
          <w:trHeight w:val="230"/>
        </w:trPr>
        <w:tc>
          <w:tcPr>
            <w:tcW w:w="9039" w:type="dxa"/>
            <w:vMerge/>
          </w:tcPr>
          <w:p w:rsidR="00AF7F75" w:rsidRPr="007F621A" w:rsidRDefault="00AF7F75" w:rsidP="00FE7869">
            <w:pPr>
              <w:jc w:val="both"/>
            </w:pPr>
          </w:p>
        </w:tc>
        <w:tc>
          <w:tcPr>
            <w:tcW w:w="1134" w:type="dxa"/>
            <w:vMerge/>
          </w:tcPr>
          <w:p w:rsidR="00AF7F75" w:rsidRPr="007F621A" w:rsidRDefault="00AF7F75" w:rsidP="00FE7869">
            <w:pPr>
              <w:jc w:val="both"/>
            </w:pPr>
          </w:p>
        </w:tc>
      </w:tr>
      <w:tr w:rsidR="00AF7F75" w:rsidRPr="001B7E80" w:rsidTr="004F0356">
        <w:tc>
          <w:tcPr>
            <w:tcW w:w="9039" w:type="dxa"/>
          </w:tcPr>
          <w:p w:rsidR="00AF7F75" w:rsidRPr="001B7E80" w:rsidRDefault="00AF7F75" w:rsidP="004F035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  <w:r w:rsidRPr="001B7E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AF7F75" w:rsidRPr="001B7E80" w:rsidRDefault="00AF7F75" w:rsidP="004F035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+7543,6</w:t>
            </w:r>
          </w:p>
        </w:tc>
      </w:tr>
      <w:tr w:rsidR="00AF7F75" w:rsidRPr="00D34689" w:rsidTr="004F0356">
        <w:tc>
          <w:tcPr>
            <w:tcW w:w="9039" w:type="dxa"/>
          </w:tcPr>
          <w:p w:rsidR="00AF7F75" w:rsidRPr="00D34689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F7F75" w:rsidRPr="00D34689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+4423,0</w:t>
            </w:r>
          </w:p>
        </w:tc>
      </w:tr>
      <w:tr w:rsidR="00AF7F75" w:rsidRPr="00D34689" w:rsidTr="004F0356">
        <w:tc>
          <w:tcPr>
            <w:tcW w:w="9039" w:type="dxa"/>
          </w:tcPr>
          <w:p w:rsidR="00AF7F75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AF7F75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-492,5</w:t>
            </w:r>
          </w:p>
        </w:tc>
      </w:tr>
      <w:tr w:rsidR="00AF7F75" w:rsidRPr="00431969" w:rsidTr="004F0356">
        <w:trPr>
          <w:trHeight w:val="230"/>
        </w:trPr>
        <w:tc>
          <w:tcPr>
            <w:tcW w:w="9039" w:type="dxa"/>
          </w:tcPr>
          <w:p w:rsidR="00AF7F75" w:rsidRPr="00431969" w:rsidRDefault="00AF7F75" w:rsidP="004F0356">
            <w:pPr>
              <w:jc w:val="both"/>
              <w:rPr>
                <w:sz w:val="22"/>
                <w:szCs w:val="22"/>
              </w:rPr>
            </w:pPr>
            <w:r w:rsidRPr="00431969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AF7F75" w:rsidRPr="00431969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+2590,0</w:t>
            </w:r>
          </w:p>
        </w:tc>
      </w:tr>
      <w:tr w:rsidR="00AF7F75" w:rsidRPr="00431969" w:rsidTr="004F0356">
        <w:trPr>
          <w:trHeight w:val="230"/>
        </w:trPr>
        <w:tc>
          <w:tcPr>
            <w:tcW w:w="9039" w:type="dxa"/>
          </w:tcPr>
          <w:p w:rsidR="00AF7F75" w:rsidRPr="00431969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</w:tcPr>
          <w:p w:rsidR="00AF7F75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+3,6</w:t>
            </w:r>
          </w:p>
        </w:tc>
      </w:tr>
      <w:tr w:rsidR="00AF7F75" w:rsidRPr="00431969" w:rsidTr="004F0356">
        <w:trPr>
          <w:trHeight w:val="230"/>
        </w:trPr>
        <w:tc>
          <w:tcPr>
            <w:tcW w:w="9039" w:type="dxa"/>
          </w:tcPr>
          <w:p w:rsidR="00AF7F75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AF7F75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</w:tr>
      <w:tr w:rsidR="00AF7F75" w:rsidRPr="00F931E2" w:rsidTr="004F0356">
        <w:trPr>
          <w:trHeight w:val="230"/>
        </w:trPr>
        <w:tc>
          <w:tcPr>
            <w:tcW w:w="9039" w:type="dxa"/>
          </w:tcPr>
          <w:p w:rsidR="00AF7F75" w:rsidRPr="00F931E2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AF7F75" w:rsidRDefault="00AF7F75" w:rsidP="004F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+819,5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1B7E80" w:rsidRDefault="00AF7F75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AF7F75" w:rsidRPr="001B7E80" w:rsidRDefault="00AF7F75" w:rsidP="00BC70E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+44851,5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157B3D" w:rsidRDefault="00AF7F75" w:rsidP="00A55E6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>
              <w:rPr>
                <w:sz w:val="22"/>
                <w:szCs w:val="22"/>
              </w:rPr>
              <w:t xml:space="preserve"> (на выплату заработной платы временным работникам архивов)</w:t>
            </w:r>
          </w:p>
        </w:tc>
        <w:tc>
          <w:tcPr>
            <w:tcW w:w="1134" w:type="dxa"/>
          </w:tcPr>
          <w:p w:rsidR="00AF7F75" w:rsidRPr="008D7054" w:rsidRDefault="00AF7F75" w:rsidP="008D2C11">
            <w:pPr>
              <w:jc w:val="both"/>
              <w:rPr>
                <w:sz w:val="22"/>
                <w:szCs w:val="22"/>
              </w:rPr>
            </w:pPr>
            <w:r w:rsidRPr="008D7054">
              <w:rPr>
                <w:sz w:val="22"/>
                <w:szCs w:val="22"/>
              </w:rPr>
              <w:t>+245,4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157B3D" w:rsidRDefault="00AF7F75" w:rsidP="00A55E6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</w:tcPr>
          <w:p w:rsidR="00AF7F75" w:rsidRPr="008D7054" w:rsidRDefault="00AF7F75" w:rsidP="003F00A8">
            <w:pPr>
              <w:jc w:val="both"/>
              <w:rPr>
                <w:sz w:val="22"/>
                <w:szCs w:val="22"/>
              </w:rPr>
            </w:pPr>
            <w:r w:rsidRPr="008D7054">
              <w:rPr>
                <w:sz w:val="22"/>
                <w:szCs w:val="22"/>
              </w:rPr>
              <w:t>+</w:t>
            </w:r>
            <w:r w:rsidR="003F00A8">
              <w:rPr>
                <w:sz w:val="22"/>
                <w:szCs w:val="22"/>
              </w:rPr>
              <w:t>16827,3</w:t>
            </w:r>
          </w:p>
        </w:tc>
      </w:tr>
      <w:tr w:rsidR="00AF7F75" w:rsidRPr="00BF0043" w:rsidTr="00526AF8">
        <w:tc>
          <w:tcPr>
            <w:tcW w:w="9039" w:type="dxa"/>
          </w:tcPr>
          <w:p w:rsidR="00AF7F75" w:rsidRPr="00BF0043" w:rsidRDefault="00AF7F75" w:rsidP="00A55E62">
            <w:pPr>
              <w:jc w:val="both"/>
              <w:rPr>
                <w:sz w:val="22"/>
                <w:szCs w:val="22"/>
              </w:rPr>
            </w:pPr>
            <w:r w:rsidRPr="00BF0043">
              <w:rPr>
                <w:sz w:val="22"/>
                <w:szCs w:val="22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134" w:type="dxa"/>
          </w:tcPr>
          <w:p w:rsidR="00AF7F75" w:rsidRPr="00BF0043" w:rsidRDefault="00AF7F75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+153,3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1B7E80" w:rsidRDefault="00AF7F75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AF7F75" w:rsidRPr="001B7E80" w:rsidRDefault="00AF7F75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+24 743,1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1B7E80" w:rsidRDefault="00AF7F75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AF7F75" w:rsidRPr="001B7E80" w:rsidRDefault="00AF7F75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+2 175,0</w:t>
            </w:r>
          </w:p>
        </w:tc>
      </w:tr>
      <w:tr w:rsidR="00AF7F75" w:rsidRPr="007C38D0" w:rsidTr="00526AF8">
        <w:tc>
          <w:tcPr>
            <w:tcW w:w="9039" w:type="dxa"/>
          </w:tcPr>
          <w:p w:rsidR="00AF7F75" w:rsidRPr="007C38D0" w:rsidRDefault="00AF7F75" w:rsidP="00FE7869">
            <w:pPr>
              <w:jc w:val="both"/>
              <w:rPr>
                <w:sz w:val="22"/>
                <w:szCs w:val="22"/>
              </w:rPr>
            </w:pPr>
            <w:r w:rsidRPr="007C38D0">
              <w:rPr>
                <w:sz w:val="22"/>
                <w:szCs w:val="22"/>
              </w:rPr>
              <w:lastRenderedPageBreak/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F7F75" w:rsidRPr="007C38D0" w:rsidRDefault="00AF7F75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+3,3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1B7E80" w:rsidRDefault="00AF7F75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34" w:type="dxa"/>
          </w:tcPr>
          <w:p w:rsidR="00AF7F75" w:rsidRPr="001B7E80" w:rsidRDefault="00AF7F75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+40,6</w:t>
            </w:r>
          </w:p>
        </w:tc>
      </w:tr>
      <w:tr w:rsidR="00AF7F75" w:rsidRPr="0062722B" w:rsidTr="00526AF8">
        <w:tc>
          <w:tcPr>
            <w:tcW w:w="9039" w:type="dxa"/>
          </w:tcPr>
          <w:p w:rsidR="00AF7F75" w:rsidRPr="0062722B" w:rsidRDefault="00AF7F75" w:rsidP="00FE7869">
            <w:pPr>
              <w:jc w:val="both"/>
              <w:rPr>
                <w:sz w:val="22"/>
                <w:szCs w:val="22"/>
              </w:rPr>
            </w:pPr>
            <w:r w:rsidRPr="0062722B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</w:tcPr>
          <w:p w:rsidR="00AF7F75" w:rsidRPr="0062722B" w:rsidRDefault="00AF7F75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+150,0</w:t>
            </w:r>
          </w:p>
        </w:tc>
      </w:tr>
      <w:tr w:rsidR="00AF7F75" w:rsidRPr="001B7E80" w:rsidTr="00526AF8">
        <w:tc>
          <w:tcPr>
            <w:tcW w:w="9039" w:type="dxa"/>
          </w:tcPr>
          <w:p w:rsidR="00AF7F75" w:rsidRPr="00954894" w:rsidRDefault="00AF7F75" w:rsidP="00FE7869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</w:t>
            </w:r>
            <w:r>
              <w:rPr>
                <w:sz w:val="22"/>
                <w:szCs w:val="22"/>
              </w:rPr>
              <w:t>наделении органов местного само</w:t>
            </w:r>
            <w:r w:rsidRPr="00954894">
              <w:rPr>
                <w:sz w:val="22"/>
                <w:szCs w:val="22"/>
              </w:rPr>
              <w:t>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134" w:type="dxa"/>
          </w:tcPr>
          <w:p w:rsidR="00AF7F75" w:rsidRPr="001B7E80" w:rsidRDefault="00AF7F75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+3,9</w:t>
            </w:r>
          </w:p>
        </w:tc>
      </w:tr>
      <w:tr w:rsidR="00AF7F75" w:rsidRPr="00BF0043" w:rsidTr="00526AF8">
        <w:tc>
          <w:tcPr>
            <w:tcW w:w="9039" w:type="dxa"/>
          </w:tcPr>
          <w:p w:rsidR="00AF7F75" w:rsidRPr="00BF0043" w:rsidRDefault="00AF7F75" w:rsidP="00FE7869">
            <w:pPr>
              <w:jc w:val="both"/>
              <w:rPr>
                <w:sz w:val="22"/>
                <w:szCs w:val="22"/>
              </w:rPr>
            </w:pPr>
            <w:r w:rsidRPr="00BF0043">
              <w:rPr>
                <w:sz w:val="22"/>
                <w:szCs w:val="22"/>
              </w:rPr>
              <w:t>Субвенции на  осуществление отдельных государственных полномочий Удмуртской Республики по предоставлению мер социальной поддержки по освобождению  родителей (законных представителей), если один или оба из которых явдяются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:rsidR="00AF7F75" w:rsidRPr="00BF0043" w:rsidRDefault="00AF7F75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</w:tr>
      <w:tr w:rsidR="00AF7F75" w:rsidRPr="009D279D" w:rsidTr="00526AF8">
        <w:tc>
          <w:tcPr>
            <w:tcW w:w="9039" w:type="dxa"/>
          </w:tcPr>
          <w:p w:rsidR="00AF7F75" w:rsidRPr="009D279D" w:rsidRDefault="00AF7F75" w:rsidP="009D279D">
            <w:pPr>
              <w:jc w:val="both"/>
              <w:rPr>
                <w:sz w:val="22"/>
                <w:szCs w:val="22"/>
              </w:rPr>
            </w:pPr>
            <w:r w:rsidRPr="009D279D">
              <w:rPr>
                <w:sz w:val="22"/>
                <w:szCs w:val="22"/>
              </w:rPr>
              <w:t>Субвенции на осуществление отдельных государственных полномочий по учёту (регистрации) многодетных семей</w:t>
            </w:r>
          </w:p>
        </w:tc>
        <w:tc>
          <w:tcPr>
            <w:tcW w:w="1134" w:type="dxa"/>
          </w:tcPr>
          <w:p w:rsidR="00AF7F75" w:rsidRPr="009D279D" w:rsidRDefault="00AF7F75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+2,8</w:t>
            </w:r>
          </w:p>
        </w:tc>
      </w:tr>
      <w:tr w:rsidR="00AF7F75" w:rsidRPr="009D279D" w:rsidTr="00526AF8">
        <w:tc>
          <w:tcPr>
            <w:tcW w:w="9039" w:type="dxa"/>
          </w:tcPr>
          <w:p w:rsidR="00AF7F75" w:rsidRPr="009D279D" w:rsidRDefault="00AF7F75" w:rsidP="009D279D">
            <w:pPr>
              <w:jc w:val="both"/>
              <w:rPr>
                <w:bCs/>
                <w:sz w:val="22"/>
                <w:szCs w:val="22"/>
              </w:rPr>
            </w:pPr>
            <w:r w:rsidRPr="009D279D">
              <w:rPr>
                <w:bCs/>
                <w:sz w:val="22"/>
                <w:szCs w:val="22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AF7F75" w:rsidRPr="009D279D" w:rsidRDefault="00AF7F75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+35,0</w:t>
            </w:r>
          </w:p>
        </w:tc>
      </w:tr>
      <w:tr w:rsidR="00AF7F75" w:rsidRPr="009D279D" w:rsidTr="00526AF8">
        <w:tc>
          <w:tcPr>
            <w:tcW w:w="9039" w:type="dxa"/>
          </w:tcPr>
          <w:p w:rsidR="00AF7F75" w:rsidRPr="009D279D" w:rsidRDefault="00AF7F75" w:rsidP="009D27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образовательной программе основного общего и среднего общего образования в пунктах проведения экзамена на территории Удмуртской Республики</w:t>
            </w:r>
          </w:p>
        </w:tc>
        <w:tc>
          <w:tcPr>
            <w:tcW w:w="1134" w:type="dxa"/>
          </w:tcPr>
          <w:p w:rsidR="00AF7F75" w:rsidRDefault="00AF7F75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+348,9</w:t>
            </w:r>
          </w:p>
        </w:tc>
      </w:tr>
      <w:tr w:rsidR="00AF7F75" w:rsidRPr="009D279D" w:rsidTr="00526AF8">
        <w:tc>
          <w:tcPr>
            <w:tcW w:w="9039" w:type="dxa"/>
          </w:tcPr>
          <w:p w:rsidR="00AF7F75" w:rsidRDefault="00AF7F75" w:rsidP="009D27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  <w:tc>
          <w:tcPr>
            <w:tcW w:w="1134" w:type="dxa"/>
          </w:tcPr>
          <w:p w:rsidR="00AF7F75" w:rsidRDefault="00AF7F75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+102,6</w:t>
            </w:r>
          </w:p>
        </w:tc>
      </w:tr>
      <w:tr w:rsidR="00AF7F75" w:rsidRPr="00331B41" w:rsidTr="00526AF8">
        <w:tc>
          <w:tcPr>
            <w:tcW w:w="9039" w:type="dxa"/>
          </w:tcPr>
          <w:p w:rsidR="00AF7F75" w:rsidRPr="00331B41" w:rsidRDefault="003F00A8" w:rsidP="009D279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31B41">
              <w:rPr>
                <w:b/>
                <w:bCs/>
                <w:i/>
                <w:sz w:val="22"/>
                <w:szCs w:val="22"/>
              </w:rPr>
              <w:t>П</w:t>
            </w:r>
            <w:r w:rsidR="00AF7F75" w:rsidRPr="00331B41">
              <w:rPr>
                <w:b/>
                <w:bCs/>
                <w:i/>
                <w:sz w:val="22"/>
                <w:szCs w:val="22"/>
              </w:rPr>
              <w:t>рочие</w:t>
            </w:r>
            <w:r>
              <w:rPr>
                <w:b/>
                <w:bCs/>
                <w:i/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1134" w:type="dxa"/>
          </w:tcPr>
          <w:p w:rsidR="00AF7F75" w:rsidRPr="00331B41" w:rsidRDefault="003F00A8" w:rsidP="009D27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+30,0</w:t>
            </w:r>
          </w:p>
        </w:tc>
      </w:tr>
    </w:tbl>
    <w:p w:rsidR="00AF7F75" w:rsidRDefault="00AF7F75" w:rsidP="00FC56BC">
      <w:pPr>
        <w:pStyle w:val="Default"/>
        <w:jc w:val="both"/>
        <w:rPr>
          <w:sz w:val="26"/>
          <w:szCs w:val="26"/>
        </w:rPr>
      </w:pPr>
    </w:p>
    <w:p w:rsidR="00AF7F75" w:rsidRDefault="00AF7F75" w:rsidP="00FC56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AD2D64">
        <w:rPr>
          <w:sz w:val="26"/>
          <w:szCs w:val="26"/>
        </w:rPr>
        <w:t>Расходы бюджета муниципального образования «Каракулинский район</w:t>
      </w:r>
      <w:r>
        <w:rPr>
          <w:b/>
          <w:sz w:val="26"/>
          <w:szCs w:val="26"/>
        </w:rPr>
        <w:t xml:space="preserve">» </w:t>
      </w:r>
      <w:r w:rsidRPr="00AD2D64">
        <w:rPr>
          <w:sz w:val="26"/>
          <w:szCs w:val="26"/>
        </w:rPr>
        <w:t xml:space="preserve">на 2019 год предлагается увеличить на </w:t>
      </w:r>
      <w:r>
        <w:rPr>
          <w:sz w:val="26"/>
          <w:szCs w:val="26"/>
        </w:rPr>
        <w:t xml:space="preserve">45 125,0 тыс. рублей </w:t>
      </w:r>
      <w:r w:rsidR="00C21447">
        <w:rPr>
          <w:sz w:val="26"/>
          <w:szCs w:val="26"/>
        </w:rPr>
        <w:t>и составят</w:t>
      </w:r>
      <w:r>
        <w:rPr>
          <w:sz w:val="26"/>
          <w:szCs w:val="26"/>
        </w:rPr>
        <w:t xml:space="preserve"> 560 796,3 тыс. рублей.</w:t>
      </w:r>
    </w:p>
    <w:p w:rsidR="00AF7F75" w:rsidRPr="009522F5" w:rsidRDefault="00AF7F75" w:rsidP="00221F5C">
      <w:pPr>
        <w:ind w:firstLine="709"/>
        <w:jc w:val="both"/>
        <w:rPr>
          <w:sz w:val="16"/>
          <w:szCs w:val="16"/>
        </w:rPr>
      </w:pPr>
    </w:p>
    <w:p w:rsidR="00AF7F75" w:rsidRDefault="00AF7F75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012361">
        <w:rPr>
          <w:sz w:val="26"/>
          <w:szCs w:val="26"/>
        </w:rPr>
        <w:t xml:space="preserve">Анализ предлагаемых к увеличению и </w:t>
      </w:r>
      <w:r>
        <w:rPr>
          <w:sz w:val="26"/>
          <w:szCs w:val="26"/>
        </w:rPr>
        <w:t>уменьшению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3,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4,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5</w:t>
      </w:r>
      <w:r w:rsidRPr="001B4124">
        <w:rPr>
          <w:sz w:val="26"/>
          <w:szCs w:val="26"/>
        </w:rPr>
        <w:t xml:space="preserve">. </w:t>
      </w:r>
    </w:p>
    <w:p w:rsidR="00AF7F75" w:rsidRPr="002B1FD1" w:rsidRDefault="00AF7F75" w:rsidP="00FC56BC">
      <w:pPr>
        <w:ind w:firstLine="720"/>
        <w:jc w:val="right"/>
      </w:pPr>
      <w:r w:rsidRPr="002B1FD1">
        <w:t xml:space="preserve">Таблица </w:t>
      </w:r>
      <w:r>
        <w:t xml:space="preserve">3 </w:t>
      </w:r>
    </w:p>
    <w:tbl>
      <w:tblPr>
        <w:tblW w:w="5000" w:type="pct"/>
        <w:tblLayout w:type="fixed"/>
        <w:tblLook w:val="00A0"/>
      </w:tblPr>
      <w:tblGrid>
        <w:gridCol w:w="673"/>
        <w:gridCol w:w="432"/>
        <w:gridCol w:w="5562"/>
        <w:gridCol w:w="1252"/>
        <w:gridCol w:w="1114"/>
        <w:gridCol w:w="1248"/>
      </w:tblGrid>
      <w:tr w:rsidR="00AF7F75" w:rsidRPr="00F80FEA" w:rsidTr="00CF2A0C">
        <w:trPr>
          <w:cantSplit/>
          <w:trHeight w:val="467"/>
          <w:tblHeader/>
        </w:trPr>
        <w:tc>
          <w:tcPr>
            <w:tcW w:w="5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7F75" w:rsidRPr="00F80FEA" w:rsidRDefault="00AF7F75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AF7F75" w:rsidRPr="00F80FEA" w:rsidRDefault="00AF7F75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F75" w:rsidRPr="00F80FEA" w:rsidRDefault="00AF7F75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F80FEA" w:rsidRDefault="00AF7F75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AF7F75" w:rsidRPr="00F80FEA" w:rsidTr="00CF2A0C">
        <w:trPr>
          <w:cantSplit/>
          <w:trHeight w:val="341"/>
          <w:tblHeader/>
        </w:trPr>
        <w:tc>
          <w:tcPr>
            <w:tcW w:w="53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F7F75" w:rsidRPr="00F80FEA" w:rsidRDefault="00AF7F75" w:rsidP="00FE7869">
            <w:pPr>
              <w:ind w:left="113" w:right="113"/>
              <w:jc w:val="center"/>
            </w:pPr>
          </w:p>
        </w:tc>
        <w:tc>
          <w:tcPr>
            <w:tcW w:w="27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F80FEA" w:rsidRDefault="00AF7F75" w:rsidP="00FE7869">
            <w:pPr>
              <w:jc w:val="center"/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F80FEA" w:rsidRDefault="00AF7F75" w:rsidP="00837035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2019 г.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F80FEA" w:rsidRDefault="00AF7F75" w:rsidP="00837035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F80FEA" w:rsidRDefault="00AF7F75" w:rsidP="008370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</w:tr>
      <w:tr w:rsidR="00AF7F75" w:rsidRPr="00B25139" w:rsidTr="00CF2A0C">
        <w:trPr>
          <w:trHeight w:val="1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  <w:r w:rsidRPr="00B25139">
              <w:rPr>
                <w:b/>
                <w:bCs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  <w:bCs/>
              </w:rPr>
            </w:pPr>
            <w:r w:rsidRPr="00B251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  <w:r w:rsidRPr="00B25139">
              <w:rPr>
                <w:b/>
                <w:bCs/>
              </w:rPr>
              <w:t>+9 926,1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</w:p>
        </w:tc>
      </w:tr>
      <w:tr w:rsidR="00AF7F75" w:rsidRPr="00B25139" w:rsidTr="00CF2A0C">
        <w:trPr>
          <w:trHeight w:val="1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02</w:t>
            </w:r>
          </w:p>
        </w:tc>
        <w:tc>
          <w:tcPr>
            <w:tcW w:w="27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  <w:r w:rsidRPr="00B25139">
              <w:rPr>
                <w:bCs/>
                <w:i/>
              </w:rPr>
              <w:t>-44,7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</w:p>
        </w:tc>
      </w:tr>
      <w:tr w:rsidR="00AF7F75" w:rsidRPr="00B25139" w:rsidTr="00CF2A0C">
        <w:trPr>
          <w:trHeight w:val="1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03</w:t>
            </w:r>
          </w:p>
        </w:tc>
        <w:tc>
          <w:tcPr>
            <w:tcW w:w="27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  <w:r w:rsidRPr="00B25139">
              <w:rPr>
                <w:bCs/>
                <w:i/>
              </w:rPr>
              <w:t>-24,2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01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04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i/>
              </w:rPr>
            </w:pPr>
            <w:r w:rsidRPr="00B25139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+5 204,3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01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06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Cs/>
                <w:i/>
              </w:rPr>
            </w:pPr>
            <w:r w:rsidRPr="00B25139">
              <w:rPr>
                <w:bCs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-402,7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01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13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i/>
              </w:rPr>
            </w:pPr>
            <w:r w:rsidRPr="00B25139">
              <w:rPr>
                <w:i/>
              </w:rPr>
              <w:t>Другие общегосударственные вопросы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+5 193,4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  <w:r w:rsidRPr="00B25139">
              <w:rPr>
                <w:b/>
              </w:rPr>
              <w:t>03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/>
                <w:bCs/>
                <w:color w:val="000000"/>
              </w:rPr>
            </w:pPr>
            <w:r w:rsidRPr="00B251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  <w:r w:rsidRPr="00B25139">
              <w:rPr>
                <w:b/>
              </w:rPr>
              <w:t>+5,0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lastRenderedPageBreak/>
              <w:t>03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09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Cs/>
                <w:i/>
                <w:color w:val="000000"/>
              </w:rPr>
            </w:pPr>
            <w:r w:rsidRPr="00B25139">
              <w:rPr>
                <w:bCs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  <w:r w:rsidRPr="00B25139">
              <w:rPr>
                <w:b/>
              </w:rPr>
              <w:t>04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  <w:bCs/>
              </w:rPr>
            </w:pPr>
            <w:r w:rsidRPr="00B25139">
              <w:rPr>
                <w:b/>
                <w:bCs/>
              </w:rPr>
              <w:t>Национальная экономика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252644" w:rsidP="00FE7869">
            <w:pPr>
              <w:jc w:val="right"/>
              <w:rPr>
                <w:b/>
              </w:rPr>
            </w:pPr>
            <w:r>
              <w:rPr>
                <w:b/>
              </w:rPr>
              <w:t>+189,5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04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05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Сельское хозяйство и рыболовство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+36,3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04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09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1"/>
              <w:rPr>
                <w:bCs/>
                <w:i/>
              </w:rPr>
            </w:pPr>
            <w:r w:rsidRPr="00B25139">
              <w:rPr>
                <w:bCs/>
                <w:i/>
              </w:rPr>
              <w:t>Дорожное хозяйство (дорожные фонды)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252644" w:rsidP="00FE7869">
            <w:pPr>
              <w:jc w:val="right"/>
              <w:rPr>
                <w:i/>
              </w:rPr>
            </w:pPr>
            <w:r>
              <w:rPr>
                <w:i/>
              </w:rPr>
              <w:t>+153,2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226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  <w:r w:rsidRPr="00B25139">
              <w:rPr>
                <w:b/>
                <w:bCs/>
              </w:rPr>
              <w:t>05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  <w:bCs/>
              </w:rPr>
            </w:pPr>
            <w:r w:rsidRPr="00B251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  <w:r w:rsidRPr="00B25139">
              <w:rPr>
                <w:b/>
                <w:bCs/>
              </w:rPr>
              <w:t>+1 945,1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</w:p>
        </w:tc>
      </w:tr>
      <w:tr w:rsidR="00AF7F75" w:rsidRPr="00B25139" w:rsidTr="00CF2A0C">
        <w:trPr>
          <w:trHeight w:val="175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05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Cs/>
                <w:i/>
                <w:color w:val="000000"/>
              </w:rPr>
            </w:pPr>
            <w:r w:rsidRPr="00B25139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+1 941,2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75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05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05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i/>
              </w:rPr>
            </w:pPr>
            <w:r w:rsidRPr="00B25139">
              <w:rPr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+3,9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75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  <w:r w:rsidRPr="00B25139">
              <w:rPr>
                <w:b/>
              </w:rPr>
              <w:t>06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/>
                <w:bCs/>
                <w:color w:val="000000"/>
              </w:rPr>
            </w:pPr>
            <w:r w:rsidRPr="00B2513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  <w:r w:rsidRPr="00B25139">
              <w:rPr>
                <w:b/>
              </w:rPr>
              <w:t>-15,0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  <w:r w:rsidRPr="00B25139">
              <w:rPr>
                <w:b/>
              </w:rPr>
              <w:t>+40,0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</w:tr>
      <w:tr w:rsidR="00AF7F75" w:rsidRPr="00B25139" w:rsidTr="00CF2A0C">
        <w:trPr>
          <w:trHeight w:val="175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06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05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Cs/>
                <w:i/>
                <w:color w:val="000000"/>
              </w:rPr>
            </w:pPr>
            <w:r w:rsidRPr="00B25139">
              <w:rPr>
                <w:bCs/>
                <w:i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-15,0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76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  <w:r w:rsidRPr="00B25139">
              <w:rPr>
                <w:b/>
                <w:bCs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  <w:bCs/>
              </w:rPr>
            </w:pPr>
            <w:r w:rsidRPr="00B25139">
              <w:rPr>
                <w:b/>
                <w:bCs/>
              </w:rPr>
              <w:t>Образование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  <w:r w:rsidRPr="00B25139">
              <w:rPr>
                <w:b/>
                <w:bCs/>
              </w:rPr>
              <w:t>+36 536,8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b/>
                <w:bCs/>
              </w:rPr>
            </w:pPr>
          </w:p>
        </w:tc>
      </w:tr>
      <w:tr w:rsidR="00AF7F75" w:rsidRPr="00B25139" w:rsidTr="00CF2A0C">
        <w:trPr>
          <w:trHeight w:val="122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i/>
              </w:rPr>
            </w:pPr>
            <w:r w:rsidRPr="00B25139">
              <w:rPr>
                <w:i/>
              </w:rPr>
              <w:t>Дошкольное образование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+4 330,7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i/>
              </w:rPr>
            </w:pPr>
            <w:r w:rsidRPr="00B25139">
              <w:rPr>
                <w:i/>
              </w:rPr>
              <w:t>Общее образование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+33 432,1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  <w:color w:val="000000"/>
              </w:rPr>
            </w:pPr>
            <w:r w:rsidRPr="00B25139">
              <w:rPr>
                <w:bCs/>
                <w:i/>
                <w:color w:val="000000"/>
              </w:rPr>
              <w:t>Дополнительное образование детей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+988,6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05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Cs/>
                <w:i/>
                <w:color w:val="000000"/>
              </w:rPr>
            </w:pPr>
            <w:r w:rsidRPr="00B25139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+102,6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2"/>
              <w:rPr>
                <w:bCs/>
                <w:i/>
              </w:rPr>
            </w:pPr>
            <w:r w:rsidRPr="00B25139">
              <w:rPr>
                <w:bCs/>
                <w:i/>
              </w:rPr>
              <w:t>Молодежная политика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+304,2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07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09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Другие вопросы в области образования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-2 621,4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  <w:r w:rsidRPr="00B25139">
              <w:rPr>
                <w:b/>
              </w:rPr>
              <w:t>08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  <w:bCs/>
              </w:rPr>
            </w:pPr>
            <w:r w:rsidRPr="00B25139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  <w:r w:rsidRPr="00B25139">
              <w:rPr>
                <w:b/>
              </w:rPr>
              <w:t>-3 220,9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b/>
              </w:rPr>
            </w:pPr>
            <w:r w:rsidRPr="00B25139">
              <w:rPr>
                <w:b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b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08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Культура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142476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+133</w:t>
            </w:r>
            <w:r w:rsidR="00AF7F75" w:rsidRPr="00B25139">
              <w:rPr>
                <w:i/>
              </w:rPr>
              <w:t>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  <w:r w:rsidRPr="00B25139">
              <w:rPr>
                <w:i/>
              </w:rPr>
              <w:t>-30,3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6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08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04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-3 353,9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  <w:r w:rsidRPr="00B25139">
              <w:rPr>
                <w:i/>
              </w:rPr>
              <w:t>+30,3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18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  <w:r w:rsidRPr="00B25139">
              <w:rPr>
                <w:b/>
                <w:bCs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  <w:bCs/>
              </w:rPr>
            </w:pPr>
            <w:r w:rsidRPr="00B25139">
              <w:rPr>
                <w:b/>
                <w:bCs/>
              </w:rPr>
              <w:t>Социальная политика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  <w:r w:rsidRPr="00B25139">
              <w:rPr>
                <w:b/>
                <w:bCs/>
              </w:rPr>
              <w:t>-233,5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b/>
                <w:bCs/>
              </w:rPr>
            </w:pPr>
          </w:p>
        </w:tc>
      </w:tr>
      <w:tr w:rsidR="00AF7F75" w:rsidRPr="00B25139" w:rsidTr="00CF2A0C">
        <w:trPr>
          <w:trHeight w:val="18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01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Пенсионное обеспечение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  <w:r w:rsidRPr="00B25139">
              <w:rPr>
                <w:bCs/>
                <w:i/>
              </w:rPr>
              <w:t>-207,5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bCs/>
                <w:i/>
              </w:rPr>
            </w:pPr>
          </w:p>
        </w:tc>
      </w:tr>
      <w:tr w:rsidR="00AF7F75" w:rsidRPr="00B25139" w:rsidTr="00CF2A0C">
        <w:trPr>
          <w:trHeight w:val="188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Cs/>
                <w:i/>
              </w:rPr>
            </w:pPr>
            <w:r w:rsidRPr="00B25139">
              <w:rPr>
                <w:bCs/>
                <w:i/>
              </w:rPr>
              <w:t>03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A33129">
            <w:pPr>
              <w:outlineLvl w:val="0"/>
              <w:rPr>
                <w:bCs/>
                <w:i/>
              </w:rPr>
            </w:pPr>
            <w:r w:rsidRPr="00B25139">
              <w:rPr>
                <w:bCs/>
                <w:i/>
              </w:rPr>
              <w:t>Социальное обеспечение населения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  <w:r w:rsidRPr="00B25139">
              <w:rPr>
                <w:bCs/>
                <w:i/>
              </w:rPr>
              <w:t>-16,3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Cs/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bCs/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04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i/>
              </w:rPr>
            </w:pPr>
            <w:r w:rsidRPr="00B25139">
              <w:rPr>
                <w:i/>
              </w:rPr>
              <w:t>Охрана семьи и детства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-9,7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1C39D0">
            <w:pPr>
              <w:jc w:val="right"/>
              <w:rPr>
                <w:i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  <w:r w:rsidRPr="00B25139">
              <w:rPr>
                <w:b/>
              </w:rPr>
              <w:t>11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b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/>
              </w:rPr>
            </w:pPr>
            <w:r w:rsidRPr="00B25139">
              <w:rPr>
                <w:b/>
              </w:rPr>
              <w:t>Физическая культура и спорт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  <w:r w:rsidRPr="00B25139">
              <w:rPr>
                <w:b/>
              </w:rPr>
              <w:t>-8,1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b/>
              </w:rPr>
            </w:pPr>
          </w:p>
        </w:tc>
      </w:tr>
      <w:tr w:rsidR="00AF7F75" w:rsidRPr="00B25139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11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center"/>
              <w:rPr>
                <w:i/>
              </w:rPr>
            </w:pPr>
            <w:r w:rsidRPr="00B25139">
              <w:rPr>
                <w:i/>
              </w:rPr>
              <w:t>02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B25139" w:rsidRDefault="00AF7F75" w:rsidP="00FE7869">
            <w:pPr>
              <w:rPr>
                <w:bCs/>
                <w:i/>
                <w:color w:val="000000"/>
              </w:rPr>
            </w:pPr>
            <w:r w:rsidRPr="00B25139">
              <w:rPr>
                <w:bCs/>
                <w:i/>
                <w:color w:val="000000"/>
              </w:rPr>
              <w:t>Массовый спорт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  <w:r w:rsidRPr="00B25139">
              <w:rPr>
                <w:i/>
              </w:rPr>
              <w:t>-8,1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B25139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00161F" w:rsidTr="00CF2A0C">
        <w:trPr>
          <w:trHeight w:val="60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center"/>
              <w:rPr>
                <w:b/>
              </w:rPr>
            </w:pPr>
            <w:r w:rsidRPr="0000161F">
              <w:rPr>
                <w:b/>
              </w:rPr>
              <w:t>9999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center"/>
              <w:rPr>
                <w:i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00161F" w:rsidRDefault="00AF7F75" w:rsidP="00791FE0">
            <w:pPr>
              <w:outlineLvl w:val="1"/>
              <w:rPr>
                <w:b/>
                <w:bCs/>
              </w:rPr>
            </w:pPr>
            <w:r w:rsidRPr="0000161F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i/>
              </w:rPr>
            </w:pPr>
            <w:r w:rsidRPr="0000161F">
              <w:rPr>
                <w:i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b/>
              </w:rPr>
            </w:pPr>
            <w:r w:rsidRPr="0000161F">
              <w:rPr>
                <w:b/>
              </w:rPr>
              <w:t>-40,0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i/>
              </w:rPr>
            </w:pPr>
          </w:p>
        </w:tc>
      </w:tr>
      <w:tr w:rsidR="00AF7F75" w:rsidRPr="0000161F" w:rsidTr="00CF2A0C">
        <w:trPr>
          <w:trHeight w:val="315"/>
        </w:trPr>
        <w:tc>
          <w:tcPr>
            <w:tcW w:w="3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b/>
                <w:bCs/>
              </w:rPr>
            </w:pPr>
            <w:r w:rsidRPr="0000161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b/>
                <w:bCs/>
              </w:rPr>
            </w:pPr>
            <w:r w:rsidRPr="0000161F">
              <w:rPr>
                <w:b/>
                <w:bCs/>
              </w:rPr>
              <w:t>45 125,0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b/>
                <w:bCs/>
              </w:rPr>
            </w:pPr>
            <w:r w:rsidRPr="0000161F">
              <w:rPr>
                <w:b/>
                <w:b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00161F" w:rsidRDefault="00AF7F75" w:rsidP="00FE7869">
            <w:pPr>
              <w:jc w:val="right"/>
              <w:rPr>
                <w:b/>
                <w:bCs/>
              </w:rPr>
            </w:pPr>
            <w:r w:rsidRPr="0000161F">
              <w:rPr>
                <w:b/>
                <w:bCs/>
              </w:rPr>
              <w:t>0,0</w:t>
            </w:r>
          </w:p>
        </w:tc>
      </w:tr>
    </w:tbl>
    <w:p w:rsidR="00AF7F75" w:rsidRPr="007011F9" w:rsidRDefault="00AF7F75" w:rsidP="00FC56BC">
      <w:pPr>
        <w:ind w:firstLine="720"/>
        <w:jc w:val="both"/>
        <w:rPr>
          <w:sz w:val="16"/>
          <w:szCs w:val="16"/>
          <w:highlight w:val="yellow"/>
        </w:rPr>
      </w:pPr>
    </w:p>
    <w:p w:rsidR="00EF6AA1" w:rsidRPr="00567E13" w:rsidRDefault="00EF6AA1" w:rsidP="00FC56BC">
      <w:pPr>
        <w:ind w:firstLine="720"/>
        <w:jc w:val="both"/>
        <w:rPr>
          <w:sz w:val="16"/>
          <w:szCs w:val="16"/>
        </w:rPr>
      </w:pPr>
    </w:p>
    <w:p w:rsidR="00AF7F75" w:rsidRPr="00567E13" w:rsidRDefault="00AF7F75" w:rsidP="00FC56BC">
      <w:pPr>
        <w:jc w:val="center"/>
        <w:rPr>
          <w:b/>
        </w:rPr>
      </w:pPr>
      <w:r w:rsidRPr="00567E13">
        <w:rPr>
          <w:b/>
        </w:rPr>
        <w:t xml:space="preserve">Изменения показателей плановых назначений по расходам бюджета </w:t>
      </w:r>
    </w:p>
    <w:p w:rsidR="00AF7F75" w:rsidRPr="00567E13" w:rsidRDefault="00AF7F75" w:rsidP="00FC56BC">
      <w:pPr>
        <w:jc w:val="center"/>
        <w:rPr>
          <w:b/>
        </w:rPr>
      </w:pPr>
      <w:r w:rsidRPr="00567E13">
        <w:rPr>
          <w:b/>
        </w:rPr>
        <w:t>в разрезе ведомственной структуре</w:t>
      </w:r>
    </w:p>
    <w:p w:rsidR="00AF7F75" w:rsidRPr="00567E13" w:rsidRDefault="00AF7F75" w:rsidP="00FC56BC">
      <w:pPr>
        <w:jc w:val="right"/>
      </w:pPr>
      <w:r w:rsidRPr="00567E13">
        <w:t xml:space="preserve">Таблица 4 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992"/>
      </w:tblGrid>
      <w:tr w:rsidR="00AF7F75" w:rsidRPr="00882DDD" w:rsidTr="00FE7869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  <w:r w:rsidRPr="00882DDD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  <w:r w:rsidRPr="00882DDD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ind w:right="-108"/>
              <w:jc w:val="center"/>
            </w:pPr>
            <w:r w:rsidRPr="00882DDD">
              <w:rPr>
                <w:szCs w:val="22"/>
              </w:rPr>
              <w:t>Сумма (тыс. руб.)</w:t>
            </w:r>
          </w:p>
        </w:tc>
      </w:tr>
      <w:tr w:rsidR="00AF7F75" w:rsidRPr="00882DDD" w:rsidTr="00FE7869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ind w:left="-92" w:right="-131"/>
              <w:jc w:val="center"/>
              <w:rPr>
                <w:szCs w:val="22"/>
              </w:rPr>
            </w:pPr>
            <w:r w:rsidRPr="00882DDD">
              <w:rPr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ind w:left="-110" w:right="-108"/>
              <w:jc w:val="center"/>
              <w:rPr>
                <w:szCs w:val="22"/>
              </w:rPr>
            </w:pPr>
            <w:r w:rsidRPr="00882DDD">
              <w:rPr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  <w:rPr>
                <w:szCs w:val="22"/>
              </w:rPr>
            </w:pPr>
            <w:r w:rsidRPr="00882DDD">
              <w:rPr>
                <w:szCs w:val="22"/>
              </w:rPr>
              <w:t>2021 г.</w:t>
            </w:r>
          </w:p>
        </w:tc>
      </w:tr>
      <w:tr w:rsidR="00AF7F75" w:rsidRPr="00882DDD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  <w:r w:rsidRPr="00882DDD"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r w:rsidRPr="00882DD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right"/>
            </w:pPr>
            <w:r w:rsidRPr="00882DDD">
              <w:t>+24,0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right"/>
            </w:pPr>
            <w:r w:rsidRPr="00882DD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882DDD" w:rsidRDefault="00AF7F75" w:rsidP="00FE7869">
            <w:pPr>
              <w:jc w:val="right"/>
            </w:pPr>
          </w:p>
        </w:tc>
      </w:tr>
      <w:tr w:rsidR="00AF7F75" w:rsidRPr="00882DDD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  <w:r w:rsidRPr="00882DDD"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r w:rsidRPr="00882DDD"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right"/>
            </w:pPr>
            <w:r w:rsidRPr="00882DDD">
              <w:t>-2 231,1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right"/>
            </w:pPr>
            <w:r w:rsidRPr="00882DDD">
              <w:t>-30,3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882DDD" w:rsidRDefault="00AF7F75" w:rsidP="00FE7869">
            <w:pPr>
              <w:jc w:val="right"/>
            </w:pPr>
          </w:p>
        </w:tc>
      </w:tr>
      <w:tr w:rsidR="00AF7F75" w:rsidRPr="00882DDD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center"/>
            </w:pPr>
            <w:r w:rsidRPr="00882DDD"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r w:rsidRPr="00882DDD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right"/>
            </w:pPr>
            <w:r w:rsidRPr="00882DDD">
              <w:t>+28 198,6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882DDD" w:rsidRDefault="00AF7F75" w:rsidP="00FE7869">
            <w:pPr>
              <w:jc w:val="right"/>
            </w:pPr>
            <w:r w:rsidRPr="00882DD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882DDD" w:rsidRDefault="00AF7F75" w:rsidP="00FE7869">
            <w:pPr>
              <w:jc w:val="right"/>
            </w:pPr>
          </w:p>
        </w:tc>
      </w:tr>
      <w:tr w:rsidR="00AF7F75" w:rsidRPr="00252644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252644" w:rsidRDefault="00AF7F75" w:rsidP="00FE7869">
            <w:pPr>
              <w:jc w:val="center"/>
            </w:pPr>
            <w:r w:rsidRPr="00252644"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5" w:rsidRPr="00252644" w:rsidRDefault="00AF7F75" w:rsidP="00FE7869">
            <w:r w:rsidRPr="00252644"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75" w:rsidRPr="00252644" w:rsidRDefault="00AF7F75" w:rsidP="00FE7869">
            <w:pPr>
              <w:jc w:val="right"/>
            </w:pPr>
            <w:r w:rsidRPr="00252644">
              <w:t>+19 494,4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75" w:rsidRPr="00252644" w:rsidRDefault="00AF7F75" w:rsidP="00FE7869">
            <w:pPr>
              <w:jc w:val="right"/>
            </w:pPr>
            <w:r w:rsidRPr="00252644">
              <w:t>+70,3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75" w:rsidRPr="00252644" w:rsidRDefault="00AF7F75" w:rsidP="00FE7869">
            <w:pPr>
              <w:jc w:val="right"/>
            </w:pPr>
          </w:p>
        </w:tc>
      </w:tr>
      <w:tr w:rsidR="00AF7F75" w:rsidRPr="005409A9" w:rsidTr="00567E13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75" w:rsidRPr="00567E13" w:rsidRDefault="00AF7F75" w:rsidP="00FE7869">
            <w:pPr>
              <w:jc w:val="center"/>
            </w:pPr>
            <w:r w:rsidRPr="00567E13"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75" w:rsidRPr="00567E13" w:rsidRDefault="00AF7F75" w:rsidP="00FE7869">
            <w:r w:rsidRPr="00567E13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75" w:rsidRPr="00567E13" w:rsidRDefault="00AF7F75" w:rsidP="00FE7869">
            <w:pPr>
              <w:jc w:val="right"/>
            </w:pPr>
            <w:r w:rsidRPr="00567E13">
              <w:t>-360,9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75" w:rsidRPr="005409A9" w:rsidRDefault="00524EBC" w:rsidP="00FE7869">
            <w:pPr>
              <w:jc w:val="right"/>
            </w:pPr>
            <w:r w:rsidRPr="00567E13">
              <w:t>-</w:t>
            </w:r>
            <w:r w:rsidR="00AF7F75" w:rsidRPr="00567E13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75" w:rsidRPr="002B1FD1" w:rsidRDefault="00AF7F75" w:rsidP="00FE7869">
            <w:pPr>
              <w:jc w:val="right"/>
            </w:pPr>
          </w:p>
        </w:tc>
      </w:tr>
      <w:tr w:rsidR="00AF7F75" w:rsidRPr="007839AD" w:rsidTr="00FE7869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75" w:rsidRPr="007839AD" w:rsidRDefault="00AF7F75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75" w:rsidRPr="007839AD" w:rsidRDefault="00AF7F75" w:rsidP="00FE7869">
            <w:pPr>
              <w:jc w:val="right"/>
              <w:rPr>
                <w:b/>
              </w:rPr>
            </w:pPr>
            <w:r>
              <w:rPr>
                <w:b/>
              </w:rPr>
              <w:t>45 125,0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75" w:rsidRPr="007839AD" w:rsidRDefault="00AF7F75" w:rsidP="00FE786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75" w:rsidRPr="007839AD" w:rsidRDefault="00AF7F75" w:rsidP="00FE786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bookmarkEnd w:id="0"/>
    <w:p w:rsidR="00AF7F75" w:rsidRDefault="00AF7F75" w:rsidP="00FC56BC">
      <w:pPr>
        <w:ind w:firstLine="720"/>
        <w:jc w:val="both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 </w:t>
      </w:r>
    </w:p>
    <w:p w:rsidR="00EF6AA1" w:rsidRDefault="00EF6AA1" w:rsidP="00FC56BC">
      <w:pPr>
        <w:ind w:firstLine="720"/>
        <w:jc w:val="both"/>
        <w:rPr>
          <w:sz w:val="16"/>
          <w:szCs w:val="16"/>
          <w:highlight w:val="yellow"/>
        </w:rPr>
      </w:pPr>
    </w:p>
    <w:p w:rsidR="009522F5" w:rsidRPr="00533645" w:rsidRDefault="009522F5" w:rsidP="00FC56BC">
      <w:pPr>
        <w:ind w:firstLine="720"/>
        <w:jc w:val="both"/>
        <w:rPr>
          <w:sz w:val="16"/>
          <w:szCs w:val="16"/>
          <w:highlight w:val="yellow"/>
        </w:rPr>
      </w:pPr>
    </w:p>
    <w:p w:rsidR="00AF7F75" w:rsidRDefault="00AF7F75" w:rsidP="00FC56BC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AF7F75" w:rsidRPr="00941942" w:rsidRDefault="00AF7F75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</w:p>
    <w:p w:rsidR="00AF7F75" w:rsidRPr="00012361" w:rsidRDefault="00AF7F75" w:rsidP="00FC56BC">
      <w:pPr>
        <w:jc w:val="right"/>
      </w:pPr>
      <w:r>
        <w:t xml:space="preserve">Таблица 5 </w:t>
      </w:r>
    </w:p>
    <w:tbl>
      <w:tblPr>
        <w:tblW w:w="10222" w:type="dxa"/>
        <w:tblInd w:w="93" w:type="dxa"/>
        <w:tblLook w:val="00A0"/>
      </w:tblPr>
      <w:tblGrid>
        <w:gridCol w:w="5827"/>
        <w:gridCol w:w="943"/>
        <w:gridCol w:w="1184"/>
        <w:gridCol w:w="1096"/>
        <w:gridCol w:w="1172"/>
      </w:tblGrid>
      <w:tr w:rsidR="00AF7F75" w:rsidRPr="00474E40" w:rsidTr="00FE7869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F7F75" w:rsidRPr="00474E40" w:rsidRDefault="00AF7F75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AF7F75" w:rsidRPr="00474E40" w:rsidRDefault="00AF7F75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F75" w:rsidRPr="005409A9" w:rsidRDefault="00AF7F75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AF7F75" w:rsidRPr="00474E40" w:rsidTr="00FE7869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F75" w:rsidRPr="00474E40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F75" w:rsidRPr="00474E40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F75" w:rsidRPr="00F80FEA" w:rsidRDefault="00AF7F75" w:rsidP="00FE7869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2019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F75" w:rsidRPr="00F80FEA" w:rsidRDefault="00AF7F75" w:rsidP="00FE7869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F75" w:rsidRPr="00F80FEA" w:rsidRDefault="00AF7F75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</w:tr>
      <w:tr w:rsidR="00AF7F7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«Развитие образования и воспитания»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142476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F7F75">
              <w:rPr>
                <w:color w:val="000000"/>
              </w:rPr>
              <w:t>21 380,4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D83D12" w:rsidRDefault="00AF7F75" w:rsidP="00FE78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«</w:t>
            </w:r>
            <w:r w:rsidRPr="00D83D12">
              <w:rPr>
                <w:bCs/>
                <w:color w:val="000000"/>
              </w:rPr>
              <w:t>Формирование здорового образа жизни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«Развитие культуры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0300000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«Социальная поддержка населения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88229A" w:rsidRDefault="00AF7F75" w:rsidP="00FE7869">
            <w:pPr>
              <w:jc w:val="center"/>
            </w:pPr>
            <w:r>
              <w:t>+152,8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88229A" w:rsidRDefault="00AF7F7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88229A" w:rsidRDefault="00AF7F75" w:rsidP="00FE7869">
            <w:pPr>
              <w:jc w:val="center"/>
            </w:pPr>
          </w:p>
        </w:tc>
      </w:tr>
      <w:tr w:rsidR="00AF7F75" w:rsidRPr="00780553" w:rsidTr="00FE7869">
        <w:trPr>
          <w:trHeight w:val="2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«Безопасность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0600000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+2 083,4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+4 796,0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251F94" w:rsidRDefault="00AF7F75" w:rsidP="00251F94">
            <w:pPr>
              <w:outlineLvl w:val="0"/>
            </w:pPr>
            <w:r w:rsidRPr="00251F94">
              <w:t>Муниципальная 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Default="00AF7F75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80553">
              <w:rPr>
                <w:color w:val="000000"/>
              </w:rPr>
              <w:t>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E62260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E62260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F75" w:rsidRPr="00780553" w:rsidRDefault="00AF7F75" w:rsidP="00FE7869">
            <w:r w:rsidRPr="00780553">
              <w:t>Непрограммные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+20 042,5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color w:val="000000"/>
              </w:rPr>
            </w:pPr>
          </w:p>
        </w:tc>
      </w:tr>
      <w:tr w:rsidR="00AF7F7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F75" w:rsidRPr="00780553" w:rsidRDefault="00AF7F75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F75" w:rsidRPr="00780553" w:rsidRDefault="00AF7F7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F75" w:rsidRPr="00780553" w:rsidRDefault="00AF7F75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AF7F75" w:rsidRDefault="00AF7F75" w:rsidP="00591608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C07629">
        <w:rPr>
          <w:sz w:val="26"/>
          <w:szCs w:val="26"/>
        </w:rPr>
        <w:t xml:space="preserve">Из приведенного в таблицах </w:t>
      </w:r>
      <w:r>
        <w:rPr>
          <w:sz w:val="26"/>
          <w:szCs w:val="26"/>
        </w:rPr>
        <w:t>3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увеличению</w:t>
      </w:r>
      <w:r w:rsidRPr="00C07629">
        <w:rPr>
          <w:sz w:val="26"/>
          <w:szCs w:val="26"/>
        </w:rPr>
        <w:t xml:space="preserve"> в проекте Решения</w:t>
      </w:r>
      <w:r>
        <w:rPr>
          <w:sz w:val="26"/>
          <w:szCs w:val="26"/>
        </w:rPr>
        <w:t xml:space="preserve"> подвергнуты расходы на </w:t>
      </w:r>
      <w:r w:rsidRPr="00C07629">
        <w:rPr>
          <w:sz w:val="26"/>
          <w:szCs w:val="26"/>
        </w:rPr>
        <w:t xml:space="preserve"> </w:t>
      </w:r>
      <w:r w:rsidR="007207C1">
        <w:rPr>
          <w:sz w:val="26"/>
          <w:szCs w:val="26"/>
        </w:rPr>
        <w:t>сферу Образования и непрограммны</w:t>
      </w:r>
      <w:r w:rsidR="000B25F6">
        <w:rPr>
          <w:sz w:val="26"/>
          <w:szCs w:val="26"/>
        </w:rPr>
        <w:t>м</w:t>
      </w:r>
      <w:r w:rsidR="007207C1">
        <w:rPr>
          <w:sz w:val="26"/>
          <w:szCs w:val="26"/>
        </w:rPr>
        <w:t xml:space="preserve"> направления</w:t>
      </w:r>
      <w:r w:rsidR="000B25F6">
        <w:rPr>
          <w:sz w:val="26"/>
          <w:szCs w:val="26"/>
        </w:rPr>
        <w:t>м</w:t>
      </w:r>
      <w:r w:rsidR="007207C1">
        <w:rPr>
          <w:sz w:val="26"/>
          <w:szCs w:val="26"/>
        </w:rPr>
        <w:t xml:space="preserve"> деятельности.</w:t>
      </w:r>
    </w:p>
    <w:p w:rsidR="00AF7F75" w:rsidRDefault="00AF7F75" w:rsidP="00591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«Каракул</w:t>
      </w:r>
      <w:r>
        <w:rPr>
          <w:sz w:val="26"/>
          <w:szCs w:val="26"/>
        </w:rPr>
        <w:t>инский район» предусмотрено по восьми</w:t>
      </w:r>
      <w:r w:rsidRPr="00AF3D88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из двенадцати</w:t>
      </w:r>
      <w:r w:rsidR="007207C1">
        <w:rPr>
          <w:sz w:val="26"/>
          <w:szCs w:val="26"/>
        </w:rPr>
        <w:t xml:space="preserve"> и</w:t>
      </w:r>
      <w:r w:rsidRPr="00AF3D88">
        <w:rPr>
          <w:sz w:val="26"/>
          <w:szCs w:val="26"/>
        </w:rPr>
        <w:t xml:space="preserve"> </w:t>
      </w:r>
      <w:r>
        <w:rPr>
          <w:sz w:val="26"/>
          <w:szCs w:val="26"/>
        </w:rPr>
        <w:t>десяти</w:t>
      </w:r>
      <w:r w:rsidRPr="00AF3D88">
        <w:rPr>
          <w:sz w:val="26"/>
          <w:szCs w:val="26"/>
        </w:rPr>
        <w:t xml:space="preserve"> 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непрограм</w:t>
      </w:r>
      <w:r>
        <w:rPr>
          <w:sz w:val="26"/>
          <w:szCs w:val="26"/>
        </w:rPr>
        <w:t xml:space="preserve">мным направлениям деятельности. </w:t>
      </w:r>
    </w:p>
    <w:p w:rsidR="00AF7F75" w:rsidRDefault="00AF7F75" w:rsidP="00591608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AF7F75" w:rsidRDefault="00AF7F75" w:rsidP="00591608">
      <w:pPr>
        <w:ind w:firstLine="567"/>
        <w:jc w:val="both"/>
        <w:rPr>
          <w:sz w:val="26"/>
          <w:szCs w:val="26"/>
        </w:rPr>
      </w:pPr>
      <w:r w:rsidRPr="0017255B">
        <w:rPr>
          <w:sz w:val="26"/>
          <w:szCs w:val="26"/>
        </w:rPr>
        <w:t xml:space="preserve"> В предлагаемом к утверждению </w:t>
      </w:r>
      <w:r w:rsidR="007207C1">
        <w:rPr>
          <w:sz w:val="26"/>
          <w:szCs w:val="26"/>
        </w:rPr>
        <w:t xml:space="preserve">выделению и </w:t>
      </w:r>
      <w:r w:rsidR="000B25F6">
        <w:rPr>
          <w:sz w:val="26"/>
          <w:szCs w:val="26"/>
        </w:rPr>
        <w:t>перераспределению</w:t>
      </w:r>
      <w:r w:rsidRPr="0017255B">
        <w:rPr>
          <w:sz w:val="26"/>
          <w:szCs w:val="26"/>
        </w:rPr>
        <w:t xml:space="preserve"> бюджетных ассигнований по расходам бюджета учтены изменения, внесенные </w:t>
      </w:r>
      <w:r>
        <w:rPr>
          <w:sz w:val="26"/>
          <w:szCs w:val="26"/>
        </w:rPr>
        <w:t xml:space="preserve">Управлением </w:t>
      </w:r>
      <w:r w:rsidRPr="0017255B">
        <w:rPr>
          <w:sz w:val="26"/>
          <w:szCs w:val="26"/>
        </w:rPr>
        <w:t>финансов в сводную бюджетную роспись без внесения изменений в Решение о бюджете</w:t>
      </w:r>
      <w:r w:rsidR="00142476">
        <w:rPr>
          <w:sz w:val="26"/>
          <w:szCs w:val="26"/>
        </w:rPr>
        <w:t xml:space="preserve"> (Приложение 1 к Заключению)</w:t>
      </w:r>
      <w:r w:rsidRPr="0017255B">
        <w:rPr>
          <w:sz w:val="26"/>
          <w:szCs w:val="26"/>
        </w:rPr>
        <w:t>.</w:t>
      </w:r>
    </w:p>
    <w:p w:rsidR="00AF7F75" w:rsidRPr="009522F5" w:rsidRDefault="00AF7F75" w:rsidP="00221F5C">
      <w:pPr>
        <w:jc w:val="both"/>
        <w:rPr>
          <w:sz w:val="16"/>
          <w:szCs w:val="16"/>
        </w:rPr>
      </w:pPr>
    </w:p>
    <w:p w:rsidR="00AF7F75" w:rsidRDefault="00AF7F75" w:rsidP="00221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Предлагаемые к утверждению проектом Решения перераспределение и выделение бюджетных ассигнований предусматривают следующие увеличения объемов бюджетных ассигнований по бюджет</w:t>
      </w:r>
      <w:r w:rsidR="007207C1">
        <w:rPr>
          <w:sz w:val="26"/>
          <w:szCs w:val="26"/>
        </w:rPr>
        <w:t>у</w:t>
      </w:r>
      <w:r>
        <w:rPr>
          <w:sz w:val="26"/>
          <w:szCs w:val="26"/>
        </w:rPr>
        <w:t xml:space="preserve"> муниципального образования «Каракулинский район» в 2019 году:</w:t>
      </w:r>
    </w:p>
    <w:p w:rsidR="008D6629" w:rsidRDefault="00AF7F75" w:rsidP="007F33E6">
      <w:pPr>
        <w:jc w:val="both"/>
        <w:outlineLvl w:val="1"/>
        <w:rPr>
          <w:sz w:val="26"/>
          <w:szCs w:val="26"/>
        </w:rPr>
      </w:pPr>
      <w:r w:rsidRPr="004B6B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4B6B5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Совет депутатов муниципального образования «Каракулинский район» </w:t>
      </w:r>
      <w:r w:rsidRPr="00097EFA">
        <w:rPr>
          <w:sz w:val="26"/>
          <w:szCs w:val="26"/>
        </w:rPr>
        <w:t xml:space="preserve">бюджетные ассигнования </w:t>
      </w:r>
      <w:r w:rsidRPr="00097EFA">
        <w:rPr>
          <w:sz w:val="26"/>
          <w:szCs w:val="26"/>
          <w:u w:val="single"/>
        </w:rPr>
        <w:t>у</w:t>
      </w:r>
      <w:r>
        <w:rPr>
          <w:sz w:val="26"/>
          <w:szCs w:val="26"/>
          <w:u w:val="single"/>
        </w:rPr>
        <w:t>величены</w:t>
      </w:r>
      <w:r w:rsidRPr="00097EFA">
        <w:rPr>
          <w:sz w:val="26"/>
          <w:szCs w:val="26"/>
        </w:rPr>
        <w:t xml:space="preserve"> </w:t>
      </w:r>
      <w:r w:rsidR="00FB1831">
        <w:rPr>
          <w:sz w:val="26"/>
          <w:szCs w:val="26"/>
        </w:rPr>
        <w:t>на 24,0 тыс. рублей</w:t>
      </w:r>
      <w:r w:rsidR="00FB1831" w:rsidRPr="00097EFA">
        <w:rPr>
          <w:sz w:val="26"/>
          <w:szCs w:val="26"/>
        </w:rPr>
        <w:t xml:space="preserve"> </w:t>
      </w:r>
      <w:r w:rsidR="00FB1831">
        <w:rPr>
          <w:sz w:val="26"/>
          <w:szCs w:val="26"/>
        </w:rPr>
        <w:t xml:space="preserve">на  </w:t>
      </w:r>
      <w:r w:rsidR="00FB1831" w:rsidRPr="007F7CE7">
        <w:rPr>
          <w:sz w:val="26"/>
          <w:szCs w:val="26"/>
          <w:u w:val="single"/>
        </w:rPr>
        <w:t>Общегосударственные вопросы</w:t>
      </w:r>
      <w:r w:rsidR="00FB1831">
        <w:rPr>
          <w:sz w:val="26"/>
          <w:szCs w:val="26"/>
          <w:u w:val="single"/>
        </w:rPr>
        <w:t xml:space="preserve"> </w:t>
      </w:r>
      <w:r w:rsidR="00FB1831">
        <w:rPr>
          <w:sz w:val="26"/>
          <w:szCs w:val="26"/>
        </w:rPr>
        <w:t xml:space="preserve"> </w:t>
      </w:r>
      <w:r w:rsidR="00FB1831" w:rsidRPr="00ED0C51">
        <w:rPr>
          <w:sz w:val="26"/>
          <w:szCs w:val="26"/>
        </w:rPr>
        <w:t>(раздел 010</w:t>
      </w:r>
      <w:r w:rsidR="00D46B14">
        <w:rPr>
          <w:sz w:val="26"/>
          <w:szCs w:val="26"/>
        </w:rPr>
        <w:t>0</w:t>
      </w:r>
      <w:r w:rsidR="00FB1831" w:rsidRPr="00ED0C51">
        <w:rPr>
          <w:sz w:val="26"/>
          <w:szCs w:val="26"/>
        </w:rPr>
        <w:t>)</w:t>
      </w:r>
      <w:r w:rsidR="00FB1831">
        <w:rPr>
          <w:sz w:val="26"/>
          <w:szCs w:val="26"/>
        </w:rPr>
        <w:t xml:space="preserve"> </w:t>
      </w:r>
      <w:r w:rsidRPr="00097EFA">
        <w:rPr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="00FB1831" w:rsidRPr="00FB1831">
        <w:rPr>
          <w:sz w:val="26"/>
          <w:szCs w:val="26"/>
        </w:rPr>
        <w:t>непрограммным направлениям деятельности</w:t>
      </w:r>
      <w:r w:rsidR="00FB1831">
        <w:rPr>
          <w:b/>
          <w:sz w:val="26"/>
          <w:szCs w:val="26"/>
        </w:rPr>
        <w:t xml:space="preserve"> </w:t>
      </w:r>
      <w:r w:rsidRPr="00097EFA">
        <w:rPr>
          <w:sz w:val="26"/>
          <w:szCs w:val="26"/>
        </w:rPr>
        <w:t>на выплаты персоналу государс</w:t>
      </w:r>
      <w:r w:rsidR="00A07336">
        <w:rPr>
          <w:sz w:val="26"/>
          <w:szCs w:val="26"/>
        </w:rPr>
        <w:t>твенных (муниципальных) органов</w:t>
      </w:r>
      <w:r w:rsidR="008D6629">
        <w:rPr>
          <w:sz w:val="26"/>
          <w:szCs w:val="26"/>
        </w:rPr>
        <w:t>, в том числе:</w:t>
      </w:r>
    </w:p>
    <w:p w:rsidR="00AF7F75" w:rsidRPr="008D6629" w:rsidRDefault="00AF7F75" w:rsidP="007F33E6">
      <w:pPr>
        <w:jc w:val="both"/>
        <w:outlineLvl w:val="1"/>
        <w:rPr>
          <w:i/>
          <w:sz w:val="26"/>
          <w:szCs w:val="26"/>
        </w:rPr>
      </w:pPr>
      <w:r w:rsidRPr="008D6629">
        <w:rPr>
          <w:i/>
          <w:sz w:val="26"/>
          <w:szCs w:val="26"/>
        </w:rPr>
        <w:t xml:space="preserve"> </w:t>
      </w:r>
      <w:r w:rsidR="008D6629" w:rsidRPr="008D6629">
        <w:rPr>
          <w:i/>
          <w:sz w:val="26"/>
          <w:szCs w:val="26"/>
        </w:rPr>
        <w:t>- председател</w:t>
      </w:r>
      <w:r w:rsidR="002C26F4">
        <w:rPr>
          <w:i/>
          <w:sz w:val="26"/>
          <w:szCs w:val="26"/>
        </w:rPr>
        <w:t>ь</w:t>
      </w:r>
      <w:r w:rsidR="008D6629" w:rsidRPr="008D6629">
        <w:rPr>
          <w:i/>
          <w:sz w:val="26"/>
          <w:szCs w:val="26"/>
        </w:rPr>
        <w:t xml:space="preserve"> представительного органа муниципального образования (-24,2 тыс. рублей);</w:t>
      </w:r>
    </w:p>
    <w:p w:rsidR="008D6629" w:rsidRPr="008D6629" w:rsidRDefault="008D6629" w:rsidP="007F33E6">
      <w:pPr>
        <w:jc w:val="both"/>
        <w:outlineLvl w:val="1"/>
        <w:rPr>
          <w:i/>
          <w:sz w:val="26"/>
          <w:szCs w:val="26"/>
        </w:rPr>
      </w:pPr>
      <w:r w:rsidRPr="008D6629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>к</w:t>
      </w:r>
      <w:r w:rsidRPr="008D6629">
        <w:rPr>
          <w:i/>
          <w:sz w:val="26"/>
          <w:szCs w:val="26"/>
        </w:rPr>
        <w:t>онтрольно-счётный орган муниципального образования</w:t>
      </w:r>
      <w:r>
        <w:rPr>
          <w:i/>
          <w:sz w:val="26"/>
          <w:szCs w:val="26"/>
        </w:rPr>
        <w:t xml:space="preserve"> (+48,2 тыс. рублей).</w:t>
      </w:r>
    </w:p>
    <w:p w:rsidR="00AF7F75" w:rsidRDefault="00AF7F75" w:rsidP="00A15C1E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F6381">
        <w:rPr>
          <w:b/>
          <w:sz w:val="26"/>
          <w:szCs w:val="26"/>
        </w:rPr>
        <w:t xml:space="preserve">Отдел культуры Администрации муниципального образования «Каракулинский район» </w:t>
      </w:r>
      <w:r>
        <w:rPr>
          <w:sz w:val="26"/>
          <w:szCs w:val="26"/>
        </w:rPr>
        <w:t xml:space="preserve">бюджетные ассигнования </w:t>
      </w:r>
      <w:r w:rsidRPr="00A15C1E">
        <w:rPr>
          <w:sz w:val="26"/>
          <w:szCs w:val="26"/>
          <w:u w:val="single"/>
        </w:rPr>
        <w:t>уменьшены</w:t>
      </w:r>
      <w:r>
        <w:rPr>
          <w:sz w:val="26"/>
          <w:szCs w:val="26"/>
        </w:rPr>
        <w:t xml:space="preserve"> на 2231,1 тыс. рублей, из них:</w:t>
      </w:r>
    </w:p>
    <w:p w:rsidR="00AF7F75" w:rsidRDefault="00AF7F75" w:rsidP="00A15C1E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 w:rsidRPr="00EC2114">
        <w:rPr>
          <w:sz w:val="26"/>
          <w:szCs w:val="26"/>
          <w:u w:val="single"/>
        </w:rPr>
        <w:t>Образование</w:t>
      </w:r>
      <w:r>
        <w:rPr>
          <w:sz w:val="26"/>
          <w:szCs w:val="26"/>
        </w:rPr>
        <w:t xml:space="preserve">  (раздел 0700) (+371,5 тыс. рублей), в том числе:</w:t>
      </w:r>
    </w:p>
    <w:p w:rsidR="00AF7F75" w:rsidRDefault="00AF7F75" w:rsidP="00A15C1E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 муниципальной программе «Развитие образования и воспитание» (+67,3 тыс. рублей) субсидии бюджетным учреждениям дополнительного образования;</w:t>
      </w:r>
    </w:p>
    <w:p w:rsidR="00AF7F75" w:rsidRDefault="00AF7F75" w:rsidP="00A15C1E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 муниципальной программе «Реализация молодежной политики в муниципальном образовании «Каракулинский район» (+304,2 тыс. рублей).</w:t>
      </w:r>
    </w:p>
    <w:p w:rsidR="00AF7F75" w:rsidRDefault="00AF7F75" w:rsidP="00A15C1E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 w:rsidRPr="00735722">
        <w:rPr>
          <w:sz w:val="26"/>
          <w:szCs w:val="26"/>
          <w:u w:val="single"/>
        </w:rPr>
        <w:t>Культура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(раздел 0800) по муниципальной программе «Развитие культуры» (- 2602,6 тыс. рублей):</w:t>
      </w:r>
    </w:p>
    <w:p w:rsidR="00AF7F75" w:rsidRDefault="00AF7F75" w:rsidP="00A15C1E">
      <w:pPr>
        <w:jc w:val="both"/>
        <w:outlineLvl w:val="1"/>
        <w:rPr>
          <w:i/>
          <w:sz w:val="26"/>
          <w:szCs w:val="26"/>
        </w:rPr>
      </w:pPr>
      <w:r w:rsidRPr="005C4029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на о</w:t>
      </w:r>
      <w:r w:rsidRPr="00BE4BF7">
        <w:rPr>
          <w:i/>
          <w:sz w:val="26"/>
          <w:szCs w:val="26"/>
        </w:rPr>
        <w:t>существление библиотечного и информационного обслуживания пользователей библиотеки</w:t>
      </w:r>
      <w:r>
        <w:rPr>
          <w:i/>
          <w:sz w:val="26"/>
          <w:szCs w:val="26"/>
        </w:rPr>
        <w:t xml:space="preserve"> (-149,7 </w:t>
      </w:r>
      <w:r w:rsidRPr="005C4029">
        <w:rPr>
          <w:i/>
          <w:sz w:val="26"/>
          <w:szCs w:val="26"/>
        </w:rPr>
        <w:t xml:space="preserve"> тыс. рублей</w:t>
      </w:r>
      <w:r>
        <w:rPr>
          <w:i/>
          <w:sz w:val="26"/>
          <w:szCs w:val="26"/>
        </w:rPr>
        <w:t>)</w:t>
      </w:r>
      <w:r w:rsidRPr="005C4029">
        <w:rPr>
          <w:i/>
          <w:sz w:val="26"/>
          <w:szCs w:val="26"/>
        </w:rPr>
        <w:t>;</w:t>
      </w:r>
    </w:p>
    <w:p w:rsidR="00AF7F75" w:rsidRDefault="00AF7F75" w:rsidP="00A15C1E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>- для о</w:t>
      </w:r>
      <w:r w:rsidRPr="005C1E16">
        <w:rPr>
          <w:i/>
          <w:sz w:val="26"/>
          <w:szCs w:val="26"/>
        </w:rPr>
        <w:t>рганизаци</w:t>
      </w:r>
      <w:r>
        <w:rPr>
          <w:i/>
          <w:sz w:val="26"/>
          <w:szCs w:val="26"/>
        </w:rPr>
        <w:t>и</w:t>
      </w:r>
      <w:r w:rsidRPr="005C1E16">
        <w:rPr>
          <w:i/>
          <w:sz w:val="26"/>
          <w:szCs w:val="26"/>
        </w:rPr>
        <w:t xml:space="preserve"> мероприятий в сфере культуры</w:t>
      </w:r>
      <w:r>
        <w:rPr>
          <w:i/>
          <w:sz w:val="26"/>
          <w:szCs w:val="26"/>
        </w:rPr>
        <w:t xml:space="preserve"> (+1375,6 тыс. рублей);</w:t>
      </w:r>
    </w:p>
    <w:p w:rsidR="00AF7F75" w:rsidRDefault="00AF7F75" w:rsidP="00745357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- для п</w:t>
      </w:r>
      <w:r w:rsidRPr="00745357">
        <w:rPr>
          <w:i/>
          <w:sz w:val="26"/>
          <w:szCs w:val="26"/>
        </w:rPr>
        <w:t>редоставлени</w:t>
      </w:r>
      <w:r>
        <w:rPr>
          <w:i/>
          <w:sz w:val="26"/>
          <w:szCs w:val="26"/>
        </w:rPr>
        <w:t>я</w:t>
      </w:r>
      <w:r w:rsidRPr="00745357">
        <w:rPr>
          <w:i/>
          <w:sz w:val="26"/>
          <w:szCs w:val="26"/>
        </w:rPr>
        <w:t xml:space="preserve"> доступа к музейным фондам</w:t>
      </w:r>
      <w:r>
        <w:rPr>
          <w:i/>
          <w:sz w:val="26"/>
          <w:szCs w:val="26"/>
        </w:rPr>
        <w:t xml:space="preserve"> (+ 157,6 тыс. рублей);</w:t>
      </w:r>
    </w:p>
    <w:p w:rsidR="00AF7F75" w:rsidRDefault="00AF7F75" w:rsidP="00745357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>- на р</w:t>
      </w:r>
      <w:r w:rsidRPr="00745357">
        <w:rPr>
          <w:i/>
          <w:sz w:val="26"/>
          <w:szCs w:val="26"/>
        </w:rPr>
        <w:t>азвитие местного народного творчества</w:t>
      </w:r>
      <w:r>
        <w:rPr>
          <w:i/>
          <w:sz w:val="26"/>
          <w:szCs w:val="26"/>
        </w:rPr>
        <w:t xml:space="preserve"> (- 632,2 тыс. рублей);</w:t>
      </w:r>
    </w:p>
    <w:p w:rsidR="00AF7F75" w:rsidRDefault="00AF7F75" w:rsidP="00745357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>- на о</w:t>
      </w:r>
      <w:r w:rsidRPr="00957227">
        <w:rPr>
          <w:i/>
          <w:sz w:val="26"/>
          <w:szCs w:val="26"/>
        </w:rPr>
        <w:t>рганизаци</w:t>
      </w:r>
      <w:r>
        <w:rPr>
          <w:i/>
          <w:sz w:val="26"/>
          <w:szCs w:val="26"/>
        </w:rPr>
        <w:t>ю</w:t>
      </w:r>
      <w:r w:rsidRPr="00957227">
        <w:rPr>
          <w:i/>
          <w:sz w:val="26"/>
          <w:szCs w:val="26"/>
        </w:rPr>
        <w:t xml:space="preserve"> бухгалтерского учета в муниципальных учреждениях культуры Каракулинского района централизованной бухгалтерией</w:t>
      </w:r>
      <w:r>
        <w:rPr>
          <w:i/>
          <w:sz w:val="26"/>
          <w:szCs w:val="26"/>
        </w:rPr>
        <w:t xml:space="preserve"> (+ 86,3 тыс. рублей);</w:t>
      </w:r>
    </w:p>
    <w:p w:rsidR="00500E34" w:rsidRDefault="00AF7F75" w:rsidP="00306C2E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>- ц</w:t>
      </w:r>
      <w:r w:rsidRPr="00306C2E">
        <w:rPr>
          <w:i/>
          <w:sz w:val="26"/>
          <w:szCs w:val="26"/>
        </w:rPr>
        <w:t>ентр комплексного обслуживания учреждений культуры Каракулинского района</w:t>
      </w:r>
      <w:r w:rsidR="00500E34">
        <w:rPr>
          <w:i/>
          <w:sz w:val="26"/>
          <w:szCs w:val="26"/>
        </w:rPr>
        <w:t xml:space="preserve"> </w:t>
      </w:r>
    </w:p>
    <w:p w:rsidR="00AF7F75" w:rsidRDefault="00500E34" w:rsidP="00306C2E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>(-</w:t>
      </w:r>
      <w:r w:rsidR="00AF7F75">
        <w:rPr>
          <w:i/>
          <w:sz w:val="26"/>
          <w:szCs w:val="26"/>
        </w:rPr>
        <w:t>3440,2  тыс. рублей).</w:t>
      </w:r>
    </w:p>
    <w:p w:rsidR="00AF7F75" w:rsidRDefault="00AF7F75" w:rsidP="00680EA8">
      <w:pPr>
        <w:jc w:val="both"/>
        <w:rPr>
          <w:sz w:val="26"/>
          <w:szCs w:val="26"/>
        </w:rPr>
      </w:pPr>
      <w:r w:rsidRPr="004B6B5E">
        <w:rPr>
          <w:b/>
          <w:sz w:val="26"/>
          <w:szCs w:val="26"/>
        </w:rPr>
        <w:t xml:space="preserve">     </w:t>
      </w:r>
      <w:r w:rsidRPr="008F036F">
        <w:rPr>
          <w:b/>
          <w:sz w:val="26"/>
          <w:szCs w:val="26"/>
        </w:rPr>
        <w:t xml:space="preserve">Управление народного образования администрации муниципального образования «Каракулинский район» </w:t>
      </w:r>
      <w:r w:rsidRPr="008F036F">
        <w:rPr>
          <w:sz w:val="26"/>
          <w:szCs w:val="26"/>
        </w:rPr>
        <w:t xml:space="preserve"> бюджетные ассигнования </w:t>
      </w:r>
      <w:r w:rsidRPr="008F036F">
        <w:rPr>
          <w:sz w:val="26"/>
          <w:szCs w:val="26"/>
          <w:u w:val="single"/>
        </w:rPr>
        <w:t>увеличены</w:t>
      </w:r>
      <w:r w:rsidRPr="008F036F">
        <w:rPr>
          <w:sz w:val="26"/>
          <w:szCs w:val="26"/>
        </w:rPr>
        <w:t xml:space="preserve"> на </w:t>
      </w:r>
      <w:r>
        <w:rPr>
          <w:sz w:val="26"/>
          <w:szCs w:val="26"/>
        </w:rPr>
        <w:t>28198,6 тыс. рублей, из них:</w:t>
      </w:r>
    </w:p>
    <w:p w:rsidR="00AF7F75" w:rsidRDefault="00AF7F75" w:rsidP="00680EA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F036F">
        <w:rPr>
          <w:sz w:val="26"/>
          <w:szCs w:val="26"/>
          <w:u w:val="single"/>
        </w:rPr>
        <w:t>Образование</w:t>
      </w:r>
      <w:r w:rsidRPr="008F036F">
        <w:rPr>
          <w:sz w:val="26"/>
          <w:szCs w:val="26"/>
        </w:rPr>
        <w:t xml:space="preserve"> (раздел 0700) </w:t>
      </w:r>
      <w:r>
        <w:rPr>
          <w:sz w:val="26"/>
          <w:szCs w:val="26"/>
        </w:rPr>
        <w:t>(+28208,3</w:t>
      </w:r>
      <w:r w:rsidRPr="008F036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) в том числе:</w:t>
      </w:r>
    </w:p>
    <w:p w:rsidR="00AF7F75" w:rsidRPr="008F036F" w:rsidRDefault="00AF7F75" w:rsidP="00680E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036F">
        <w:rPr>
          <w:sz w:val="26"/>
          <w:szCs w:val="26"/>
        </w:rPr>
        <w:t>по муниципальной программе «Развит</w:t>
      </w:r>
      <w:r>
        <w:rPr>
          <w:sz w:val="26"/>
          <w:szCs w:val="26"/>
        </w:rPr>
        <w:t>ие образования и воспитание» (+28178,2 тыс. рублей)</w:t>
      </w:r>
      <w:r w:rsidRPr="008F036F">
        <w:rPr>
          <w:sz w:val="26"/>
          <w:szCs w:val="26"/>
        </w:rPr>
        <w:t>:</w:t>
      </w:r>
    </w:p>
    <w:p w:rsidR="00AF7F75" w:rsidRDefault="00AF7F75" w:rsidP="00680EA8">
      <w:pPr>
        <w:jc w:val="both"/>
        <w:rPr>
          <w:i/>
          <w:sz w:val="26"/>
          <w:szCs w:val="26"/>
        </w:rPr>
      </w:pPr>
      <w:r w:rsidRPr="0007437E">
        <w:rPr>
          <w:i/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(+ 2175,0 тыс. рублей);</w:t>
      </w:r>
    </w:p>
    <w:p w:rsidR="00AF7F75" w:rsidRDefault="00AF7F75" w:rsidP="00680EA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п</w:t>
      </w:r>
      <w:r w:rsidRPr="00593DE5">
        <w:rPr>
          <w:i/>
          <w:sz w:val="26"/>
          <w:szCs w:val="26"/>
        </w:rPr>
        <w:t>редоставление дошкольного образования в дошкольных образовательных учреждениях</w:t>
      </w:r>
      <w:r>
        <w:rPr>
          <w:i/>
          <w:sz w:val="26"/>
          <w:szCs w:val="26"/>
        </w:rPr>
        <w:t xml:space="preserve"> (+246,6 тыс. рублей);</w:t>
      </w:r>
    </w:p>
    <w:p w:rsidR="00AF7F75" w:rsidRDefault="00AF7F75" w:rsidP="00680EA8">
      <w:pPr>
        <w:jc w:val="both"/>
        <w:rPr>
          <w:i/>
          <w:sz w:val="26"/>
          <w:szCs w:val="26"/>
        </w:rPr>
      </w:pPr>
      <w:r w:rsidRPr="000A60A3">
        <w:rPr>
          <w:i/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(+ 24743,1 тыс. рублей);</w:t>
      </w:r>
    </w:p>
    <w:p w:rsidR="00AF7F75" w:rsidRDefault="00AF7F75" w:rsidP="00680EA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компенсацию</w:t>
      </w:r>
      <w:r w:rsidRPr="003471A3">
        <w:rPr>
          <w:i/>
          <w:sz w:val="26"/>
          <w:szCs w:val="26"/>
        </w:rPr>
        <w:t xml:space="preserve">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</w:t>
      </w:r>
      <w:r>
        <w:rPr>
          <w:i/>
          <w:sz w:val="26"/>
          <w:szCs w:val="26"/>
        </w:rPr>
        <w:t>(+348,9 тыс. рублей);</w:t>
      </w:r>
    </w:p>
    <w:p w:rsidR="00AF7F75" w:rsidRDefault="00AF7F75" w:rsidP="00680EA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п</w:t>
      </w:r>
      <w:r w:rsidRPr="00665DE0">
        <w:rPr>
          <w:i/>
          <w:sz w:val="26"/>
          <w:szCs w:val="26"/>
        </w:rPr>
        <w:t>редоставление общедоступного и бесплатного начального общего, основного общего, среднего (полного) общего образования в общеобразовательных учреждениях</w:t>
      </w:r>
      <w:r>
        <w:rPr>
          <w:i/>
          <w:sz w:val="26"/>
          <w:szCs w:val="26"/>
        </w:rPr>
        <w:t xml:space="preserve"> (+2098,6 тыс. рублей);</w:t>
      </w:r>
    </w:p>
    <w:p w:rsidR="00AF7F75" w:rsidRDefault="00AF7F75" w:rsidP="007A445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п</w:t>
      </w:r>
      <w:r w:rsidRPr="007A445C">
        <w:rPr>
          <w:i/>
          <w:sz w:val="26"/>
          <w:szCs w:val="26"/>
        </w:rPr>
        <w:t>итание обучающихся с</w:t>
      </w:r>
      <w:r w:rsidRPr="00A068CC">
        <w:t xml:space="preserve"> </w:t>
      </w:r>
      <w:r w:rsidRPr="007A445C">
        <w:rPr>
          <w:i/>
          <w:sz w:val="26"/>
          <w:szCs w:val="26"/>
        </w:rPr>
        <w:t>ограниченными возможностями здоровья</w:t>
      </w:r>
      <w:r>
        <w:rPr>
          <w:i/>
          <w:sz w:val="26"/>
          <w:szCs w:val="26"/>
        </w:rPr>
        <w:t xml:space="preserve"> (+165,5 тыс. рублей);</w:t>
      </w:r>
    </w:p>
    <w:p w:rsidR="00317E4A" w:rsidRDefault="00AF7F75" w:rsidP="0094723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17E4A">
        <w:rPr>
          <w:i/>
          <w:sz w:val="26"/>
          <w:szCs w:val="26"/>
        </w:rPr>
        <w:t>с</w:t>
      </w:r>
      <w:r w:rsidR="00317E4A" w:rsidRPr="00317E4A">
        <w:rPr>
          <w:i/>
          <w:sz w:val="26"/>
          <w:szCs w:val="26"/>
        </w:rPr>
        <w:t xml:space="preserve">оциальные выплаты гражданам, кроме публичных нормативных социальных выплат </w:t>
      </w:r>
    </w:p>
    <w:p w:rsidR="00AF7F75" w:rsidRDefault="00AF7F75" w:rsidP="0094723D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(-1,9 тыс. рублей);</w:t>
      </w:r>
    </w:p>
    <w:p w:rsidR="00AF7F75" w:rsidRDefault="00AF7F75" w:rsidP="0094723D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на п</w:t>
      </w:r>
      <w:r w:rsidRPr="00C45604">
        <w:rPr>
          <w:i/>
          <w:color w:val="000000"/>
          <w:sz w:val="26"/>
          <w:szCs w:val="26"/>
        </w:rPr>
        <w:t>редоставление дополнительного образования</w:t>
      </w:r>
      <w:r>
        <w:rPr>
          <w:i/>
          <w:color w:val="000000"/>
          <w:sz w:val="26"/>
          <w:szCs w:val="26"/>
        </w:rPr>
        <w:t xml:space="preserve"> (+921,3 тыс. рублей);</w:t>
      </w:r>
    </w:p>
    <w:p w:rsidR="00AF7F75" w:rsidRDefault="00AF7F75" w:rsidP="0094723D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-р</w:t>
      </w:r>
      <w:r w:rsidRPr="005F6332">
        <w:rPr>
          <w:i/>
          <w:color w:val="000000"/>
          <w:sz w:val="26"/>
          <w:szCs w:val="26"/>
        </w:rPr>
        <w:t>асходы на дополнительное профессиональное образование по профилю педагогической деятельности</w:t>
      </w:r>
      <w:r>
        <w:rPr>
          <w:i/>
          <w:color w:val="000000"/>
          <w:sz w:val="26"/>
          <w:szCs w:val="26"/>
        </w:rPr>
        <w:t xml:space="preserve"> (+102,6 тыс. рублей);</w:t>
      </w:r>
    </w:p>
    <w:p w:rsidR="00AF7F75" w:rsidRDefault="00AF7F75" w:rsidP="0094723D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для о</w:t>
      </w:r>
      <w:r w:rsidRPr="00B825F8">
        <w:rPr>
          <w:i/>
          <w:color w:val="000000"/>
          <w:sz w:val="26"/>
          <w:szCs w:val="26"/>
        </w:rPr>
        <w:t>рганизаци</w:t>
      </w:r>
      <w:r>
        <w:rPr>
          <w:i/>
          <w:color w:val="000000"/>
          <w:sz w:val="26"/>
          <w:szCs w:val="26"/>
        </w:rPr>
        <w:t>и</w:t>
      </w:r>
      <w:r w:rsidRPr="00B825F8">
        <w:rPr>
          <w:i/>
          <w:color w:val="000000"/>
          <w:sz w:val="26"/>
          <w:szCs w:val="26"/>
        </w:rPr>
        <w:t xml:space="preserve"> бухгалтерского учета в муниципальных образовательных учреждениях, подведомственных Управлению образования</w:t>
      </w:r>
      <w:r>
        <w:rPr>
          <w:i/>
          <w:color w:val="000000"/>
          <w:sz w:val="26"/>
          <w:szCs w:val="26"/>
        </w:rPr>
        <w:t xml:space="preserve"> (-140,0 тыс. рублей);</w:t>
      </w:r>
    </w:p>
    <w:p w:rsidR="00AF7F75" w:rsidRPr="000F2DBF" w:rsidRDefault="00AF7F75" w:rsidP="0094723D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м</w:t>
      </w:r>
      <w:r w:rsidRPr="000F2DBF">
        <w:rPr>
          <w:i/>
          <w:color w:val="000000"/>
          <w:sz w:val="26"/>
          <w:szCs w:val="26"/>
        </w:rPr>
        <w:t>етодическое и хозяйственное обеспечение деятельности образовательных учреждений</w:t>
      </w:r>
      <w:r>
        <w:rPr>
          <w:i/>
          <w:color w:val="000000"/>
          <w:sz w:val="26"/>
          <w:szCs w:val="26"/>
        </w:rPr>
        <w:t xml:space="preserve"> (-2481,5 тыс. рублей).</w:t>
      </w:r>
    </w:p>
    <w:p w:rsidR="00AF7F75" w:rsidRDefault="00AF7F75" w:rsidP="00C4560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 непрограммным направлениям, за счет безвозмездных поступлений, увеличены на 30,1 тыс. рублей.</w:t>
      </w:r>
    </w:p>
    <w:p w:rsidR="00AF7F75" w:rsidRPr="00153A5F" w:rsidRDefault="00AF7F75" w:rsidP="00153A5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2.</w:t>
      </w:r>
      <w:r w:rsidRPr="00153A5F">
        <w:rPr>
          <w:sz w:val="26"/>
          <w:szCs w:val="26"/>
          <w:u w:val="single"/>
        </w:rPr>
        <w:t>Социальная политика</w:t>
      </w:r>
      <w:r w:rsidRPr="008F036F">
        <w:rPr>
          <w:sz w:val="26"/>
          <w:szCs w:val="26"/>
        </w:rPr>
        <w:t xml:space="preserve"> (раздел </w:t>
      </w:r>
      <w:r>
        <w:rPr>
          <w:sz w:val="26"/>
          <w:szCs w:val="26"/>
        </w:rPr>
        <w:t>10</w:t>
      </w:r>
      <w:r w:rsidRPr="008F036F">
        <w:rPr>
          <w:sz w:val="26"/>
          <w:szCs w:val="26"/>
        </w:rPr>
        <w:t xml:space="preserve">00) </w:t>
      </w:r>
      <w:r>
        <w:rPr>
          <w:sz w:val="26"/>
          <w:szCs w:val="26"/>
        </w:rPr>
        <w:t>(-9,7</w:t>
      </w:r>
      <w:r w:rsidRPr="008F036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) </w:t>
      </w:r>
      <w:r w:rsidRPr="00153A5F">
        <w:rPr>
          <w:i/>
          <w:sz w:val="26"/>
          <w:szCs w:val="26"/>
        </w:rPr>
        <w:t>на осуществление отдельных государственных полномочий Удмуртской Республики по предоставлению мер социальной поддержки по освобождению 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</w:r>
      <w:r>
        <w:rPr>
          <w:i/>
          <w:sz w:val="26"/>
          <w:szCs w:val="26"/>
        </w:rPr>
        <w:t>.</w:t>
      </w:r>
    </w:p>
    <w:p w:rsidR="00AF7F75" w:rsidRPr="001A6010" w:rsidRDefault="00AF7F75" w:rsidP="00FC4E6E">
      <w:pPr>
        <w:jc w:val="both"/>
        <w:rPr>
          <w:sz w:val="26"/>
          <w:szCs w:val="26"/>
        </w:rPr>
      </w:pPr>
      <w:r w:rsidRPr="001A6010">
        <w:rPr>
          <w:b/>
          <w:sz w:val="26"/>
          <w:szCs w:val="26"/>
        </w:rPr>
        <w:lastRenderedPageBreak/>
        <w:t xml:space="preserve">    Администрация муниципального образования «Каракулинский район» </w:t>
      </w:r>
      <w:r w:rsidRPr="001A6010">
        <w:rPr>
          <w:sz w:val="26"/>
          <w:szCs w:val="26"/>
        </w:rPr>
        <w:t xml:space="preserve">бюджетные ассигнования </w:t>
      </w:r>
      <w:r w:rsidRPr="001A6010">
        <w:rPr>
          <w:sz w:val="26"/>
          <w:szCs w:val="26"/>
          <w:u w:val="single"/>
        </w:rPr>
        <w:t>увеличены</w:t>
      </w:r>
      <w:r w:rsidRPr="001A6010">
        <w:rPr>
          <w:sz w:val="26"/>
          <w:szCs w:val="26"/>
        </w:rPr>
        <w:t xml:space="preserve"> на 19494,4 тыс. рублей, из них:</w:t>
      </w:r>
    </w:p>
    <w:p w:rsidR="00AF7F75" w:rsidRPr="002846E1" w:rsidRDefault="00AF7F75" w:rsidP="00FC4E6E">
      <w:pPr>
        <w:jc w:val="both"/>
        <w:rPr>
          <w:sz w:val="26"/>
          <w:szCs w:val="26"/>
        </w:rPr>
      </w:pPr>
      <w:r w:rsidRPr="002846E1">
        <w:rPr>
          <w:sz w:val="26"/>
          <w:szCs w:val="26"/>
          <w:u w:val="single"/>
        </w:rPr>
        <w:t xml:space="preserve"> 1. Общегосударственные вопросы</w:t>
      </w:r>
      <w:r w:rsidRPr="002846E1">
        <w:rPr>
          <w:sz w:val="26"/>
          <w:szCs w:val="26"/>
        </w:rPr>
        <w:t xml:space="preserve"> (раздел 0100) (+ 10353,0 тыс. рублей), в том числе:</w:t>
      </w:r>
    </w:p>
    <w:p w:rsidR="00AF7F75" w:rsidRPr="0003742F" w:rsidRDefault="00AF7F75" w:rsidP="00FC4E6E">
      <w:pPr>
        <w:jc w:val="both"/>
        <w:rPr>
          <w:sz w:val="26"/>
          <w:szCs w:val="26"/>
        </w:rPr>
      </w:pPr>
      <w:r w:rsidRPr="0003742F">
        <w:rPr>
          <w:sz w:val="26"/>
          <w:szCs w:val="26"/>
        </w:rPr>
        <w:t xml:space="preserve">    По муниципальной программе «Социальная поддержка населения» (+152,8 тыс. рублей):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 w:rsidRPr="0003742F">
        <w:rPr>
          <w:sz w:val="26"/>
          <w:szCs w:val="26"/>
        </w:rPr>
        <w:t xml:space="preserve">- </w:t>
      </w:r>
      <w:r w:rsidRPr="0003742F">
        <w:rPr>
          <w:i/>
          <w:sz w:val="26"/>
          <w:szCs w:val="26"/>
        </w:rPr>
        <w:t>на осуществление отдельных государственных  полномочий по учету (регистрации) многодетных семей (+ 2,8 тыс. рублей);</w:t>
      </w:r>
    </w:p>
    <w:p w:rsidR="00AF7F75" w:rsidRPr="0003742F" w:rsidRDefault="00AF7F75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</w:t>
      </w:r>
      <w:r w:rsidRPr="0003742F">
        <w:rPr>
          <w:i/>
          <w:sz w:val="26"/>
          <w:szCs w:val="26"/>
        </w:rPr>
        <w:t>рганизаци</w:t>
      </w:r>
      <w:r>
        <w:rPr>
          <w:i/>
          <w:sz w:val="26"/>
          <w:szCs w:val="26"/>
        </w:rPr>
        <w:t>ю</w:t>
      </w:r>
      <w:r w:rsidRPr="0003742F">
        <w:rPr>
          <w:i/>
          <w:sz w:val="26"/>
          <w:szCs w:val="26"/>
        </w:rPr>
        <w:t xml:space="preserve"> опеки и попечительства в отношении несовершеннолетних</w:t>
      </w:r>
      <w:r>
        <w:rPr>
          <w:i/>
          <w:sz w:val="26"/>
          <w:szCs w:val="26"/>
        </w:rPr>
        <w:t xml:space="preserve"> (+150,0 тыс. рублей);</w:t>
      </w:r>
    </w:p>
    <w:p w:rsidR="00AF7F75" w:rsidRDefault="00AF7F75" w:rsidP="00FC4E6E">
      <w:pPr>
        <w:jc w:val="both"/>
        <w:rPr>
          <w:sz w:val="26"/>
          <w:szCs w:val="26"/>
        </w:rPr>
      </w:pPr>
      <w:r w:rsidRPr="002846E1">
        <w:rPr>
          <w:sz w:val="26"/>
          <w:szCs w:val="26"/>
        </w:rPr>
        <w:t xml:space="preserve">     По муниципальной программе «Муниципальной управление» (</w:t>
      </w:r>
      <w:r>
        <w:rPr>
          <w:sz w:val="26"/>
          <w:szCs w:val="26"/>
        </w:rPr>
        <w:t>+5003,5</w:t>
      </w:r>
      <w:r w:rsidRPr="002846E1">
        <w:rPr>
          <w:sz w:val="26"/>
          <w:szCs w:val="26"/>
        </w:rPr>
        <w:t xml:space="preserve"> тыс. рублей):</w:t>
      </w:r>
    </w:p>
    <w:p w:rsidR="00AF7F75" w:rsidRPr="003100D3" w:rsidRDefault="00AF7F75" w:rsidP="00FC4E6E">
      <w:pPr>
        <w:jc w:val="both"/>
        <w:rPr>
          <w:i/>
          <w:sz w:val="26"/>
          <w:szCs w:val="26"/>
        </w:rPr>
      </w:pPr>
      <w:r w:rsidRPr="003100D3">
        <w:rPr>
          <w:sz w:val="26"/>
          <w:szCs w:val="26"/>
        </w:rPr>
        <w:t xml:space="preserve">- </w:t>
      </w:r>
      <w:r w:rsidRPr="003100D3">
        <w:rPr>
          <w:i/>
          <w:sz w:val="26"/>
          <w:szCs w:val="26"/>
        </w:rPr>
        <w:t>на выплаты персоналу государственных (муниципальных) органов</w:t>
      </w:r>
      <w:r>
        <w:rPr>
          <w:i/>
          <w:sz w:val="26"/>
          <w:szCs w:val="26"/>
        </w:rPr>
        <w:t xml:space="preserve"> (+4067,3</w:t>
      </w:r>
      <w:r w:rsidRPr="003100D3">
        <w:rPr>
          <w:i/>
          <w:sz w:val="26"/>
          <w:szCs w:val="26"/>
        </w:rPr>
        <w:t xml:space="preserve"> тыс. рублей);</w:t>
      </w:r>
    </w:p>
    <w:p w:rsidR="00AF7F75" w:rsidRPr="003100D3" w:rsidRDefault="00AF7F75" w:rsidP="00FC4E6E">
      <w:pPr>
        <w:jc w:val="both"/>
        <w:rPr>
          <w:i/>
          <w:color w:val="000000"/>
          <w:sz w:val="26"/>
          <w:szCs w:val="26"/>
        </w:rPr>
      </w:pPr>
      <w:r w:rsidRPr="003100D3">
        <w:rPr>
          <w:i/>
          <w:sz w:val="26"/>
          <w:szCs w:val="26"/>
        </w:rPr>
        <w:t xml:space="preserve">- </w:t>
      </w:r>
      <w:r w:rsidRPr="003100D3">
        <w:rPr>
          <w:i/>
          <w:color w:val="000000"/>
          <w:sz w:val="26"/>
          <w:szCs w:val="26"/>
        </w:rPr>
        <w:t xml:space="preserve"> на выплаты персоналу государственных (муниципальных) органов</w:t>
      </w:r>
      <w:r w:rsidRPr="003100D3">
        <w:rPr>
          <w:color w:val="000000"/>
          <w:sz w:val="26"/>
          <w:szCs w:val="26"/>
        </w:rPr>
        <w:t xml:space="preserve"> </w:t>
      </w:r>
      <w:r w:rsidRPr="003100D3">
        <w:rPr>
          <w:i/>
          <w:color w:val="000000"/>
          <w:sz w:val="26"/>
          <w:szCs w:val="26"/>
        </w:rPr>
        <w:t>за счет дотации из бюджета Удмуртской Республики (временные работники архива) (+245,4 тыс. рублей);</w:t>
      </w:r>
    </w:p>
    <w:p w:rsidR="00AF7F75" w:rsidRPr="003100D3" w:rsidRDefault="00AF7F75" w:rsidP="00FC4E6E">
      <w:pPr>
        <w:jc w:val="both"/>
        <w:rPr>
          <w:i/>
          <w:sz w:val="26"/>
          <w:szCs w:val="26"/>
        </w:rPr>
      </w:pPr>
      <w:r w:rsidRPr="003100D3">
        <w:rPr>
          <w:i/>
          <w:sz w:val="26"/>
          <w:szCs w:val="26"/>
        </w:rPr>
        <w:t>- на осуществление отдельных государственных полномочий Удмуртской республики в области архивного дела (+40,6 тыс. рублей);</w:t>
      </w:r>
    </w:p>
    <w:p w:rsidR="00AF7F75" w:rsidRPr="003100D3" w:rsidRDefault="00AF7F75" w:rsidP="00FC4E6E">
      <w:pPr>
        <w:jc w:val="both"/>
        <w:rPr>
          <w:i/>
          <w:sz w:val="26"/>
          <w:szCs w:val="26"/>
        </w:rPr>
      </w:pPr>
      <w:r w:rsidRPr="003100D3">
        <w:rPr>
          <w:i/>
          <w:sz w:val="26"/>
          <w:szCs w:val="26"/>
        </w:rPr>
        <w:t>- на государственную регистрацию актов гражданского состояния (+35,0 тыс. рублей);</w:t>
      </w:r>
    </w:p>
    <w:p w:rsidR="00AF7F75" w:rsidRPr="003100D3" w:rsidRDefault="00AF7F75" w:rsidP="00FC4E6E">
      <w:pPr>
        <w:jc w:val="both"/>
        <w:rPr>
          <w:i/>
          <w:sz w:val="26"/>
          <w:szCs w:val="26"/>
        </w:rPr>
      </w:pPr>
      <w:r w:rsidRPr="003100D3">
        <w:rPr>
          <w:i/>
          <w:sz w:val="26"/>
          <w:szCs w:val="26"/>
        </w:rPr>
        <w:t>- на обеспечение деятельности Администрации Каракулинского района и совершенствование системы местного самоуправления (+61</w:t>
      </w:r>
      <w:r>
        <w:rPr>
          <w:i/>
          <w:sz w:val="26"/>
          <w:szCs w:val="26"/>
        </w:rPr>
        <w:t>5</w:t>
      </w:r>
      <w:r w:rsidRPr="003100D3">
        <w:rPr>
          <w:i/>
          <w:sz w:val="26"/>
          <w:szCs w:val="26"/>
        </w:rPr>
        <w:t>,2 тыс. рублей).</w:t>
      </w:r>
    </w:p>
    <w:p w:rsidR="00AF7F75" w:rsidRDefault="00AF7F75" w:rsidP="003D2893">
      <w:pPr>
        <w:jc w:val="both"/>
        <w:rPr>
          <w:sz w:val="26"/>
          <w:szCs w:val="26"/>
        </w:rPr>
      </w:pPr>
      <w:r w:rsidRPr="002846E1">
        <w:rPr>
          <w:sz w:val="26"/>
          <w:szCs w:val="26"/>
        </w:rPr>
        <w:t xml:space="preserve">     По муниципальной программе «</w:t>
      </w:r>
      <w:r>
        <w:rPr>
          <w:sz w:val="26"/>
          <w:szCs w:val="26"/>
        </w:rPr>
        <w:t>Безопасность» (+4,3</w:t>
      </w:r>
      <w:r w:rsidRPr="002846E1">
        <w:rPr>
          <w:sz w:val="26"/>
          <w:szCs w:val="26"/>
        </w:rPr>
        <w:t xml:space="preserve"> тыс. рублей):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по с</w:t>
      </w:r>
      <w:r w:rsidRPr="003D2893">
        <w:rPr>
          <w:i/>
          <w:sz w:val="26"/>
          <w:szCs w:val="26"/>
        </w:rPr>
        <w:t>оздани</w:t>
      </w:r>
      <w:r>
        <w:rPr>
          <w:i/>
          <w:sz w:val="26"/>
          <w:szCs w:val="26"/>
        </w:rPr>
        <w:t>ю</w:t>
      </w:r>
      <w:r w:rsidRPr="003D2893">
        <w:rPr>
          <w:i/>
          <w:sz w:val="26"/>
          <w:szCs w:val="26"/>
        </w:rPr>
        <w:t xml:space="preserve"> и организаци</w:t>
      </w:r>
      <w:r>
        <w:rPr>
          <w:i/>
          <w:sz w:val="26"/>
          <w:szCs w:val="26"/>
        </w:rPr>
        <w:t>ю</w:t>
      </w:r>
      <w:r w:rsidRPr="003D2893">
        <w:rPr>
          <w:i/>
          <w:sz w:val="26"/>
          <w:szCs w:val="26"/>
        </w:rPr>
        <w:t xml:space="preserve"> деятельности комиссий по делам несовершеннолетних и защите их прав</w:t>
      </w:r>
      <w:r>
        <w:rPr>
          <w:i/>
          <w:sz w:val="26"/>
          <w:szCs w:val="26"/>
        </w:rPr>
        <w:t xml:space="preserve"> (+3,3 тыс. рублей);</w:t>
      </w:r>
    </w:p>
    <w:p w:rsidR="00AF7F75" w:rsidRPr="00263129" w:rsidRDefault="00AF7F75" w:rsidP="00263129">
      <w:pPr>
        <w:suppressAutoHyphens/>
        <w:jc w:val="both"/>
        <w:rPr>
          <w:i/>
          <w:sz w:val="26"/>
          <w:szCs w:val="26"/>
        </w:rPr>
      </w:pPr>
      <w:r w:rsidRPr="00263129">
        <w:rPr>
          <w:i/>
          <w:sz w:val="26"/>
          <w:szCs w:val="26"/>
        </w:rPr>
        <w:t>- на мероприятия по развитию общественных формирований правоохранительной направленности</w:t>
      </w:r>
      <w:r>
        <w:rPr>
          <w:i/>
          <w:sz w:val="26"/>
          <w:szCs w:val="26"/>
        </w:rPr>
        <w:t xml:space="preserve"> (+1,0 тыс. рублей).</w:t>
      </w:r>
    </w:p>
    <w:p w:rsidR="00AF7F75" w:rsidRPr="007241AE" w:rsidRDefault="00AF7F75" w:rsidP="00FC4E6E">
      <w:pPr>
        <w:jc w:val="both"/>
        <w:rPr>
          <w:sz w:val="26"/>
          <w:szCs w:val="26"/>
        </w:rPr>
      </w:pPr>
      <w:r w:rsidRPr="007241AE">
        <w:rPr>
          <w:sz w:val="26"/>
          <w:szCs w:val="26"/>
        </w:rPr>
        <w:t xml:space="preserve">   </w:t>
      </w:r>
      <w:r w:rsidR="00252644">
        <w:rPr>
          <w:sz w:val="26"/>
          <w:szCs w:val="26"/>
        </w:rPr>
        <w:t xml:space="preserve"> </w:t>
      </w:r>
      <w:r w:rsidRPr="007241AE">
        <w:rPr>
          <w:sz w:val="26"/>
          <w:szCs w:val="26"/>
        </w:rPr>
        <w:t>По непрограммным направлениям деятельности (+5192,4 тыс. рублей)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м</w:t>
      </w:r>
      <w:r w:rsidRPr="007241AE">
        <w:rPr>
          <w:i/>
          <w:sz w:val="26"/>
          <w:szCs w:val="26"/>
        </w:rPr>
        <w:t>ероприятия по проведению капитального ремонта объектов муниципальной собственности</w:t>
      </w:r>
      <w:r>
        <w:rPr>
          <w:i/>
          <w:sz w:val="26"/>
          <w:szCs w:val="26"/>
        </w:rPr>
        <w:t xml:space="preserve"> (+58,1 тыс. рублей);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 w:rsidRPr="007241AE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н</w:t>
      </w:r>
      <w:r w:rsidRPr="007241AE">
        <w:rPr>
          <w:i/>
          <w:sz w:val="26"/>
          <w:szCs w:val="26"/>
        </w:rPr>
        <w:t>а реализацию Положения от 26.05.2017 г. "О порядке морального поощрения в Каракулинском районе"</w:t>
      </w:r>
      <w:r>
        <w:rPr>
          <w:i/>
          <w:sz w:val="26"/>
          <w:szCs w:val="26"/>
        </w:rPr>
        <w:t xml:space="preserve"> (+9,2 тыс. рублей);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C00A1F">
        <w:rPr>
          <w:i/>
          <w:sz w:val="26"/>
          <w:szCs w:val="26"/>
        </w:rPr>
        <w:t>на межевание земельных участков и технической паспортизации объектов недвижимости</w:t>
      </w:r>
      <w:r>
        <w:rPr>
          <w:i/>
          <w:sz w:val="26"/>
          <w:szCs w:val="26"/>
        </w:rPr>
        <w:t xml:space="preserve"> (-8,1 тыс. рублей);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C00A1F">
        <w:rPr>
          <w:i/>
          <w:sz w:val="26"/>
          <w:szCs w:val="26"/>
        </w:rPr>
        <w:t>опубликование нормативных правовых актов муниципального образования</w:t>
      </w:r>
      <w:r>
        <w:rPr>
          <w:i/>
          <w:sz w:val="26"/>
          <w:szCs w:val="26"/>
        </w:rPr>
        <w:t xml:space="preserve"> (+100,0 тыс. рублей);</w:t>
      </w:r>
    </w:p>
    <w:p w:rsidR="00AF7F75" w:rsidRDefault="00AF7F75" w:rsidP="00C00A1F">
      <w:pPr>
        <w:jc w:val="both"/>
        <w:rPr>
          <w:i/>
          <w:sz w:val="26"/>
          <w:szCs w:val="26"/>
        </w:rPr>
      </w:pPr>
      <w:r w:rsidRPr="00C00A1F">
        <w:rPr>
          <w:i/>
          <w:sz w:val="26"/>
          <w:szCs w:val="26"/>
        </w:rPr>
        <w:t>- техническое обслуживание оборудования системы «112»</w:t>
      </w:r>
      <w:r>
        <w:rPr>
          <w:i/>
          <w:sz w:val="26"/>
          <w:szCs w:val="26"/>
        </w:rPr>
        <w:t xml:space="preserve"> (+2,3 тыс. рублей);</w:t>
      </w:r>
    </w:p>
    <w:p w:rsidR="00AF7F75" w:rsidRDefault="00AF7F75" w:rsidP="00C00A1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C00A1F">
        <w:rPr>
          <w:i/>
          <w:sz w:val="26"/>
          <w:szCs w:val="26"/>
        </w:rPr>
        <w:t>на изготовление актов обследования о сносе многоквартирных домов</w:t>
      </w:r>
      <w:r>
        <w:rPr>
          <w:i/>
          <w:sz w:val="26"/>
          <w:szCs w:val="26"/>
        </w:rPr>
        <w:t xml:space="preserve"> (+7,5 тыс. рублей);</w:t>
      </w:r>
    </w:p>
    <w:p w:rsidR="00AF7F75" w:rsidRDefault="00AF7F75" w:rsidP="00C00A1F">
      <w:pPr>
        <w:jc w:val="both"/>
        <w:rPr>
          <w:i/>
          <w:sz w:val="26"/>
          <w:szCs w:val="26"/>
        </w:rPr>
      </w:pPr>
      <w:r w:rsidRPr="00C00A1F">
        <w:rPr>
          <w:i/>
          <w:sz w:val="26"/>
          <w:szCs w:val="26"/>
        </w:rPr>
        <w:t>- на оплату по технической эксплуатации и проведение пуско-наладочных работ по разводящим сетям газоснабжения</w:t>
      </w:r>
      <w:r>
        <w:rPr>
          <w:i/>
          <w:sz w:val="26"/>
          <w:szCs w:val="26"/>
        </w:rPr>
        <w:t xml:space="preserve"> (+788,8 тыс. рублей);</w:t>
      </w:r>
    </w:p>
    <w:p w:rsidR="00AF7F75" w:rsidRDefault="00AF7F75" w:rsidP="00C00A1F">
      <w:pPr>
        <w:jc w:val="both"/>
        <w:rPr>
          <w:i/>
          <w:sz w:val="26"/>
          <w:szCs w:val="26"/>
        </w:rPr>
      </w:pPr>
      <w:r w:rsidRPr="00C00A1F">
        <w:rPr>
          <w:i/>
          <w:sz w:val="26"/>
          <w:szCs w:val="26"/>
        </w:rPr>
        <w:t>- н</w:t>
      </w:r>
      <w:r>
        <w:rPr>
          <w:i/>
          <w:sz w:val="26"/>
          <w:szCs w:val="26"/>
        </w:rPr>
        <w:t>а проектно-сметную документацию (+30,0 тыс. рублей);</w:t>
      </w:r>
    </w:p>
    <w:p w:rsidR="00AF7F75" w:rsidRDefault="00AF7F75" w:rsidP="00C00A1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у</w:t>
      </w:r>
      <w:r w:rsidRPr="003B2EE1">
        <w:rPr>
          <w:i/>
          <w:sz w:val="26"/>
          <w:szCs w:val="26"/>
        </w:rPr>
        <w:t>плата налогов, сборов и иных платежей</w:t>
      </w:r>
      <w:r>
        <w:rPr>
          <w:i/>
          <w:sz w:val="26"/>
          <w:szCs w:val="26"/>
        </w:rPr>
        <w:t xml:space="preserve"> (-39,7 тыс. рублей);</w:t>
      </w:r>
    </w:p>
    <w:p w:rsidR="00AF7F75" w:rsidRDefault="00AF7F75" w:rsidP="00844874">
      <w:pPr>
        <w:jc w:val="both"/>
        <w:rPr>
          <w:i/>
          <w:color w:val="000000"/>
          <w:sz w:val="26"/>
          <w:szCs w:val="26"/>
        </w:rPr>
      </w:pPr>
      <w:r w:rsidRPr="00D65384">
        <w:rPr>
          <w:i/>
          <w:sz w:val="26"/>
          <w:szCs w:val="26"/>
        </w:rPr>
        <w:t>-</w:t>
      </w:r>
      <w:r w:rsidRPr="00D65384">
        <w:rPr>
          <w:i/>
          <w:color w:val="000000"/>
          <w:sz w:val="26"/>
          <w:szCs w:val="26"/>
        </w:rPr>
        <w:t xml:space="preserve"> на исполнение судебных актов (+649,7 тыс. рублей);</w:t>
      </w:r>
    </w:p>
    <w:p w:rsidR="00AF7F75" w:rsidRDefault="00AF7F75" w:rsidP="00844874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су</w:t>
      </w:r>
      <w:r w:rsidRPr="008F57F2">
        <w:rPr>
          <w:i/>
          <w:color w:val="000000"/>
          <w:sz w:val="26"/>
          <w:szCs w:val="26"/>
        </w:rPr>
        <w:t>бсидии бюджетным учреждениям</w:t>
      </w:r>
      <w:r>
        <w:rPr>
          <w:i/>
          <w:color w:val="000000"/>
          <w:sz w:val="26"/>
          <w:szCs w:val="26"/>
        </w:rPr>
        <w:t xml:space="preserve"> (+3594,6 тыс. рублей);</w:t>
      </w:r>
    </w:p>
    <w:p w:rsidR="00AF7F75" w:rsidRPr="00205B7D" w:rsidRDefault="00AF7F75" w:rsidP="004F466B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Pr="002846E1"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>Национальная безопасность и правоохранительная деятельность</w:t>
      </w:r>
      <w:r w:rsidRPr="002846E1">
        <w:rPr>
          <w:sz w:val="26"/>
          <w:szCs w:val="26"/>
        </w:rPr>
        <w:t xml:space="preserve"> (раздел 0</w:t>
      </w:r>
      <w:r>
        <w:rPr>
          <w:sz w:val="26"/>
          <w:szCs w:val="26"/>
        </w:rPr>
        <w:t>3</w:t>
      </w:r>
      <w:r w:rsidRPr="002846E1">
        <w:rPr>
          <w:sz w:val="26"/>
          <w:szCs w:val="26"/>
        </w:rPr>
        <w:t>00) (+</w:t>
      </w:r>
      <w:r>
        <w:rPr>
          <w:sz w:val="26"/>
          <w:szCs w:val="26"/>
        </w:rPr>
        <w:t>5</w:t>
      </w:r>
      <w:r w:rsidRPr="002846E1">
        <w:rPr>
          <w:sz w:val="26"/>
          <w:szCs w:val="26"/>
        </w:rPr>
        <w:t>,0 тыс. рублей)</w:t>
      </w:r>
      <w:r>
        <w:rPr>
          <w:sz w:val="26"/>
          <w:szCs w:val="26"/>
        </w:rPr>
        <w:t xml:space="preserve"> по муниципальной программе «Безопасность» на м</w:t>
      </w:r>
      <w:r w:rsidRPr="00205B7D">
        <w:rPr>
          <w:sz w:val="26"/>
          <w:szCs w:val="26"/>
        </w:rPr>
        <w:t>ероприятия в сфере гражданской обороны, защиты населения и территорий от чрезвычайных ситуаций</w:t>
      </w:r>
      <w:r>
        <w:rPr>
          <w:sz w:val="26"/>
          <w:szCs w:val="26"/>
        </w:rPr>
        <w:t>.</w:t>
      </w:r>
    </w:p>
    <w:p w:rsidR="00AF7F75" w:rsidRDefault="00AF7F75" w:rsidP="006837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35136">
        <w:rPr>
          <w:sz w:val="26"/>
          <w:szCs w:val="26"/>
          <w:u w:val="single"/>
        </w:rPr>
        <w:t>Национальная экономика (раздел 0400</w:t>
      </w:r>
      <w:r w:rsidR="00252644">
        <w:rPr>
          <w:sz w:val="26"/>
          <w:szCs w:val="26"/>
        </w:rPr>
        <w:t>) (+99,5</w:t>
      </w:r>
      <w:r>
        <w:rPr>
          <w:sz w:val="26"/>
          <w:szCs w:val="26"/>
        </w:rPr>
        <w:t xml:space="preserve"> тыс. рублей):</w:t>
      </w:r>
    </w:p>
    <w:p w:rsidR="00AF7F75" w:rsidRDefault="00AF7F75" w:rsidP="00314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«</w:t>
      </w:r>
      <w:r w:rsidRPr="00B72597">
        <w:rPr>
          <w:sz w:val="26"/>
          <w:szCs w:val="26"/>
        </w:rPr>
        <w:t>Развитие сельского хозяйства и расширение рынка сельскохозяйственной продукции</w:t>
      </w:r>
      <w:r>
        <w:rPr>
          <w:sz w:val="26"/>
          <w:szCs w:val="26"/>
        </w:rPr>
        <w:t>» (+36,3 тыс. рублей):</w:t>
      </w:r>
    </w:p>
    <w:p w:rsidR="00AF7F75" w:rsidRDefault="00AF7F75" w:rsidP="00314F4E">
      <w:pPr>
        <w:jc w:val="both"/>
        <w:rPr>
          <w:i/>
          <w:sz w:val="26"/>
          <w:szCs w:val="26"/>
        </w:rPr>
      </w:pPr>
      <w:r w:rsidRPr="000C14F8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р</w:t>
      </w:r>
      <w:r w:rsidRPr="000C14F8">
        <w:rPr>
          <w:i/>
          <w:sz w:val="26"/>
          <w:szCs w:val="26"/>
        </w:rPr>
        <w:t>еализация установленных  полномочий (функций) отделом сельского хозяйства Администрации муниципального образования "Каракулинский район"</w:t>
      </w:r>
      <w:r>
        <w:rPr>
          <w:i/>
          <w:sz w:val="26"/>
          <w:szCs w:val="26"/>
        </w:rPr>
        <w:t xml:space="preserve"> (-9,7 тыс. рублей);</w:t>
      </w:r>
    </w:p>
    <w:p w:rsidR="00AF7F75" w:rsidRDefault="00AF7F75" w:rsidP="000C14F8">
      <w:pPr>
        <w:suppressAutoHyphens/>
        <w:jc w:val="both"/>
        <w:rPr>
          <w:i/>
          <w:sz w:val="26"/>
          <w:szCs w:val="26"/>
        </w:rPr>
      </w:pPr>
      <w:r w:rsidRPr="000C14F8">
        <w:rPr>
          <w:i/>
          <w:sz w:val="26"/>
          <w:szCs w:val="26"/>
        </w:rPr>
        <w:lastRenderedPageBreak/>
        <w:t>- на проведение мероприятий в связи с празднованием дня работников сельского хозяйства</w:t>
      </w:r>
      <w:r>
        <w:rPr>
          <w:i/>
          <w:sz w:val="26"/>
          <w:szCs w:val="26"/>
        </w:rPr>
        <w:t xml:space="preserve"> (+46,0 тыс. рублей);</w:t>
      </w:r>
    </w:p>
    <w:p w:rsidR="00AF7F75" w:rsidRDefault="00AF7F75" w:rsidP="000C14F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«Муниципальное хозяйство» (+63,</w:t>
      </w:r>
      <w:r w:rsidR="00252644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рублей):</w:t>
      </w:r>
    </w:p>
    <w:p w:rsidR="00AF7F75" w:rsidRDefault="00AF7F75" w:rsidP="000C14F8">
      <w:pPr>
        <w:suppressAutoHyphens/>
        <w:jc w:val="both"/>
        <w:rPr>
          <w:i/>
          <w:sz w:val="26"/>
          <w:szCs w:val="26"/>
        </w:rPr>
      </w:pPr>
      <w:r w:rsidRPr="008640E7">
        <w:rPr>
          <w:i/>
          <w:sz w:val="26"/>
          <w:szCs w:val="26"/>
        </w:rPr>
        <w:t>- на содержание автомобильных дорог местного значения и искусственных сооружений на них, по которым проходят маршруты школьных автобусов</w:t>
      </w:r>
      <w:r>
        <w:rPr>
          <w:i/>
          <w:sz w:val="26"/>
          <w:szCs w:val="26"/>
        </w:rPr>
        <w:t xml:space="preserve"> (+153,</w:t>
      </w:r>
      <w:r w:rsidR="00252644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тыс. рублей);</w:t>
      </w:r>
    </w:p>
    <w:p w:rsidR="00AF7F75" w:rsidRDefault="00AF7F75" w:rsidP="000C14F8">
      <w:pPr>
        <w:suppressAutoHyphens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к</w:t>
      </w:r>
      <w:r w:rsidRPr="008640E7">
        <w:rPr>
          <w:i/>
          <w:sz w:val="26"/>
          <w:szCs w:val="26"/>
        </w:rPr>
        <w:t>апитальный ремонт, ремонт и содержание автомобильных дорог общего пользования местного значения</w:t>
      </w:r>
      <w:r>
        <w:rPr>
          <w:i/>
          <w:sz w:val="26"/>
          <w:szCs w:val="26"/>
        </w:rPr>
        <w:t xml:space="preserve"> (-90,0 тыс. рублей);</w:t>
      </w:r>
    </w:p>
    <w:p w:rsidR="00AF7F75" w:rsidRDefault="00AF7F75" w:rsidP="00FC4E6E">
      <w:pPr>
        <w:jc w:val="both"/>
        <w:rPr>
          <w:sz w:val="26"/>
          <w:szCs w:val="26"/>
        </w:rPr>
      </w:pPr>
      <w:r w:rsidRPr="006B502F">
        <w:rPr>
          <w:sz w:val="26"/>
          <w:szCs w:val="26"/>
        </w:rPr>
        <w:t xml:space="preserve">4. </w:t>
      </w:r>
      <w:r w:rsidRPr="006B502F">
        <w:rPr>
          <w:sz w:val="26"/>
          <w:szCs w:val="26"/>
          <w:u w:val="single"/>
        </w:rPr>
        <w:t>Жилищно-коммунальное хозяйство</w:t>
      </w:r>
      <w:r w:rsidRPr="006B502F">
        <w:rPr>
          <w:sz w:val="26"/>
          <w:szCs w:val="26"/>
        </w:rPr>
        <w:t xml:space="preserve"> (раздел 0500) (+</w:t>
      </w:r>
      <w:r>
        <w:rPr>
          <w:sz w:val="26"/>
          <w:szCs w:val="26"/>
        </w:rPr>
        <w:t>1945,1</w:t>
      </w:r>
      <w:r w:rsidRPr="006B502F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 xml:space="preserve"> п</w:t>
      </w:r>
      <w:r w:rsidRPr="006B502F">
        <w:rPr>
          <w:sz w:val="26"/>
          <w:szCs w:val="26"/>
        </w:rPr>
        <w:t>о муниципальной программе «Муниципальное хозяйство»</w:t>
      </w:r>
      <w:r>
        <w:rPr>
          <w:sz w:val="26"/>
          <w:szCs w:val="26"/>
        </w:rPr>
        <w:t xml:space="preserve"> (+1945,1 тыс. рублей)</w:t>
      </w:r>
      <w:r w:rsidRPr="006B502F">
        <w:rPr>
          <w:sz w:val="26"/>
          <w:szCs w:val="26"/>
        </w:rPr>
        <w:t>: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 w:rsidRPr="006B502F">
        <w:rPr>
          <w:i/>
          <w:sz w:val="26"/>
          <w:szCs w:val="26"/>
        </w:rPr>
        <w:t>- мероприятия в области поддержки и развития коммунального хозяйства</w:t>
      </w:r>
      <w:r>
        <w:rPr>
          <w:i/>
          <w:sz w:val="26"/>
          <w:szCs w:val="26"/>
        </w:rPr>
        <w:t xml:space="preserve"> (+2016,4 тыс. рублей);</w:t>
      </w:r>
    </w:p>
    <w:p w:rsidR="00AF7F75" w:rsidRDefault="00AF7F75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с</w:t>
      </w:r>
      <w:r w:rsidRPr="006B502F">
        <w:rPr>
          <w:i/>
          <w:sz w:val="26"/>
          <w:szCs w:val="26"/>
        </w:rPr>
        <w:t>офинансирование расходов по федеральным и республиканским целевым программам</w:t>
      </w:r>
      <w:r>
        <w:rPr>
          <w:i/>
          <w:sz w:val="26"/>
          <w:szCs w:val="26"/>
        </w:rPr>
        <w:t xml:space="preserve"> (-75,2 тыс. рублей);</w:t>
      </w:r>
    </w:p>
    <w:p w:rsidR="00AF7F75" w:rsidRDefault="00AF7F75" w:rsidP="006B502F">
      <w:pPr>
        <w:jc w:val="both"/>
        <w:rPr>
          <w:i/>
          <w:sz w:val="26"/>
          <w:szCs w:val="26"/>
        </w:rPr>
      </w:pPr>
      <w:r w:rsidRPr="006B502F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о</w:t>
      </w:r>
      <w:r w:rsidRPr="006B502F">
        <w:rPr>
          <w:i/>
          <w:sz w:val="26"/>
          <w:szCs w:val="26"/>
        </w:rPr>
        <w:t>рганизаци</w:t>
      </w:r>
      <w:r>
        <w:rPr>
          <w:i/>
          <w:sz w:val="26"/>
          <w:szCs w:val="26"/>
        </w:rPr>
        <w:t>ю</w:t>
      </w:r>
      <w:r w:rsidRPr="006B502F">
        <w:rPr>
          <w:i/>
          <w:sz w:val="26"/>
          <w:szCs w:val="26"/>
        </w:rPr>
        <w:t xml:space="preserve"> и осуществление муниципального жилищного контроля</w:t>
      </w:r>
      <w:r>
        <w:rPr>
          <w:i/>
          <w:sz w:val="26"/>
          <w:szCs w:val="26"/>
        </w:rPr>
        <w:t xml:space="preserve"> (+3,9 тыс. рублей.)</w:t>
      </w:r>
    </w:p>
    <w:p w:rsidR="00AF7F75" w:rsidRPr="00C574F9" w:rsidRDefault="00AF7F75" w:rsidP="00B916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F6EAE">
        <w:rPr>
          <w:sz w:val="26"/>
          <w:szCs w:val="26"/>
          <w:u w:val="single"/>
        </w:rPr>
        <w:t>Охрана окружающей среды</w:t>
      </w:r>
      <w:r>
        <w:rPr>
          <w:sz w:val="26"/>
          <w:szCs w:val="26"/>
        </w:rPr>
        <w:t xml:space="preserve"> (раздел 0600) (-15,0 тыс. рублей) по муниципальной программе «Муниципальное хозяйство»</w:t>
      </w:r>
      <w:r w:rsidRPr="00C574F9">
        <w:t xml:space="preserve"> </w:t>
      </w:r>
      <w:r w:rsidRPr="00C574F9">
        <w:rPr>
          <w:sz w:val="26"/>
          <w:szCs w:val="26"/>
        </w:rPr>
        <w:t xml:space="preserve">на ликвидацию мест несанкционированного размещения твердых бытовых отходов. </w:t>
      </w:r>
    </w:p>
    <w:p w:rsidR="00AF7F75" w:rsidRDefault="00AF7F75" w:rsidP="005B3D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  <w:u w:val="single"/>
        </w:rPr>
        <w:t>Образование</w:t>
      </w:r>
      <w:r>
        <w:rPr>
          <w:sz w:val="26"/>
          <w:szCs w:val="26"/>
        </w:rPr>
        <w:t xml:space="preserve"> (раздел 0700) (+7957,0 тыс. рублей):</w:t>
      </w:r>
    </w:p>
    <w:p w:rsidR="00AF7F75" w:rsidRPr="00DA6B4A" w:rsidRDefault="00AF7F75" w:rsidP="00DA6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«</w:t>
      </w:r>
      <w:r w:rsidRPr="005020E0">
        <w:rPr>
          <w:sz w:val="26"/>
          <w:szCs w:val="26"/>
        </w:rPr>
        <w:t>Развитие образования и воспитание</w:t>
      </w:r>
      <w:r>
        <w:rPr>
          <w:sz w:val="26"/>
          <w:szCs w:val="26"/>
        </w:rPr>
        <w:t>» (-6855,4 тыс. рублей) по м</w:t>
      </w:r>
      <w:r w:rsidRPr="00DA6B4A">
        <w:rPr>
          <w:sz w:val="26"/>
          <w:szCs w:val="26"/>
        </w:rPr>
        <w:t>ероприятия</w:t>
      </w:r>
      <w:r>
        <w:rPr>
          <w:sz w:val="26"/>
          <w:szCs w:val="26"/>
        </w:rPr>
        <w:t>м</w:t>
      </w:r>
      <w:r w:rsidRPr="00DA6B4A">
        <w:rPr>
          <w:sz w:val="26"/>
          <w:szCs w:val="26"/>
        </w:rPr>
        <w:t xml:space="preserve"> по проведению капитального ремонта объектов </w:t>
      </w:r>
      <w:r w:rsidR="00AA1686">
        <w:rPr>
          <w:sz w:val="26"/>
          <w:szCs w:val="26"/>
        </w:rPr>
        <w:t>социальной сферы</w:t>
      </w:r>
      <w:r>
        <w:rPr>
          <w:sz w:val="26"/>
          <w:szCs w:val="26"/>
        </w:rPr>
        <w:t>.</w:t>
      </w:r>
    </w:p>
    <w:p w:rsidR="00AF7F75" w:rsidRPr="006A1207" w:rsidRDefault="00AF7F75" w:rsidP="005B3D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непрограммным направлениям деятельности (+14812,4  тыс. рублей) </w:t>
      </w:r>
      <w:r w:rsidRPr="006A1207">
        <w:rPr>
          <w:sz w:val="26"/>
          <w:szCs w:val="26"/>
        </w:rPr>
        <w:t>на 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Республики.</w:t>
      </w:r>
    </w:p>
    <w:p w:rsidR="00AF7F75" w:rsidRPr="00170931" w:rsidRDefault="00AF7F75" w:rsidP="001709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594056">
        <w:rPr>
          <w:sz w:val="26"/>
          <w:szCs w:val="26"/>
          <w:u w:val="single"/>
        </w:rPr>
        <w:t>Культура</w:t>
      </w:r>
      <w:r>
        <w:rPr>
          <w:sz w:val="26"/>
          <w:szCs w:val="26"/>
        </w:rPr>
        <w:t xml:space="preserve"> (раздел 0800) (-618,3 тыс. рублей) по муниципальной программе «Развитие культуры» по м</w:t>
      </w:r>
      <w:r w:rsidRPr="00170931">
        <w:rPr>
          <w:sz w:val="26"/>
          <w:szCs w:val="26"/>
        </w:rPr>
        <w:t>ероприятия</w:t>
      </w:r>
      <w:r>
        <w:rPr>
          <w:sz w:val="26"/>
          <w:szCs w:val="26"/>
        </w:rPr>
        <w:t>м</w:t>
      </w:r>
      <w:r w:rsidRPr="00170931">
        <w:rPr>
          <w:sz w:val="26"/>
          <w:szCs w:val="26"/>
        </w:rPr>
        <w:t xml:space="preserve"> по проведению капитального ремонта объектов </w:t>
      </w:r>
      <w:r w:rsidR="00474ABC">
        <w:rPr>
          <w:sz w:val="26"/>
          <w:szCs w:val="26"/>
        </w:rPr>
        <w:t>социальной сферы</w:t>
      </w:r>
      <w:r>
        <w:rPr>
          <w:sz w:val="26"/>
          <w:szCs w:val="26"/>
        </w:rPr>
        <w:t>.</w:t>
      </w:r>
    </w:p>
    <w:p w:rsidR="00AF7F75" w:rsidRPr="00B36732" w:rsidRDefault="00AF7F75" w:rsidP="00FC4E6E">
      <w:pPr>
        <w:jc w:val="both"/>
        <w:rPr>
          <w:sz w:val="26"/>
          <w:szCs w:val="26"/>
        </w:rPr>
      </w:pPr>
      <w:r w:rsidRPr="00B36732">
        <w:rPr>
          <w:sz w:val="26"/>
          <w:szCs w:val="26"/>
        </w:rPr>
        <w:t xml:space="preserve">8. </w:t>
      </w:r>
      <w:r w:rsidRPr="00B36732">
        <w:rPr>
          <w:sz w:val="26"/>
          <w:szCs w:val="26"/>
          <w:u w:val="single"/>
        </w:rPr>
        <w:t>Социальная политика</w:t>
      </w:r>
      <w:r w:rsidRPr="00B36732">
        <w:rPr>
          <w:sz w:val="26"/>
          <w:szCs w:val="26"/>
        </w:rPr>
        <w:t xml:space="preserve"> (раздел 1000) (-223,8 тыс. рублей):</w:t>
      </w:r>
    </w:p>
    <w:p w:rsidR="00AF7F75" w:rsidRDefault="00AF7F75" w:rsidP="00FC4E6E">
      <w:pPr>
        <w:jc w:val="both"/>
        <w:rPr>
          <w:sz w:val="26"/>
          <w:szCs w:val="26"/>
        </w:rPr>
      </w:pPr>
      <w:r w:rsidRPr="00B36732">
        <w:rPr>
          <w:sz w:val="26"/>
          <w:szCs w:val="26"/>
        </w:rPr>
        <w:t xml:space="preserve">     </w:t>
      </w:r>
      <w:r>
        <w:rPr>
          <w:sz w:val="26"/>
          <w:szCs w:val="26"/>
        </w:rPr>
        <w:t>П</w:t>
      </w:r>
      <w:r w:rsidRPr="00B36732">
        <w:rPr>
          <w:sz w:val="26"/>
          <w:szCs w:val="26"/>
        </w:rPr>
        <w:t xml:space="preserve">о муниципальной программе «Муниципальное управление» </w:t>
      </w:r>
      <w:r>
        <w:rPr>
          <w:sz w:val="26"/>
          <w:szCs w:val="26"/>
        </w:rPr>
        <w:t>на д</w:t>
      </w:r>
      <w:r w:rsidRPr="00EB3BDE">
        <w:rPr>
          <w:sz w:val="26"/>
          <w:szCs w:val="26"/>
        </w:rPr>
        <w:t>оплат</w:t>
      </w:r>
      <w:r>
        <w:rPr>
          <w:sz w:val="26"/>
          <w:szCs w:val="26"/>
        </w:rPr>
        <w:t>ы</w:t>
      </w:r>
      <w:r w:rsidRPr="00EB3BDE">
        <w:rPr>
          <w:sz w:val="26"/>
          <w:szCs w:val="26"/>
        </w:rPr>
        <w:t xml:space="preserve"> к пенсии муниципальных служащих</w:t>
      </w:r>
      <w:r>
        <w:rPr>
          <w:sz w:val="26"/>
          <w:szCs w:val="26"/>
        </w:rPr>
        <w:t xml:space="preserve"> (-207,5 тыс. рублей).</w:t>
      </w:r>
    </w:p>
    <w:p w:rsidR="00F75B08" w:rsidRDefault="00AF7F75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непрограммным направлениям деятельности на в</w:t>
      </w:r>
      <w:r w:rsidRPr="00A015C9">
        <w:rPr>
          <w:sz w:val="26"/>
          <w:szCs w:val="26"/>
        </w:rPr>
        <w:t>ыплаты гражданам,</w:t>
      </w:r>
      <w:r>
        <w:rPr>
          <w:sz w:val="26"/>
          <w:szCs w:val="26"/>
        </w:rPr>
        <w:t xml:space="preserve"> </w:t>
      </w:r>
      <w:r w:rsidRPr="00A015C9">
        <w:rPr>
          <w:sz w:val="26"/>
          <w:szCs w:val="26"/>
        </w:rPr>
        <w:t>имеющим звание</w:t>
      </w:r>
      <w:r>
        <w:rPr>
          <w:sz w:val="26"/>
          <w:szCs w:val="26"/>
        </w:rPr>
        <w:t xml:space="preserve"> </w:t>
      </w:r>
      <w:r w:rsidRPr="00A015C9">
        <w:rPr>
          <w:sz w:val="26"/>
          <w:szCs w:val="26"/>
        </w:rPr>
        <w:t>"Почетный гражданин муниципального образования</w:t>
      </w:r>
      <w:r>
        <w:rPr>
          <w:sz w:val="26"/>
          <w:szCs w:val="26"/>
        </w:rPr>
        <w:t xml:space="preserve"> «Каракулинский район» </w:t>
      </w:r>
    </w:p>
    <w:p w:rsidR="00AF7F75" w:rsidRPr="00A015C9" w:rsidRDefault="00AF7F75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>(-16,3 тыс. рублей).</w:t>
      </w:r>
    </w:p>
    <w:p w:rsidR="00AF7F75" w:rsidRDefault="00AD62A8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="00AF7F75" w:rsidRPr="00FA72FA">
        <w:rPr>
          <w:sz w:val="26"/>
          <w:szCs w:val="26"/>
        </w:rPr>
        <w:t xml:space="preserve">. </w:t>
      </w:r>
      <w:r w:rsidR="00AF7F75" w:rsidRPr="00FA72FA">
        <w:rPr>
          <w:sz w:val="26"/>
          <w:szCs w:val="26"/>
          <w:u w:val="single"/>
        </w:rPr>
        <w:t xml:space="preserve">Физическая культура и спорт </w:t>
      </w:r>
      <w:r w:rsidR="00AF7F75" w:rsidRPr="00FA72FA">
        <w:rPr>
          <w:sz w:val="26"/>
          <w:szCs w:val="26"/>
        </w:rPr>
        <w:t xml:space="preserve">(раздел 1100) (-8,1 тыс. рублей) по муниципальной программе «Формирование здорового образа жизни» </w:t>
      </w:r>
      <w:r w:rsidR="00AF7F75" w:rsidRPr="00FA72FA">
        <w:rPr>
          <w:i/>
          <w:sz w:val="26"/>
          <w:szCs w:val="26"/>
        </w:rPr>
        <w:t>на оснащение объектов спортивной инфраструктуры спортивно- технологическим оборудованием.</w:t>
      </w:r>
    </w:p>
    <w:p w:rsidR="00AF7F75" w:rsidRDefault="00AF7F75" w:rsidP="007D524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Управлению финансов </w:t>
      </w:r>
      <w:r w:rsidRPr="00FC4E6E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и</w:t>
      </w:r>
      <w:r w:rsidRPr="00FC4E6E">
        <w:rPr>
          <w:b/>
          <w:sz w:val="26"/>
          <w:szCs w:val="26"/>
        </w:rPr>
        <w:t xml:space="preserve"> муниципального образования «Каракулинский район»</w:t>
      </w:r>
      <w:r>
        <w:rPr>
          <w:b/>
          <w:sz w:val="26"/>
          <w:szCs w:val="26"/>
        </w:rPr>
        <w:t xml:space="preserve"> </w:t>
      </w:r>
      <w:r w:rsidRPr="00C9464C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</w:t>
      </w:r>
      <w:r w:rsidRPr="007D524B">
        <w:rPr>
          <w:sz w:val="26"/>
          <w:szCs w:val="26"/>
          <w:u w:val="single"/>
        </w:rPr>
        <w:t>уменьшены</w:t>
      </w:r>
      <w:r>
        <w:rPr>
          <w:sz w:val="26"/>
          <w:szCs w:val="26"/>
        </w:rPr>
        <w:t xml:space="preserve"> на 360,9 тыс. рублей, из них:</w:t>
      </w:r>
    </w:p>
    <w:p w:rsidR="00AF7F75" w:rsidRDefault="00AF7F75" w:rsidP="007F7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7F7CE7">
        <w:rPr>
          <w:sz w:val="26"/>
          <w:szCs w:val="26"/>
          <w:u w:val="single"/>
        </w:rPr>
        <w:t>Общегосударственные вопросы</w:t>
      </w:r>
      <w:r>
        <w:rPr>
          <w:sz w:val="26"/>
          <w:szCs w:val="26"/>
          <w:u w:val="single"/>
        </w:rPr>
        <w:t xml:space="preserve"> </w:t>
      </w:r>
      <w:r w:rsidRPr="00ED0C51">
        <w:rPr>
          <w:sz w:val="26"/>
          <w:szCs w:val="26"/>
        </w:rPr>
        <w:t>(раздел 0100)</w:t>
      </w:r>
      <w:r>
        <w:rPr>
          <w:sz w:val="26"/>
          <w:szCs w:val="26"/>
        </w:rPr>
        <w:t xml:space="preserve"> по муниципальной программе «Управление муниципальными финансами» (- 450,9 тыс. рублей):</w:t>
      </w:r>
    </w:p>
    <w:p w:rsidR="00AF7F75" w:rsidRDefault="00AF7F75" w:rsidP="007D524B">
      <w:pPr>
        <w:jc w:val="both"/>
        <w:rPr>
          <w:i/>
          <w:sz w:val="26"/>
          <w:szCs w:val="26"/>
        </w:rPr>
      </w:pPr>
      <w:r w:rsidRPr="007D524B">
        <w:rPr>
          <w:i/>
          <w:sz w:val="26"/>
          <w:szCs w:val="26"/>
        </w:rPr>
        <w:t xml:space="preserve"> - на выплаты персоналу государственных (муниципальных) органов </w:t>
      </w:r>
      <w:r>
        <w:rPr>
          <w:i/>
          <w:sz w:val="26"/>
          <w:szCs w:val="26"/>
        </w:rPr>
        <w:t>(-558,9 тыс. рублей);</w:t>
      </w:r>
    </w:p>
    <w:p w:rsidR="00AF7F75" w:rsidRDefault="00AF7F75" w:rsidP="007D524B">
      <w:pPr>
        <w:jc w:val="both"/>
        <w:rPr>
          <w:i/>
          <w:sz w:val="26"/>
          <w:szCs w:val="26"/>
        </w:rPr>
      </w:pPr>
      <w:r w:rsidRPr="007D524B">
        <w:rPr>
          <w:i/>
          <w:sz w:val="26"/>
          <w:szCs w:val="26"/>
        </w:rPr>
        <w:t>- на иные закупки товаров, рабо</w:t>
      </w:r>
      <w:r>
        <w:rPr>
          <w:i/>
          <w:sz w:val="26"/>
          <w:szCs w:val="26"/>
        </w:rPr>
        <w:t>т и услуг для  государственных (</w:t>
      </w:r>
      <w:r w:rsidRPr="007D524B">
        <w:rPr>
          <w:i/>
          <w:sz w:val="26"/>
          <w:szCs w:val="26"/>
        </w:rPr>
        <w:t>муниципальных) нужд</w:t>
      </w:r>
      <w:r>
        <w:rPr>
          <w:i/>
          <w:sz w:val="26"/>
          <w:szCs w:val="26"/>
        </w:rPr>
        <w:t xml:space="preserve"> (+108,0 тыс. рублей).</w:t>
      </w:r>
    </w:p>
    <w:p w:rsidR="00AF7F75" w:rsidRPr="00793013" w:rsidRDefault="00AF7F75" w:rsidP="007D524B">
      <w:pPr>
        <w:jc w:val="both"/>
        <w:rPr>
          <w:sz w:val="26"/>
          <w:szCs w:val="26"/>
        </w:rPr>
      </w:pPr>
      <w:r w:rsidRPr="00793013">
        <w:rPr>
          <w:sz w:val="26"/>
          <w:szCs w:val="26"/>
        </w:rPr>
        <w:t xml:space="preserve">2. </w:t>
      </w:r>
      <w:r w:rsidRPr="00793013">
        <w:rPr>
          <w:sz w:val="26"/>
          <w:szCs w:val="26"/>
          <w:u w:val="single"/>
        </w:rPr>
        <w:t>Национальная экономика</w:t>
      </w:r>
      <w:r w:rsidRPr="00793013">
        <w:rPr>
          <w:sz w:val="26"/>
          <w:szCs w:val="26"/>
        </w:rPr>
        <w:t xml:space="preserve"> (раздел 0400)</w:t>
      </w:r>
      <w:r>
        <w:rPr>
          <w:sz w:val="26"/>
          <w:szCs w:val="26"/>
        </w:rPr>
        <w:t xml:space="preserve">  по муниципальной программе «Муниципальное хозяйство» на к</w:t>
      </w:r>
      <w:r w:rsidRPr="00793013">
        <w:rPr>
          <w:sz w:val="26"/>
          <w:szCs w:val="26"/>
        </w:rPr>
        <w:t>апитальный ремонт, ремонт и содержание автомобильных дорог общего пользования местного значения</w:t>
      </w:r>
      <w:r>
        <w:rPr>
          <w:sz w:val="26"/>
          <w:szCs w:val="26"/>
        </w:rPr>
        <w:t xml:space="preserve"> (+90,0 тыс. рублей).</w:t>
      </w:r>
    </w:p>
    <w:p w:rsidR="00AF7F75" w:rsidRPr="00FA72FA" w:rsidRDefault="00AF7F75" w:rsidP="00FC4E6E">
      <w:pPr>
        <w:jc w:val="both"/>
        <w:rPr>
          <w:i/>
          <w:sz w:val="26"/>
          <w:szCs w:val="26"/>
        </w:rPr>
      </w:pPr>
    </w:p>
    <w:p w:rsidR="00AF7F75" w:rsidRPr="009472E9" w:rsidRDefault="00AF7F75" w:rsidP="009472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1987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Проектом Решения (</w:t>
      </w:r>
      <w:r w:rsidR="000A0B74">
        <w:rPr>
          <w:sz w:val="26"/>
          <w:szCs w:val="26"/>
        </w:rPr>
        <w:t>Приложение №</w:t>
      </w:r>
      <w:r w:rsidRPr="007B2663">
        <w:rPr>
          <w:sz w:val="26"/>
          <w:szCs w:val="26"/>
        </w:rPr>
        <w:t>10 к проекту Решения</w:t>
      </w:r>
      <w:r>
        <w:rPr>
          <w:sz w:val="26"/>
          <w:szCs w:val="26"/>
        </w:rPr>
        <w:t xml:space="preserve">) предусмотрено </w:t>
      </w:r>
      <w:r w:rsidRPr="007B2663">
        <w:rPr>
          <w:sz w:val="26"/>
          <w:szCs w:val="26"/>
        </w:rPr>
        <w:t xml:space="preserve"> </w:t>
      </w:r>
      <w:r>
        <w:rPr>
          <w:sz w:val="26"/>
          <w:szCs w:val="26"/>
        </w:rPr>
        <w:t>перераспределение объема</w:t>
      </w:r>
      <w:r w:rsidRPr="007B2663">
        <w:rPr>
          <w:sz w:val="26"/>
          <w:szCs w:val="26"/>
        </w:rPr>
        <w:t xml:space="preserve"> бюджетных ассигнований дорожного фонда муниципального обр</w:t>
      </w:r>
      <w:r>
        <w:rPr>
          <w:sz w:val="26"/>
          <w:szCs w:val="26"/>
        </w:rPr>
        <w:t xml:space="preserve">азования «Каракулинский район» по муниципальной программе «Муниципальное хозяйство». Уменьшены расходы на капитальный ремонт, ремонт и содержание автомобильных дорог общего пользования местного значения на 90,0 тыс. рублей и увеличены расходы на ремонт и содержание дорог местного значения, в том числе МО «Вятское» на 40,0 тыс. рублей и МО Боярское» на 50,0 тыс. рублей </w:t>
      </w:r>
    </w:p>
    <w:p w:rsidR="00AF7F75" w:rsidRPr="009522F5" w:rsidRDefault="00AF7F75" w:rsidP="00861987">
      <w:pPr>
        <w:jc w:val="center"/>
        <w:rPr>
          <w:b/>
          <w:sz w:val="16"/>
          <w:szCs w:val="16"/>
        </w:rPr>
      </w:pPr>
    </w:p>
    <w:p w:rsidR="00AF7F75" w:rsidRDefault="00AF7F75" w:rsidP="00861987">
      <w:pPr>
        <w:jc w:val="center"/>
        <w:rPr>
          <w:sz w:val="22"/>
          <w:szCs w:val="22"/>
        </w:rPr>
      </w:pPr>
      <w:r w:rsidRPr="00B94322">
        <w:rPr>
          <w:b/>
          <w:sz w:val="22"/>
          <w:szCs w:val="22"/>
        </w:rPr>
        <w:t>изменение бюджетных ассигнований дорожного фонда муниципального образования «Каракулинский район» на 201</w:t>
      </w:r>
      <w:r>
        <w:rPr>
          <w:b/>
          <w:sz w:val="22"/>
          <w:szCs w:val="22"/>
        </w:rPr>
        <w:t>9</w:t>
      </w:r>
      <w:r w:rsidRPr="00B94322">
        <w:rPr>
          <w:b/>
          <w:sz w:val="22"/>
          <w:szCs w:val="22"/>
        </w:rPr>
        <w:t xml:space="preserve"> год </w:t>
      </w:r>
      <w:r w:rsidRPr="00B94322">
        <w:rPr>
          <w:sz w:val="22"/>
          <w:szCs w:val="22"/>
        </w:rPr>
        <w:t xml:space="preserve">         </w:t>
      </w:r>
    </w:p>
    <w:p w:rsidR="00AF7F75" w:rsidRDefault="00AF7F75" w:rsidP="00861987">
      <w:pPr>
        <w:jc w:val="right"/>
      </w:pPr>
      <w:r>
        <w:t>Таблица 6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8218"/>
        <w:gridCol w:w="1134"/>
      </w:tblGrid>
      <w:tr w:rsidR="00AF7F75" w:rsidRPr="00442B6A" w:rsidTr="00BB3517">
        <w:tc>
          <w:tcPr>
            <w:tcW w:w="821" w:type="dxa"/>
          </w:tcPr>
          <w:p w:rsidR="00AF7F75" w:rsidRPr="00442B6A" w:rsidRDefault="00AF7F75" w:rsidP="00653DB0">
            <w:pPr>
              <w:jc w:val="center"/>
              <w:rPr>
                <w:b/>
              </w:rPr>
            </w:pPr>
            <w:r w:rsidRPr="00442B6A">
              <w:rPr>
                <w:b/>
              </w:rPr>
              <w:t>№п/п</w:t>
            </w:r>
          </w:p>
        </w:tc>
        <w:tc>
          <w:tcPr>
            <w:tcW w:w="8218" w:type="dxa"/>
          </w:tcPr>
          <w:p w:rsidR="00AF7F75" w:rsidRPr="00442B6A" w:rsidRDefault="00AF7F75" w:rsidP="00653DB0">
            <w:pPr>
              <w:jc w:val="center"/>
              <w:rPr>
                <w:b/>
              </w:rPr>
            </w:pPr>
            <w:r w:rsidRPr="00442B6A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AF7F75" w:rsidRDefault="00AF7F75" w:rsidP="00653DB0">
            <w:pPr>
              <w:jc w:val="center"/>
              <w:rPr>
                <w:b/>
              </w:rPr>
            </w:pPr>
            <w:r w:rsidRPr="00442B6A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  <w:p w:rsidR="00AF7F75" w:rsidRPr="00442B6A" w:rsidRDefault="00AF7F75" w:rsidP="00653DB0">
            <w:pPr>
              <w:jc w:val="center"/>
              <w:rPr>
                <w:b/>
              </w:rPr>
            </w:pPr>
            <w:r w:rsidRPr="00442B6A">
              <w:rPr>
                <w:b/>
              </w:rPr>
              <w:t xml:space="preserve"> год</w:t>
            </w:r>
          </w:p>
        </w:tc>
      </w:tr>
      <w:tr w:rsidR="00AF7F75" w:rsidRPr="00442B6A" w:rsidTr="00BB3517">
        <w:trPr>
          <w:trHeight w:val="291"/>
        </w:trPr>
        <w:tc>
          <w:tcPr>
            <w:tcW w:w="821" w:type="dxa"/>
          </w:tcPr>
          <w:p w:rsidR="00AF7F75" w:rsidRPr="00442B6A" w:rsidRDefault="00AF7F75" w:rsidP="00653DB0">
            <w:pPr>
              <w:jc w:val="center"/>
            </w:pPr>
            <w:r w:rsidRPr="00442B6A">
              <w:t>1.</w:t>
            </w:r>
          </w:p>
        </w:tc>
        <w:tc>
          <w:tcPr>
            <w:tcW w:w="8218" w:type="dxa"/>
          </w:tcPr>
          <w:p w:rsidR="00AF7F75" w:rsidRPr="00992246" w:rsidRDefault="00AF7F75" w:rsidP="00653DB0">
            <w:pPr>
              <w:outlineLvl w:val="2"/>
            </w:pPr>
            <w:r w:rsidRPr="00992246">
              <w:rPr>
                <w:bCs/>
                <w:color w:val="000000"/>
              </w:rPr>
              <w:t>Муниципальная программа "Муниципальное хозяйство"</w:t>
            </w:r>
          </w:p>
        </w:tc>
        <w:tc>
          <w:tcPr>
            <w:tcW w:w="1134" w:type="dxa"/>
          </w:tcPr>
          <w:p w:rsidR="00AF7F75" w:rsidRPr="00442B6A" w:rsidRDefault="00AF7F75" w:rsidP="00653DB0">
            <w:pPr>
              <w:jc w:val="center"/>
            </w:pPr>
            <w:r>
              <w:t>0,0</w:t>
            </w:r>
          </w:p>
        </w:tc>
      </w:tr>
      <w:tr w:rsidR="00AF7F75" w:rsidRPr="00442B6A" w:rsidTr="00BB3517">
        <w:trPr>
          <w:trHeight w:val="418"/>
        </w:trPr>
        <w:tc>
          <w:tcPr>
            <w:tcW w:w="821" w:type="dxa"/>
          </w:tcPr>
          <w:p w:rsidR="00AF7F75" w:rsidRPr="00992246" w:rsidRDefault="00AF7F75" w:rsidP="00653DB0">
            <w:pPr>
              <w:jc w:val="center"/>
            </w:pPr>
            <w:r w:rsidRPr="00992246">
              <w:t>1.1</w:t>
            </w:r>
          </w:p>
        </w:tc>
        <w:tc>
          <w:tcPr>
            <w:tcW w:w="8218" w:type="dxa"/>
          </w:tcPr>
          <w:p w:rsidR="00AF7F75" w:rsidRPr="00992246" w:rsidRDefault="00AF7F75" w:rsidP="00653DB0">
            <w:pPr>
              <w:outlineLvl w:val="2"/>
            </w:pPr>
            <w:r w:rsidRPr="00992246">
              <w:rPr>
                <w:bCs/>
              </w:rPr>
              <w:t xml:space="preserve">Подпрограмма "Развитие транспортной системы   </w:t>
            </w:r>
            <w:r>
              <w:rPr>
                <w:bCs/>
              </w:rPr>
              <w:t>(</w:t>
            </w:r>
            <w:r w:rsidRPr="00992246">
              <w:rPr>
                <w:bCs/>
              </w:rPr>
              <w:t>организация транспортного обслуживания населения, развитие дорожного хозяйства)</w:t>
            </w:r>
          </w:p>
        </w:tc>
        <w:tc>
          <w:tcPr>
            <w:tcW w:w="1134" w:type="dxa"/>
          </w:tcPr>
          <w:p w:rsidR="00AF7F75" w:rsidRPr="00992246" w:rsidRDefault="00AF7F75" w:rsidP="00653DB0">
            <w:pPr>
              <w:jc w:val="center"/>
            </w:pPr>
            <w:r>
              <w:t>0,0</w:t>
            </w:r>
          </w:p>
        </w:tc>
      </w:tr>
      <w:tr w:rsidR="00AF7F75" w:rsidRPr="00442B6A" w:rsidTr="00BB3517">
        <w:trPr>
          <w:trHeight w:val="418"/>
        </w:trPr>
        <w:tc>
          <w:tcPr>
            <w:tcW w:w="821" w:type="dxa"/>
          </w:tcPr>
          <w:p w:rsidR="00AF7F75" w:rsidRPr="00992246" w:rsidRDefault="00AF7F75" w:rsidP="00653DB0">
            <w:pPr>
              <w:jc w:val="center"/>
            </w:pPr>
            <w:r>
              <w:t>1.1.1</w:t>
            </w:r>
          </w:p>
        </w:tc>
        <w:tc>
          <w:tcPr>
            <w:tcW w:w="8218" w:type="dxa"/>
          </w:tcPr>
          <w:p w:rsidR="00AF7F75" w:rsidRPr="00992246" w:rsidRDefault="00AF7F75" w:rsidP="00653DB0">
            <w:pPr>
              <w:outlineLvl w:val="2"/>
              <w:rPr>
                <w:bCs/>
              </w:rPr>
            </w:pPr>
            <w:r w:rsidRPr="00992246">
              <w:rPr>
                <w:bCs/>
              </w:rPr>
              <w:t>Капитальный ремонт, ремонт и содержание автомобильных дорог общего пользования местного  значения</w:t>
            </w:r>
          </w:p>
        </w:tc>
        <w:tc>
          <w:tcPr>
            <w:tcW w:w="1134" w:type="dxa"/>
          </w:tcPr>
          <w:p w:rsidR="00AF7F75" w:rsidRPr="00992246" w:rsidRDefault="00AF7F75" w:rsidP="00653DB0">
            <w:pPr>
              <w:jc w:val="center"/>
            </w:pPr>
            <w:r>
              <w:t>-90,0</w:t>
            </w:r>
          </w:p>
        </w:tc>
      </w:tr>
      <w:tr w:rsidR="00AF7F75" w:rsidRPr="00442B6A" w:rsidTr="00BB3517">
        <w:tc>
          <w:tcPr>
            <w:tcW w:w="821" w:type="dxa"/>
          </w:tcPr>
          <w:p w:rsidR="00AF7F75" w:rsidRPr="00442B6A" w:rsidRDefault="00AF7F75" w:rsidP="00653DB0">
            <w:pPr>
              <w:jc w:val="center"/>
            </w:pPr>
            <w:r>
              <w:t>1.1.1.1</w:t>
            </w:r>
          </w:p>
        </w:tc>
        <w:tc>
          <w:tcPr>
            <w:tcW w:w="8218" w:type="dxa"/>
          </w:tcPr>
          <w:p w:rsidR="00AF7F75" w:rsidRPr="00442B6A" w:rsidRDefault="00AF7F75" w:rsidP="00653DB0">
            <w:r>
              <w:rPr>
                <w:rStyle w:val="14"/>
                <w:sz w:val="22"/>
                <w:szCs w:val="22"/>
              </w:rPr>
              <w:t>Иные межбюджетные трансферты</w:t>
            </w:r>
            <w:r w:rsidRPr="00442B6A">
              <w:rPr>
                <w:rStyle w:val="14"/>
                <w:sz w:val="22"/>
                <w:szCs w:val="22"/>
              </w:rPr>
              <w:t xml:space="preserve"> бюджетам муниципальных образований на  ремонт и содержание автомобильных дорог местного значения</w:t>
            </w:r>
          </w:p>
        </w:tc>
        <w:tc>
          <w:tcPr>
            <w:tcW w:w="1134" w:type="dxa"/>
          </w:tcPr>
          <w:p w:rsidR="00AF7F75" w:rsidRPr="00442B6A" w:rsidRDefault="00AF7F75" w:rsidP="00653DB0">
            <w:pPr>
              <w:jc w:val="center"/>
            </w:pPr>
            <w:r>
              <w:t>+90,0</w:t>
            </w:r>
          </w:p>
        </w:tc>
      </w:tr>
      <w:tr w:rsidR="00AF7F75" w:rsidRPr="00442B6A" w:rsidTr="00BB3517">
        <w:tc>
          <w:tcPr>
            <w:tcW w:w="821" w:type="dxa"/>
          </w:tcPr>
          <w:p w:rsidR="00AF7F75" w:rsidRPr="00442B6A" w:rsidRDefault="00AF7F75" w:rsidP="00653DB0">
            <w:pPr>
              <w:jc w:val="center"/>
            </w:pPr>
          </w:p>
        </w:tc>
        <w:tc>
          <w:tcPr>
            <w:tcW w:w="8218" w:type="dxa"/>
          </w:tcPr>
          <w:p w:rsidR="00AF7F75" w:rsidRPr="00442B6A" w:rsidRDefault="00AF7F75" w:rsidP="00653DB0">
            <w:r w:rsidRPr="00442B6A">
              <w:t>в том числе по поселениям:</w:t>
            </w:r>
          </w:p>
        </w:tc>
        <w:tc>
          <w:tcPr>
            <w:tcW w:w="1134" w:type="dxa"/>
          </w:tcPr>
          <w:p w:rsidR="00AF7F75" w:rsidRPr="00010B19" w:rsidRDefault="00AF7F75" w:rsidP="00653DB0">
            <w:pPr>
              <w:jc w:val="center"/>
            </w:pPr>
          </w:p>
        </w:tc>
      </w:tr>
      <w:tr w:rsidR="00AF7F75" w:rsidRPr="00442B6A" w:rsidTr="00BB3517">
        <w:tc>
          <w:tcPr>
            <w:tcW w:w="821" w:type="dxa"/>
          </w:tcPr>
          <w:p w:rsidR="00AF7F75" w:rsidRPr="00442B6A" w:rsidRDefault="00AF7F75" w:rsidP="00653DB0">
            <w:pPr>
              <w:jc w:val="center"/>
            </w:pPr>
          </w:p>
        </w:tc>
        <w:tc>
          <w:tcPr>
            <w:tcW w:w="8218" w:type="dxa"/>
          </w:tcPr>
          <w:p w:rsidR="00AF7F75" w:rsidRPr="00442B6A" w:rsidRDefault="00AF7F75" w:rsidP="00653DB0">
            <w:r>
              <w:t>Боярское</w:t>
            </w:r>
          </w:p>
        </w:tc>
        <w:tc>
          <w:tcPr>
            <w:tcW w:w="1134" w:type="dxa"/>
          </w:tcPr>
          <w:p w:rsidR="00AF7F75" w:rsidRPr="00442B6A" w:rsidRDefault="00AF7F75" w:rsidP="00653DB0">
            <w:pPr>
              <w:jc w:val="center"/>
            </w:pPr>
            <w:r>
              <w:t>+50,0</w:t>
            </w:r>
          </w:p>
        </w:tc>
      </w:tr>
      <w:tr w:rsidR="00AF7F75" w:rsidRPr="00442B6A" w:rsidTr="00BB3517">
        <w:tc>
          <w:tcPr>
            <w:tcW w:w="821" w:type="dxa"/>
          </w:tcPr>
          <w:p w:rsidR="00AF7F75" w:rsidRPr="00442B6A" w:rsidRDefault="00AF7F75" w:rsidP="00653DB0">
            <w:pPr>
              <w:jc w:val="center"/>
            </w:pPr>
          </w:p>
        </w:tc>
        <w:tc>
          <w:tcPr>
            <w:tcW w:w="8218" w:type="dxa"/>
          </w:tcPr>
          <w:p w:rsidR="00AF7F75" w:rsidRPr="00442B6A" w:rsidRDefault="00AF7F75" w:rsidP="00653DB0">
            <w:r>
              <w:t>Вятское</w:t>
            </w:r>
          </w:p>
        </w:tc>
        <w:tc>
          <w:tcPr>
            <w:tcW w:w="1134" w:type="dxa"/>
          </w:tcPr>
          <w:p w:rsidR="00AF7F75" w:rsidRPr="00442B6A" w:rsidRDefault="00AF7F75" w:rsidP="00653DB0">
            <w:pPr>
              <w:jc w:val="center"/>
            </w:pPr>
            <w:r>
              <w:t>+40,0</w:t>
            </w:r>
          </w:p>
        </w:tc>
      </w:tr>
    </w:tbl>
    <w:p w:rsidR="00AF7F75" w:rsidRPr="009522F5" w:rsidRDefault="00AF7F75" w:rsidP="00FC4E6E">
      <w:pPr>
        <w:jc w:val="both"/>
        <w:rPr>
          <w:i/>
          <w:sz w:val="16"/>
          <w:szCs w:val="16"/>
        </w:rPr>
      </w:pPr>
    </w:p>
    <w:p w:rsidR="00AF7F75" w:rsidRPr="009472E9" w:rsidRDefault="00AF7F75" w:rsidP="00C421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86198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Проектом Решения (</w:t>
      </w:r>
      <w:r w:rsidR="000A0B74">
        <w:rPr>
          <w:sz w:val="26"/>
          <w:szCs w:val="26"/>
        </w:rPr>
        <w:t>Приложение №</w:t>
      </w:r>
      <w:r w:rsidRPr="007B266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7B2663">
        <w:rPr>
          <w:sz w:val="26"/>
          <w:szCs w:val="26"/>
        </w:rPr>
        <w:t xml:space="preserve"> к проекту Решения</w:t>
      </w:r>
      <w:r>
        <w:rPr>
          <w:sz w:val="26"/>
          <w:szCs w:val="26"/>
        </w:rPr>
        <w:t xml:space="preserve">) предусмотрено </w:t>
      </w:r>
      <w:r w:rsidRPr="007B2663">
        <w:rPr>
          <w:sz w:val="26"/>
          <w:szCs w:val="26"/>
        </w:rPr>
        <w:t xml:space="preserve"> </w:t>
      </w:r>
      <w:r>
        <w:rPr>
          <w:sz w:val="26"/>
          <w:szCs w:val="26"/>
        </w:rPr>
        <w:t>перераспределение объема</w:t>
      </w:r>
      <w:r w:rsidRPr="007B2663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выравнивание бюджетной обеспеченности муниципальных образований – сельских поселений в 2019 году. </w:t>
      </w:r>
    </w:p>
    <w:p w:rsidR="00AF7F75" w:rsidRPr="009522F5" w:rsidRDefault="00AF7F75" w:rsidP="00C42172">
      <w:pPr>
        <w:jc w:val="center"/>
        <w:rPr>
          <w:b/>
          <w:sz w:val="16"/>
          <w:szCs w:val="16"/>
        </w:rPr>
      </w:pPr>
    </w:p>
    <w:p w:rsidR="00AF7F75" w:rsidRDefault="00AF7F75" w:rsidP="00C42172">
      <w:pPr>
        <w:jc w:val="right"/>
      </w:pPr>
      <w:r>
        <w:t>Таблица 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3259"/>
        <w:gridCol w:w="3828"/>
        <w:gridCol w:w="2268"/>
      </w:tblGrid>
      <w:tr w:rsidR="00AF7F75" w:rsidRPr="00442B6A" w:rsidTr="00366337">
        <w:tc>
          <w:tcPr>
            <w:tcW w:w="818" w:type="dxa"/>
          </w:tcPr>
          <w:p w:rsidR="00AF7F75" w:rsidRPr="00442B6A" w:rsidRDefault="00AF7F75" w:rsidP="00653DB0">
            <w:pPr>
              <w:jc w:val="center"/>
              <w:rPr>
                <w:b/>
              </w:rPr>
            </w:pPr>
            <w:r w:rsidRPr="00442B6A">
              <w:rPr>
                <w:b/>
              </w:rPr>
              <w:t>№п/п</w:t>
            </w:r>
          </w:p>
        </w:tc>
        <w:tc>
          <w:tcPr>
            <w:tcW w:w="3259" w:type="dxa"/>
          </w:tcPr>
          <w:p w:rsidR="00AF7F75" w:rsidRDefault="00AF7F75" w:rsidP="00653DB0">
            <w:pPr>
              <w:jc w:val="center"/>
              <w:rPr>
                <w:b/>
              </w:rPr>
            </w:pPr>
          </w:p>
          <w:p w:rsidR="00AF7F75" w:rsidRPr="00442B6A" w:rsidRDefault="00AF7F75" w:rsidP="00653DB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828" w:type="dxa"/>
          </w:tcPr>
          <w:p w:rsidR="00AF7F75" w:rsidRPr="00442B6A" w:rsidRDefault="00AF7F75" w:rsidP="00653DB0">
            <w:pPr>
              <w:jc w:val="center"/>
              <w:rPr>
                <w:b/>
              </w:rPr>
            </w:pPr>
            <w:r>
              <w:rPr>
                <w:b/>
              </w:rPr>
              <w:t>Субвенции на осуществление полномочий по первичному воинскому учете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AF7F75" w:rsidRPr="00442B6A" w:rsidRDefault="00AF7F75" w:rsidP="00653DB0">
            <w:pPr>
              <w:jc w:val="center"/>
              <w:rPr>
                <w:b/>
              </w:rPr>
            </w:pPr>
            <w:r>
              <w:rPr>
                <w:b/>
              </w:rPr>
              <w:t>Дотации за счет средств районного фонда финансовой поддержки</w:t>
            </w:r>
          </w:p>
        </w:tc>
      </w:tr>
      <w:tr w:rsidR="00AF7F75" w:rsidRPr="00442B6A" w:rsidTr="00366337">
        <w:trPr>
          <w:trHeight w:val="291"/>
        </w:trPr>
        <w:tc>
          <w:tcPr>
            <w:tcW w:w="818" w:type="dxa"/>
          </w:tcPr>
          <w:p w:rsidR="00AF7F75" w:rsidRPr="00442B6A" w:rsidRDefault="00AF7F75" w:rsidP="00653DB0">
            <w:pPr>
              <w:jc w:val="center"/>
            </w:pPr>
            <w:r>
              <w:t>1</w:t>
            </w:r>
          </w:p>
        </w:tc>
        <w:tc>
          <w:tcPr>
            <w:tcW w:w="3259" w:type="dxa"/>
          </w:tcPr>
          <w:p w:rsidR="00AF7F75" w:rsidRPr="00992246" w:rsidRDefault="00AF7F75" w:rsidP="00653DB0">
            <w:pPr>
              <w:outlineLvl w:val="2"/>
            </w:pPr>
            <w:r>
              <w:t>Арзамасцевское</w:t>
            </w:r>
          </w:p>
        </w:tc>
        <w:tc>
          <w:tcPr>
            <w:tcW w:w="3828" w:type="dxa"/>
          </w:tcPr>
          <w:p w:rsidR="00AF7F75" w:rsidRPr="00992246" w:rsidRDefault="00AF7F75" w:rsidP="00F838C8">
            <w:pPr>
              <w:jc w:val="center"/>
              <w:outlineLvl w:val="2"/>
            </w:pPr>
            <w:r>
              <w:t>+3,2</w:t>
            </w:r>
          </w:p>
        </w:tc>
        <w:tc>
          <w:tcPr>
            <w:tcW w:w="2268" w:type="dxa"/>
          </w:tcPr>
          <w:p w:rsidR="00AF7F75" w:rsidRPr="00442B6A" w:rsidRDefault="00AF7F75" w:rsidP="00F838C8">
            <w:pPr>
              <w:jc w:val="center"/>
            </w:pPr>
            <w:r>
              <w:t>-</w:t>
            </w:r>
          </w:p>
        </w:tc>
      </w:tr>
      <w:tr w:rsidR="00AF7F75" w:rsidRPr="00442B6A" w:rsidTr="00366337">
        <w:trPr>
          <w:trHeight w:val="187"/>
        </w:trPr>
        <w:tc>
          <w:tcPr>
            <w:tcW w:w="818" w:type="dxa"/>
          </w:tcPr>
          <w:p w:rsidR="00AF7F75" w:rsidRPr="00992246" w:rsidRDefault="00AF7F75" w:rsidP="00653DB0">
            <w:pPr>
              <w:jc w:val="center"/>
            </w:pPr>
            <w:r>
              <w:t>2</w:t>
            </w:r>
          </w:p>
        </w:tc>
        <w:tc>
          <w:tcPr>
            <w:tcW w:w="3259" w:type="dxa"/>
          </w:tcPr>
          <w:p w:rsidR="00AF7F75" w:rsidRPr="00992246" w:rsidRDefault="00AF7F75" w:rsidP="00653DB0">
            <w:pPr>
              <w:outlineLvl w:val="2"/>
            </w:pPr>
            <w:r>
              <w:t>Боярское</w:t>
            </w:r>
          </w:p>
        </w:tc>
        <w:tc>
          <w:tcPr>
            <w:tcW w:w="3828" w:type="dxa"/>
          </w:tcPr>
          <w:p w:rsidR="00AF7F75" w:rsidRPr="00992246" w:rsidRDefault="00AF7F75" w:rsidP="00F838C8">
            <w:pPr>
              <w:jc w:val="center"/>
              <w:outlineLvl w:val="2"/>
            </w:pPr>
            <w:r>
              <w:t>+3,5</w:t>
            </w:r>
          </w:p>
        </w:tc>
        <w:tc>
          <w:tcPr>
            <w:tcW w:w="2268" w:type="dxa"/>
          </w:tcPr>
          <w:p w:rsidR="00AF7F75" w:rsidRPr="00992246" w:rsidRDefault="00AF7F75" w:rsidP="00F838C8">
            <w:pPr>
              <w:jc w:val="center"/>
            </w:pPr>
            <w:r>
              <w:t>-</w:t>
            </w:r>
          </w:p>
        </w:tc>
      </w:tr>
      <w:tr w:rsidR="00AF7F75" w:rsidRPr="00442B6A" w:rsidTr="00366337">
        <w:trPr>
          <w:trHeight w:val="233"/>
        </w:trPr>
        <w:tc>
          <w:tcPr>
            <w:tcW w:w="818" w:type="dxa"/>
          </w:tcPr>
          <w:p w:rsidR="00AF7F75" w:rsidRPr="00992246" w:rsidRDefault="00AF7F75" w:rsidP="00653DB0">
            <w:pPr>
              <w:jc w:val="center"/>
            </w:pPr>
            <w:r>
              <w:t>3</w:t>
            </w:r>
          </w:p>
        </w:tc>
        <w:tc>
          <w:tcPr>
            <w:tcW w:w="3259" w:type="dxa"/>
          </w:tcPr>
          <w:p w:rsidR="00AF7F75" w:rsidRPr="00992246" w:rsidRDefault="00AF7F75" w:rsidP="00653DB0">
            <w:pPr>
              <w:outlineLvl w:val="2"/>
              <w:rPr>
                <w:bCs/>
              </w:rPr>
            </w:pPr>
            <w:r>
              <w:rPr>
                <w:bCs/>
              </w:rPr>
              <w:t>Быргындинское</w:t>
            </w:r>
          </w:p>
        </w:tc>
        <w:tc>
          <w:tcPr>
            <w:tcW w:w="3828" w:type="dxa"/>
          </w:tcPr>
          <w:p w:rsidR="00AF7F75" w:rsidRPr="00992246" w:rsidRDefault="00AF7F75" w:rsidP="00F838C8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-9,3</w:t>
            </w:r>
          </w:p>
        </w:tc>
        <w:tc>
          <w:tcPr>
            <w:tcW w:w="2268" w:type="dxa"/>
          </w:tcPr>
          <w:p w:rsidR="00AF7F75" w:rsidRPr="00992246" w:rsidRDefault="00AF7F75" w:rsidP="00F838C8">
            <w:pPr>
              <w:jc w:val="center"/>
            </w:pPr>
            <w:r>
              <w:t>-</w:t>
            </w:r>
          </w:p>
        </w:tc>
      </w:tr>
      <w:tr w:rsidR="00AF7F75" w:rsidRPr="00442B6A" w:rsidTr="00366337">
        <w:tc>
          <w:tcPr>
            <w:tcW w:w="818" w:type="dxa"/>
          </w:tcPr>
          <w:p w:rsidR="00AF7F75" w:rsidRPr="00442B6A" w:rsidRDefault="00AF7F75" w:rsidP="00653DB0">
            <w:pPr>
              <w:jc w:val="center"/>
            </w:pPr>
            <w:r>
              <w:t>4</w:t>
            </w:r>
          </w:p>
        </w:tc>
        <w:tc>
          <w:tcPr>
            <w:tcW w:w="3259" w:type="dxa"/>
          </w:tcPr>
          <w:p w:rsidR="00AF7F75" w:rsidRPr="00442B6A" w:rsidRDefault="00AF7F75" w:rsidP="00653DB0">
            <w:r>
              <w:t xml:space="preserve">Вятское </w:t>
            </w:r>
          </w:p>
        </w:tc>
        <w:tc>
          <w:tcPr>
            <w:tcW w:w="3828" w:type="dxa"/>
          </w:tcPr>
          <w:p w:rsidR="00AF7F75" w:rsidRPr="00442B6A" w:rsidRDefault="00AF7F75" w:rsidP="00F838C8">
            <w:pPr>
              <w:jc w:val="center"/>
            </w:pPr>
            <w:r>
              <w:t>+2,6</w:t>
            </w:r>
          </w:p>
        </w:tc>
        <w:tc>
          <w:tcPr>
            <w:tcW w:w="2268" w:type="dxa"/>
          </w:tcPr>
          <w:p w:rsidR="00AF7F75" w:rsidRPr="00442B6A" w:rsidRDefault="00AF7F75" w:rsidP="00F838C8">
            <w:pPr>
              <w:jc w:val="center"/>
            </w:pPr>
            <w:r>
              <w:t>-</w:t>
            </w:r>
          </w:p>
        </w:tc>
      </w:tr>
      <w:tr w:rsidR="00AF7F75" w:rsidRPr="00442B6A" w:rsidTr="00366337">
        <w:tc>
          <w:tcPr>
            <w:tcW w:w="818" w:type="dxa"/>
          </w:tcPr>
          <w:p w:rsidR="00AF7F75" w:rsidRPr="00442B6A" w:rsidRDefault="00AF7F75" w:rsidP="00653DB0">
            <w:pPr>
              <w:jc w:val="center"/>
            </w:pPr>
            <w:r>
              <w:t>5</w:t>
            </w:r>
          </w:p>
        </w:tc>
        <w:tc>
          <w:tcPr>
            <w:tcW w:w="3259" w:type="dxa"/>
          </w:tcPr>
          <w:p w:rsidR="00AF7F75" w:rsidRPr="00442B6A" w:rsidRDefault="00AF7F75" w:rsidP="00653DB0">
            <w:r>
              <w:t>Кулюшевское</w:t>
            </w:r>
          </w:p>
        </w:tc>
        <w:tc>
          <w:tcPr>
            <w:tcW w:w="3828" w:type="dxa"/>
          </w:tcPr>
          <w:p w:rsidR="00AF7F75" w:rsidRPr="00442B6A" w:rsidRDefault="00AF7F75" w:rsidP="00F838C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F7F75" w:rsidRPr="00010B19" w:rsidRDefault="00AF7F75" w:rsidP="00F838C8">
            <w:pPr>
              <w:jc w:val="center"/>
            </w:pPr>
            <w:r>
              <w:t>-151,0</w:t>
            </w:r>
          </w:p>
        </w:tc>
      </w:tr>
      <w:tr w:rsidR="00AF7F75" w:rsidRPr="00442B6A" w:rsidTr="00366337">
        <w:tc>
          <w:tcPr>
            <w:tcW w:w="818" w:type="dxa"/>
          </w:tcPr>
          <w:p w:rsidR="00AF7F75" w:rsidRPr="00442B6A" w:rsidRDefault="00AF7F75" w:rsidP="00653DB0">
            <w:pPr>
              <w:jc w:val="center"/>
            </w:pPr>
            <w:r>
              <w:t>6</w:t>
            </w:r>
          </w:p>
        </w:tc>
        <w:tc>
          <w:tcPr>
            <w:tcW w:w="3259" w:type="dxa"/>
          </w:tcPr>
          <w:p w:rsidR="00AF7F75" w:rsidRPr="00442B6A" w:rsidRDefault="00AF7F75" w:rsidP="00653DB0">
            <w:r>
              <w:t xml:space="preserve">Пинязьское </w:t>
            </w:r>
          </w:p>
        </w:tc>
        <w:tc>
          <w:tcPr>
            <w:tcW w:w="3828" w:type="dxa"/>
          </w:tcPr>
          <w:p w:rsidR="00AF7F75" w:rsidRPr="00442B6A" w:rsidRDefault="00AF7F75" w:rsidP="00F838C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F7F75" w:rsidRPr="00442B6A" w:rsidRDefault="00AF7F75" w:rsidP="00F838C8">
            <w:pPr>
              <w:jc w:val="center"/>
            </w:pPr>
            <w:r>
              <w:t>+151,0</w:t>
            </w:r>
          </w:p>
        </w:tc>
      </w:tr>
    </w:tbl>
    <w:p w:rsidR="00AF7F75" w:rsidRPr="009522F5" w:rsidRDefault="00AF7F75" w:rsidP="00FC4E6E">
      <w:pPr>
        <w:jc w:val="both"/>
        <w:rPr>
          <w:i/>
          <w:sz w:val="16"/>
          <w:szCs w:val="16"/>
        </w:rPr>
      </w:pPr>
    </w:p>
    <w:p w:rsidR="00AF7F75" w:rsidRPr="00EC213C" w:rsidRDefault="00AF7F75" w:rsidP="00CC32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Согласно Пр</w:t>
      </w:r>
      <w:r w:rsidRPr="00EC213C">
        <w:rPr>
          <w:sz w:val="26"/>
          <w:szCs w:val="26"/>
        </w:rPr>
        <w:t>иложени</w:t>
      </w:r>
      <w:r w:rsidR="00E130A7">
        <w:rPr>
          <w:sz w:val="26"/>
          <w:szCs w:val="26"/>
        </w:rPr>
        <w:t>я №</w:t>
      </w:r>
      <w:r w:rsidRPr="00EC213C">
        <w:rPr>
          <w:sz w:val="26"/>
          <w:szCs w:val="26"/>
        </w:rPr>
        <w:t xml:space="preserve">2 к проекту </w:t>
      </w:r>
      <w:r>
        <w:rPr>
          <w:sz w:val="26"/>
          <w:szCs w:val="26"/>
        </w:rPr>
        <w:t>Р</w:t>
      </w:r>
      <w:r w:rsidRPr="00EC213C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«Кар</w:t>
      </w:r>
      <w:r>
        <w:rPr>
          <w:sz w:val="26"/>
          <w:szCs w:val="26"/>
        </w:rPr>
        <w:t>акулинский район» на 2019 год»</w:t>
      </w:r>
      <w:r w:rsidRPr="00EC213C">
        <w:rPr>
          <w:sz w:val="26"/>
          <w:szCs w:val="26"/>
        </w:rPr>
        <w:t xml:space="preserve"> дефицит в сумме </w:t>
      </w:r>
      <w:r>
        <w:rPr>
          <w:sz w:val="26"/>
          <w:szCs w:val="26"/>
        </w:rPr>
        <w:t>14 774,5</w:t>
      </w:r>
      <w:r w:rsidRPr="00EC213C">
        <w:rPr>
          <w:sz w:val="26"/>
          <w:szCs w:val="26"/>
        </w:rPr>
        <w:t xml:space="preserve"> тыс. рублей предусматривается покрыть за счет:</w:t>
      </w:r>
    </w:p>
    <w:p w:rsidR="00AF7F75" w:rsidRDefault="00AF7F75" w:rsidP="00CC324D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получения </w:t>
      </w:r>
      <w:r w:rsidRPr="00EC213C">
        <w:rPr>
          <w:sz w:val="26"/>
          <w:szCs w:val="26"/>
        </w:rPr>
        <w:t>кредит</w:t>
      </w:r>
      <w:r>
        <w:rPr>
          <w:sz w:val="26"/>
          <w:szCs w:val="26"/>
        </w:rPr>
        <w:t>а</w:t>
      </w:r>
      <w:r w:rsidRPr="00EC213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кредитных организаций </w:t>
      </w:r>
      <w:r w:rsidRPr="00EC213C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15 768,9</w:t>
      </w:r>
      <w:r w:rsidRPr="00EC213C">
        <w:rPr>
          <w:sz w:val="26"/>
          <w:szCs w:val="26"/>
        </w:rPr>
        <w:t xml:space="preserve"> тыс. рублей;</w:t>
      </w:r>
    </w:p>
    <w:p w:rsidR="00AF7F75" w:rsidRPr="00EC213C" w:rsidRDefault="00AF7F75" w:rsidP="00CC3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сумме 15 768,8 тыс. рублей;</w:t>
      </w:r>
    </w:p>
    <w:p w:rsidR="00AF7F75" w:rsidRPr="00EC213C" w:rsidRDefault="00AF7F75" w:rsidP="00CC324D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изменения остатков средств на счетах по учету средств бюджета в сумме  </w:t>
      </w:r>
      <w:r>
        <w:rPr>
          <w:sz w:val="26"/>
          <w:szCs w:val="26"/>
        </w:rPr>
        <w:t>14774,4 тыс. рублей.</w:t>
      </w:r>
    </w:p>
    <w:p w:rsidR="00AF7F75" w:rsidRPr="00095755" w:rsidRDefault="00AF7F75" w:rsidP="00CC3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Изменения в источниках финансирования дефицита бюджета связаны с предлагаемой к утверждению измененной программой муниципальных заимствований на 2019 год. </w:t>
      </w:r>
    </w:p>
    <w:p w:rsidR="00AF7F75" w:rsidRDefault="00AF7F75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AF7F75" w:rsidRPr="00515B7D" w:rsidRDefault="00AF7F75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AF7F75" w:rsidRDefault="00AF7F75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="009522F5">
        <w:rPr>
          <w:sz w:val="22"/>
          <w:szCs w:val="22"/>
        </w:rPr>
        <w:t xml:space="preserve">                      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764134" w:rsidRDefault="00764134" w:rsidP="00221F5C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2F13A6" w:rsidRDefault="002F13A6" w:rsidP="00221F5C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9522F5" w:rsidRDefault="009522F5" w:rsidP="0078552F">
      <w:pPr>
        <w:shd w:val="clear" w:color="auto" w:fill="FFFFFF"/>
        <w:suppressAutoHyphens/>
        <w:jc w:val="right"/>
        <w:rPr>
          <w:sz w:val="16"/>
          <w:szCs w:val="16"/>
        </w:rPr>
      </w:pPr>
    </w:p>
    <w:p w:rsidR="00AF7F75" w:rsidRDefault="00AF7F75" w:rsidP="0078552F">
      <w:pPr>
        <w:shd w:val="clear" w:color="auto" w:fill="FFFFFF"/>
        <w:suppressAutoHyphens/>
        <w:jc w:val="right"/>
      </w:pPr>
      <w:r w:rsidRPr="009522F5">
        <w:lastRenderedPageBreak/>
        <w:t xml:space="preserve">Приложение </w:t>
      </w:r>
      <w:r w:rsidR="00764134" w:rsidRPr="009522F5">
        <w:t>1</w:t>
      </w:r>
    </w:p>
    <w:p w:rsidR="009522F5" w:rsidRPr="009522F5" w:rsidRDefault="009522F5" w:rsidP="0078552F">
      <w:pPr>
        <w:shd w:val="clear" w:color="auto" w:fill="FFFFFF"/>
        <w:suppressAutoHyphens/>
        <w:jc w:val="right"/>
      </w:pPr>
    </w:p>
    <w:p w:rsidR="00AF7F75" w:rsidRDefault="00AF7F75" w:rsidP="00764134">
      <w:pPr>
        <w:shd w:val="clear" w:color="auto" w:fill="FFFFFF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выделении и перераспределения бюджетных ассигнований по Постановлениям Администрации муниципального образования «Каракулинский район» без внесения изменений в Решение о бюджете</w:t>
      </w:r>
      <w:r w:rsidR="007641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6"/>
        <w:gridCol w:w="2551"/>
        <w:gridCol w:w="2126"/>
        <w:gridCol w:w="2410"/>
      </w:tblGrid>
      <w:tr w:rsidR="00AF7F75" w:rsidRPr="00035E3F" w:rsidTr="00E128A1">
        <w:trPr>
          <w:trHeight w:val="271"/>
        </w:trPr>
        <w:tc>
          <w:tcPr>
            <w:tcW w:w="2093" w:type="dxa"/>
          </w:tcPr>
          <w:p w:rsidR="00AF7F75" w:rsidRDefault="00AF7F75" w:rsidP="00653DB0">
            <w:pPr>
              <w:suppressAutoHyphens/>
              <w:jc w:val="center"/>
            </w:pPr>
            <w:r>
              <w:t>Постановление</w:t>
            </w:r>
          </w:p>
          <w:p w:rsidR="00AF7F75" w:rsidRPr="003F1C15" w:rsidRDefault="00AF7F75" w:rsidP="00653DB0">
            <w:pPr>
              <w:suppressAutoHyphens/>
              <w:jc w:val="center"/>
            </w:pPr>
            <w:r>
              <w:t>(номер, дата)</w:t>
            </w:r>
          </w:p>
        </w:tc>
        <w:tc>
          <w:tcPr>
            <w:tcW w:w="1276" w:type="dxa"/>
          </w:tcPr>
          <w:p w:rsidR="00AF7F75" w:rsidRPr="003F1C15" w:rsidRDefault="00AF7F75" w:rsidP="00653DB0">
            <w:pPr>
              <w:suppressAutoHyphens/>
              <w:jc w:val="both"/>
            </w:pPr>
            <w:r>
              <w:t>Сумма, тыс. рублей</w:t>
            </w:r>
          </w:p>
        </w:tc>
        <w:tc>
          <w:tcPr>
            <w:tcW w:w="2551" w:type="dxa"/>
          </w:tcPr>
          <w:p w:rsidR="00AF7F75" w:rsidRPr="003F1C15" w:rsidRDefault="00AF7F75" w:rsidP="00653DB0">
            <w:pPr>
              <w:suppressAutoHyphens/>
              <w:jc w:val="both"/>
            </w:pPr>
          </w:p>
        </w:tc>
        <w:tc>
          <w:tcPr>
            <w:tcW w:w="2126" w:type="dxa"/>
          </w:tcPr>
          <w:p w:rsidR="00AF7F75" w:rsidRPr="003F1C15" w:rsidRDefault="00AF7F75" w:rsidP="00653DB0">
            <w:pPr>
              <w:suppressAutoHyphens/>
              <w:jc w:val="both"/>
            </w:pPr>
            <w:r>
              <w:t xml:space="preserve">Главный распорядитель </w:t>
            </w:r>
          </w:p>
        </w:tc>
        <w:tc>
          <w:tcPr>
            <w:tcW w:w="2410" w:type="dxa"/>
          </w:tcPr>
          <w:p w:rsidR="00AF7F75" w:rsidRPr="005E361D" w:rsidRDefault="00AF7F75" w:rsidP="00653DB0">
            <w:pPr>
              <w:suppressAutoHyphens/>
              <w:jc w:val="both"/>
            </w:pPr>
            <w:r w:rsidRPr="005E361D">
              <w:t>Содержание</w:t>
            </w:r>
            <w:r>
              <w:t xml:space="preserve"> </w:t>
            </w:r>
          </w:p>
        </w:tc>
      </w:tr>
      <w:tr w:rsidR="00AF7F75" w:rsidRPr="00035E3F" w:rsidTr="00764134">
        <w:trPr>
          <w:trHeight w:val="271"/>
        </w:trPr>
        <w:tc>
          <w:tcPr>
            <w:tcW w:w="10456" w:type="dxa"/>
            <w:gridSpan w:val="5"/>
          </w:tcPr>
          <w:p w:rsidR="00AF7F75" w:rsidRPr="005E361D" w:rsidRDefault="00AF7F75" w:rsidP="00D53685">
            <w:pPr>
              <w:suppressAutoHyphens/>
              <w:jc w:val="center"/>
            </w:pPr>
            <w:r>
              <w:t>Перераспределение бюджетных средств</w:t>
            </w:r>
          </w:p>
        </w:tc>
      </w:tr>
      <w:tr w:rsidR="00A6364A" w:rsidRPr="00E128A1" w:rsidTr="00E128A1">
        <w:trPr>
          <w:trHeight w:val="271"/>
        </w:trPr>
        <w:tc>
          <w:tcPr>
            <w:tcW w:w="2093" w:type="dxa"/>
          </w:tcPr>
          <w:p w:rsidR="00A6364A" w:rsidRPr="00E128A1" w:rsidRDefault="00A6364A" w:rsidP="00A6364A">
            <w:pPr>
              <w:suppressAutoHyphens/>
              <w:jc w:val="both"/>
            </w:pPr>
            <w:r w:rsidRPr="00E128A1">
              <w:t>№596 22.07.2019</w:t>
            </w:r>
          </w:p>
        </w:tc>
        <w:tc>
          <w:tcPr>
            <w:tcW w:w="1276" w:type="dxa"/>
          </w:tcPr>
          <w:p w:rsidR="00A6364A" w:rsidRPr="00E128A1" w:rsidRDefault="00A6364A" w:rsidP="00A6364A">
            <w:pPr>
              <w:suppressAutoHyphens/>
              <w:jc w:val="both"/>
            </w:pPr>
            <w:r w:rsidRPr="00E128A1">
              <w:t>-40,0</w:t>
            </w:r>
          </w:p>
        </w:tc>
        <w:tc>
          <w:tcPr>
            <w:tcW w:w="2551" w:type="dxa"/>
          </w:tcPr>
          <w:p w:rsidR="00A6364A" w:rsidRPr="00E128A1" w:rsidRDefault="00A6364A" w:rsidP="00A6364A">
            <w:pPr>
              <w:suppressAutoHyphens/>
              <w:jc w:val="both"/>
            </w:pPr>
            <w:r w:rsidRPr="00E128A1">
              <w:t>440 9999 1010163500 999</w:t>
            </w:r>
          </w:p>
        </w:tc>
        <w:tc>
          <w:tcPr>
            <w:tcW w:w="2126" w:type="dxa"/>
            <w:vAlign w:val="center"/>
          </w:tcPr>
          <w:p w:rsidR="00A6364A" w:rsidRPr="00E128A1" w:rsidRDefault="00A6364A" w:rsidP="00A6364A">
            <w:r w:rsidRPr="00E128A1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6364A" w:rsidRPr="00E128A1" w:rsidRDefault="00A6364A" w:rsidP="00E128A1">
            <w:r w:rsidRPr="00E128A1">
              <w:t>на разработку проектно-сметной документации на рекультивацию земельного участка, нарушенного при складировании, захоронении промышленных, бытовых и иных отходов</w:t>
            </w:r>
          </w:p>
          <w:p w:rsidR="00A6364A" w:rsidRPr="00E128A1" w:rsidRDefault="00A6364A" w:rsidP="00E128A1">
            <w:r w:rsidRPr="00E128A1">
              <w:t>на 2020 г.</w:t>
            </w:r>
          </w:p>
        </w:tc>
      </w:tr>
      <w:tr w:rsidR="00A6364A" w:rsidRPr="00035E3F" w:rsidTr="00E128A1">
        <w:trPr>
          <w:trHeight w:val="271"/>
        </w:trPr>
        <w:tc>
          <w:tcPr>
            <w:tcW w:w="2093" w:type="dxa"/>
          </w:tcPr>
          <w:p w:rsidR="00A6364A" w:rsidRPr="00E128A1" w:rsidRDefault="00A6364A" w:rsidP="00A6364A">
            <w:pPr>
              <w:suppressAutoHyphens/>
              <w:jc w:val="both"/>
            </w:pPr>
          </w:p>
        </w:tc>
        <w:tc>
          <w:tcPr>
            <w:tcW w:w="1276" w:type="dxa"/>
          </w:tcPr>
          <w:p w:rsidR="00A6364A" w:rsidRPr="00E128A1" w:rsidRDefault="00A6364A" w:rsidP="00A6364A">
            <w:pPr>
              <w:suppressAutoHyphens/>
              <w:jc w:val="both"/>
              <w:rPr>
                <w:rFonts w:ascii="Calibri" w:hAnsi="Calibri"/>
              </w:rPr>
            </w:pPr>
            <w:r w:rsidRPr="00E128A1">
              <w:rPr>
                <w:rFonts w:ascii="Calibri" w:hAnsi="Calibri"/>
              </w:rPr>
              <w:t>+40,0</w:t>
            </w:r>
          </w:p>
        </w:tc>
        <w:tc>
          <w:tcPr>
            <w:tcW w:w="2551" w:type="dxa"/>
          </w:tcPr>
          <w:p w:rsidR="00A6364A" w:rsidRPr="00E128A1" w:rsidRDefault="00A6364A" w:rsidP="00A6364A">
            <w:pPr>
              <w:suppressAutoHyphens/>
              <w:jc w:val="both"/>
              <w:rPr>
                <w:rFonts w:ascii="Calibri" w:hAnsi="Calibri"/>
              </w:rPr>
            </w:pPr>
            <w:r w:rsidRPr="00E128A1">
              <w:rPr>
                <w:rFonts w:ascii="Calibri" w:hAnsi="Calibri"/>
              </w:rPr>
              <w:t>433 0605 07408</w:t>
            </w:r>
            <w:r w:rsidRPr="00E128A1">
              <w:rPr>
                <w:rFonts w:ascii="Calibri" w:hAnsi="Calibri"/>
                <w:lang w:val="en-US"/>
              </w:rPr>
              <w:t>S</w:t>
            </w:r>
            <w:r w:rsidRPr="00E128A1">
              <w:rPr>
                <w:rFonts w:ascii="Calibri" w:hAnsi="Calibri"/>
              </w:rPr>
              <w:t>5671 244</w:t>
            </w:r>
          </w:p>
        </w:tc>
        <w:tc>
          <w:tcPr>
            <w:tcW w:w="2126" w:type="dxa"/>
          </w:tcPr>
          <w:p w:rsidR="00A6364A" w:rsidRPr="003F1C15" w:rsidRDefault="00A6364A" w:rsidP="00A6364A">
            <w:pPr>
              <w:suppressAutoHyphens/>
              <w:jc w:val="both"/>
            </w:pPr>
            <w:r w:rsidRPr="00E128A1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6364A" w:rsidRPr="00BF2CEC" w:rsidRDefault="00A6364A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6364A" w:rsidRPr="007A1BA7" w:rsidTr="00E128A1">
        <w:trPr>
          <w:trHeight w:val="920"/>
        </w:trPr>
        <w:tc>
          <w:tcPr>
            <w:tcW w:w="2093" w:type="dxa"/>
          </w:tcPr>
          <w:p w:rsidR="00A6364A" w:rsidRPr="007A1BA7" w:rsidRDefault="00A6364A" w:rsidP="00A6364A">
            <w:pPr>
              <w:suppressAutoHyphens/>
              <w:jc w:val="both"/>
            </w:pPr>
            <w:r>
              <w:t>№</w:t>
            </w:r>
            <w:r w:rsidRPr="007A1BA7">
              <w:t>598 от 23.07.2019</w:t>
            </w:r>
          </w:p>
        </w:tc>
        <w:tc>
          <w:tcPr>
            <w:tcW w:w="1276" w:type="dxa"/>
          </w:tcPr>
          <w:p w:rsidR="00A6364A" w:rsidRPr="007A1BA7" w:rsidRDefault="00A6364A" w:rsidP="00A6364A">
            <w:pPr>
              <w:suppressAutoHyphens/>
              <w:jc w:val="both"/>
            </w:pPr>
            <w:r w:rsidRPr="007A1BA7">
              <w:t>-10,0</w:t>
            </w:r>
          </w:p>
          <w:p w:rsidR="00A6364A" w:rsidRPr="007A1BA7" w:rsidRDefault="00A6364A" w:rsidP="00A6364A">
            <w:pPr>
              <w:suppressAutoHyphens/>
              <w:jc w:val="both"/>
            </w:pPr>
            <w:r w:rsidRPr="007A1BA7">
              <w:t>+10,0</w:t>
            </w:r>
          </w:p>
        </w:tc>
        <w:tc>
          <w:tcPr>
            <w:tcW w:w="2551" w:type="dxa"/>
          </w:tcPr>
          <w:p w:rsidR="00A6364A" w:rsidRPr="007A1BA7" w:rsidRDefault="00A6364A" w:rsidP="00A6364A">
            <w:pPr>
              <w:suppressAutoHyphens/>
              <w:jc w:val="both"/>
            </w:pPr>
            <w:r w:rsidRPr="007A1BA7">
              <w:t>433 0104 0960160030 852</w:t>
            </w:r>
          </w:p>
          <w:p w:rsidR="00A6364A" w:rsidRPr="007A1BA7" w:rsidRDefault="00A6364A" w:rsidP="00A6364A">
            <w:pPr>
              <w:suppressAutoHyphens/>
              <w:jc w:val="both"/>
            </w:pPr>
            <w:r w:rsidRPr="007A1BA7">
              <w:t>433 0113 9900060330 611</w:t>
            </w:r>
          </w:p>
        </w:tc>
        <w:tc>
          <w:tcPr>
            <w:tcW w:w="2126" w:type="dxa"/>
          </w:tcPr>
          <w:p w:rsidR="00A6364A" w:rsidRPr="007A1BA7" w:rsidRDefault="00A6364A" w:rsidP="00A6364A">
            <w:pPr>
              <w:suppressAutoHyphens/>
              <w:jc w:val="both"/>
            </w:pPr>
            <w:r w:rsidRPr="007A1BA7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7A1BA7" w:rsidRDefault="00A6364A" w:rsidP="00E128A1">
            <w:r w:rsidRPr="007A1BA7">
              <w:t>на выполнение муниципального задания</w:t>
            </w:r>
          </w:p>
        </w:tc>
      </w:tr>
      <w:tr w:rsidR="00A6364A" w:rsidRPr="00764134" w:rsidTr="00E128A1">
        <w:trPr>
          <w:trHeight w:val="1164"/>
        </w:trPr>
        <w:tc>
          <w:tcPr>
            <w:tcW w:w="2093" w:type="dxa"/>
          </w:tcPr>
          <w:p w:rsidR="00A6364A" w:rsidRPr="00764134" w:rsidRDefault="00A6364A" w:rsidP="00A6364A">
            <w:pPr>
              <w:suppressAutoHyphens/>
              <w:jc w:val="both"/>
            </w:pPr>
            <w:r>
              <w:t>№</w:t>
            </w:r>
            <w:r w:rsidRPr="00764134">
              <w:t>671 от 21.08.2019</w:t>
            </w: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-100,0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+100,0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433 1001 0960161710 312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433 0113 9900060210 853</w:t>
            </w:r>
          </w:p>
        </w:tc>
        <w:tc>
          <w:tcPr>
            <w:tcW w:w="212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764134" w:rsidRDefault="00A6364A" w:rsidP="00E128A1">
            <w:r w:rsidRPr="00764134">
              <w:t>на гашение исполнительных листов по графику рассрочки АО «Энергосбыт Плюс»</w:t>
            </w:r>
          </w:p>
        </w:tc>
      </w:tr>
      <w:tr w:rsidR="00A6364A" w:rsidRPr="00764134" w:rsidTr="00E128A1">
        <w:trPr>
          <w:trHeight w:val="920"/>
        </w:trPr>
        <w:tc>
          <w:tcPr>
            <w:tcW w:w="2093" w:type="dxa"/>
          </w:tcPr>
          <w:p w:rsidR="00A6364A" w:rsidRPr="00764134" w:rsidRDefault="00A6364A" w:rsidP="00A6364A">
            <w:pPr>
              <w:suppressAutoHyphens/>
              <w:jc w:val="both"/>
            </w:pPr>
            <w:r>
              <w:t>№</w:t>
            </w:r>
            <w:r w:rsidRPr="00764134">
              <w:t>678 то 22.08.2019</w:t>
            </w: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-40,0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+40,0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433 0113 9900060200 853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433 0113 9900060330 611</w:t>
            </w:r>
          </w:p>
        </w:tc>
        <w:tc>
          <w:tcPr>
            <w:tcW w:w="212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764134" w:rsidRDefault="00A6364A" w:rsidP="00E128A1">
            <w:r w:rsidRPr="00764134">
              <w:t>на выполнение муниципального задания</w:t>
            </w:r>
          </w:p>
        </w:tc>
      </w:tr>
      <w:tr w:rsidR="00A6364A" w:rsidRPr="00764134" w:rsidTr="00E128A1">
        <w:trPr>
          <w:trHeight w:val="1380"/>
        </w:trPr>
        <w:tc>
          <w:tcPr>
            <w:tcW w:w="2093" w:type="dxa"/>
          </w:tcPr>
          <w:p w:rsidR="00A6364A" w:rsidRPr="00764134" w:rsidRDefault="00A6364A" w:rsidP="00A6364A">
            <w:pPr>
              <w:suppressAutoHyphens/>
              <w:jc w:val="both"/>
            </w:pPr>
            <w:r>
              <w:t>№</w:t>
            </w:r>
            <w:r w:rsidRPr="00764134">
              <w:t>704 от 02.09.2019</w:t>
            </w: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-53,4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-52,1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+83,0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+22,5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427 0701 0110261100 611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427 0702 0120161200 244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427 0702 0120161200 611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427 0703 0130161300 611</w:t>
            </w:r>
          </w:p>
        </w:tc>
        <w:tc>
          <w:tcPr>
            <w:tcW w:w="2126" w:type="dxa"/>
          </w:tcPr>
          <w:p w:rsidR="00A6364A" w:rsidRPr="00764134" w:rsidRDefault="00A6364A" w:rsidP="00A6364A">
            <w:r w:rsidRPr="00764134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764134" w:rsidRDefault="00A6364A" w:rsidP="00E128A1">
            <w:r w:rsidRPr="00764134">
              <w:t>на выполнение муниципального задания</w:t>
            </w:r>
          </w:p>
        </w:tc>
      </w:tr>
      <w:tr w:rsidR="00A6364A" w:rsidRPr="00764134" w:rsidTr="00E128A1">
        <w:trPr>
          <w:trHeight w:val="1223"/>
        </w:trPr>
        <w:tc>
          <w:tcPr>
            <w:tcW w:w="2093" w:type="dxa"/>
          </w:tcPr>
          <w:p w:rsidR="00A6364A" w:rsidRPr="00764134" w:rsidRDefault="00A6364A" w:rsidP="00A6364A">
            <w:pPr>
              <w:suppressAutoHyphens/>
              <w:jc w:val="both"/>
            </w:pPr>
            <w:r>
              <w:t>№</w:t>
            </w:r>
            <w:r w:rsidRPr="00764134">
              <w:t>725 от 05.09.2019</w:t>
            </w: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-100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+100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433 1001 0960161710 312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433 0113 9900060210 853</w:t>
            </w:r>
          </w:p>
        </w:tc>
        <w:tc>
          <w:tcPr>
            <w:tcW w:w="212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764134" w:rsidRDefault="00A6364A" w:rsidP="00E128A1">
            <w:r w:rsidRPr="00764134">
              <w:t>на гашение исполнительных листов по графику рассрочки АО «Энергосбыт Плюс»</w:t>
            </w:r>
          </w:p>
        </w:tc>
      </w:tr>
      <w:tr w:rsidR="00A6364A" w:rsidRPr="00764134" w:rsidTr="00E128A1">
        <w:trPr>
          <w:trHeight w:val="271"/>
        </w:trPr>
        <w:tc>
          <w:tcPr>
            <w:tcW w:w="2093" w:type="dxa"/>
            <w:vMerge w:val="restart"/>
          </w:tcPr>
          <w:p w:rsidR="00A6364A" w:rsidRPr="00764134" w:rsidRDefault="00A6364A" w:rsidP="00A6364A">
            <w:pPr>
              <w:suppressAutoHyphens/>
              <w:jc w:val="both"/>
            </w:pPr>
            <w:r>
              <w:t>№</w:t>
            </w:r>
            <w:r w:rsidRPr="00764134">
              <w:t>759 от 19.09.2019</w:t>
            </w: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-471,9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427 0702 0121860320 612</w:t>
            </w:r>
          </w:p>
        </w:tc>
        <w:tc>
          <w:tcPr>
            <w:tcW w:w="2126" w:type="dxa"/>
            <w:vAlign w:val="center"/>
          </w:tcPr>
          <w:p w:rsidR="00A6364A" w:rsidRPr="00764134" w:rsidRDefault="00A6364A" w:rsidP="00A6364A">
            <w:r w:rsidRPr="00764134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/>
          <w:p w:rsidR="00A6364A" w:rsidRDefault="00A6364A" w:rsidP="00E128A1"/>
          <w:p w:rsidR="00E128A1" w:rsidRDefault="00E128A1" w:rsidP="00E128A1"/>
          <w:p w:rsidR="00E128A1" w:rsidRPr="00764134" w:rsidRDefault="00E128A1" w:rsidP="00E128A1"/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>
            <w:r w:rsidRPr="00764134">
              <w:t>На оплату коммунальных услуг</w:t>
            </w:r>
          </w:p>
        </w:tc>
      </w:tr>
      <w:tr w:rsidR="00A6364A" w:rsidRPr="00764134" w:rsidTr="00E128A1">
        <w:trPr>
          <w:trHeight w:val="271"/>
        </w:trPr>
        <w:tc>
          <w:tcPr>
            <w:tcW w:w="2093" w:type="dxa"/>
            <w:vMerge/>
          </w:tcPr>
          <w:p w:rsidR="00A6364A" w:rsidRPr="00764134" w:rsidRDefault="00A6364A" w:rsidP="00A6364A">
            <w:pPr>
              <w:suppressAutoHyphens/>
              <w:jc w:val="both"/>
            </w:pP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+471,9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433 0104 0960160030 244</w:t>
            </w:r>
          </w:p>
        </w:tc>
        <w:tc>
          <w:tcPr>
            <w:tcW w:w="212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6364A" w:rsidRPr="00764134" w:rsidRDefault="00A6364A" w:rsidP="00E128A1">
            <w:pPr>
              <w:suppressAutoHyphens/>
            </w:pPr>
          </w:p>
        </w:tc>
      </w:tr>
      <w:tr w:rsidR="00A6364A" w:rsidRPr="00035E3F" w:rsidTr="00E128A1">
        <w:trPr>
          <w:trHeight w:val="1150"/>
        </w:trPr>
        <w:tc>
          <w:tcPr>
            <w:tcW w:w="2093" w:type="dxa"/>
            <w:vMerge w:val="restart"/>
          </w:tcPr>
          <w:p w:rsidR="00A6364A" w:rsidRPr="008A53D2" w:rsidRDefault="00A6364A" w:rsidP="00A6364A">
            <w:pPr>
              <w:suppressAutoHyphens/>
              <w:jc w:val="both"/>
            </w:pPr>
            <w:r>
              <w:lastRenderedPageBreak/>
              <w:t>№</w:t>
            </w:r>
            <w:r w:rsidRPr="008A53D2">
              <w:t>760 от 19.09.2019</w:t>
            </w:r>
          </w:p>
        </w:tc>
        <w:tc>
          <w:tcPr>
            <w:tcW w:w="1276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-499,9</w:t>
            </w:r>
          </w:p>
          <w:p w:rsidR="00A6364A" w:rsidRPr="008A53D2" w:rsidRDefault="00A6364A" w:rsidP="00A6364A">
            <w:pPr>
              <w:suppressAutoHyphens/>
              <w:jc w:val="both"/>
            </w:pPr>
            <w:r>
              <w:t>-151,0</w:t>
            </w:r>
          </w:p>
        </w:tc>
        <w:tc>
          <w:tcPr>
            <w:tcW w:w="2551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440 0106 1010760030 121</w:t>
            </w:r>
          </w:p>
          <w:p w:rsidR="00A6364A" w:rsidRPr="008A53D2" w:rsidRDefault="00A6364A" w:rsidP="00A6364A">
            <w:pPr>
              <w:suppressAutoHyphens/>
              <w:jc w:val="both"/>
            </w:pPr>
            <w:r>
              <w:t>440 0106 1010760030 129</w:t>
            </w:r>
          </w:p>
        </w:tc>
        <w:tc>
          <w:tcPr>
            <w:tcW w:w="2126" w:type="dxa"/>
            <w:vAlign w:val="center"/>
          </w:tcPr>
          <w:p w:rsidR="00A6364A" w:rsidRPr="005409A9" w:rsidRDefault="00A6364A" w:rsidP="00A6364A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6364A" w:rsidRDefault="00A6364A" w:rsidP="00E128A1"/>
          <w:p w:rsidR="00A6364A" w:rsidRDefault="00A6364A" w:rsidP="00E128A1"/>
          <w:p w:rsidR="00A6364A" w:rsidRDefault="00A6364A" w:rsidP="00E128A1"/>
          <w:p w:rsidR="00A6364A" w:rsidRDefault="00A6364A" w:rsidP="00E128A1"/>
          <w:p w:rsidR="00A6364A" w:rsidRDefault="00A6364A" w:rsidP="00E128A1"/>
          <w:p w:rsidR="00A6364A" w:rsidRDefault="00A6364A" w:rsidP="00E128A1"/>
          <w:p w:rsidR="00A6364A" w:rsidRDefault="00A6364A" w:rsidP="00E128A1"/>
          <w:p w:rsidR="00A6364A" w:rsidRDefault="00A6364A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A6364A" w:rsidRDefault="00A6364A" w:rsidP="00E128A1"/>
          <w:p w:rsidR="00A6364A" w:rsidRDefault="00A6364A" w:rsidP="00E128A1"/>
          <w:p w:rsidR="00A6364A" w:rsidRPr="008A53D2" w:rsidRDefault="00A6364A" w:rsidP="00E128A1">
            <w:r w:rsidRPr="008A53D2">
              <w:t>На оплату коммунальных услуг</w:t>
            </w:r>
          </w:p>
        </w:tc>
      </w:tr>
      <w:tr w:rsidR="00A6364A" w:rsidRPr="00035E3F" w:rsidTr="00E128A1">
        <w:trPr>
          <w:trHeight w:val="1380"/>
        </w:trPr>
        <w:tc>
          <w:tcPr>
            <w:tcW w:w="2093" w:type="dxa"/>
            <w:vMerge/>
          </w:tcPr>
          <w:p w:rsidR="00A6364A" w:rsidRPr="008A53D2" w:rsidRDefault="00A6364A" w:rsidP="00A6364A">
            <w:pPr>
              <w:suppressAutoHyphens/>
              <w:jc w:val="both"/>
            </w:pPr>
          </w:p>
        </w:tc>
        <w:tc>
          <w:tcPr>
            <w:tcW w:w="1276" w:type="dxa"/>
          </w:tcPr>
          <w:p w:rsidR="00A6364A" w:rsidRDefault="00A6364A" w:rsidP="00A6364A">
            <w:pPr>
              <w:suppressAutoHyphens/>
              <w:jc w:val="both"/>
            </w:pPr>
            <w:r>
              <w:t>-200,0</w:t>
            </w:r>
          </w:p>
          <w:p w:rsidR="00A6364A" w:rsidRDefault="00A6364A" w:rsidP="00A6364A">
            <w:pPr>
              <w:suppressAutoHyphens/>
              <w:jc w:val="both"/>
            </w:pPr>
            <w:r>
              <w:t>-1500,0</w:t>
            </w:r>
          </w:p>
        </w:tc>
        <w:tc>
          <w:tcPr>
            <w:tcW w:w="2551" w:type="dxa"/>
          </w:tcPr>
          <w:p w:rsidR="00A6364A" w:rsidRDefault="00A6364A" w:rsidP="00A6364A">
            <w:pPr>
              <w:suppressAutoHyphens/>
              <w:jc w:val="both"/>
            </w:pPr>
            <w:r>
              <w:t>427 0709 0140260120 111</w:t>
            </w:r>
          </w:p>
          <w:p w:rsidR="00A6364A" w:rsidRDefault="00A6364A" w:rsidP="00A6364A">
            <w:pPr>
              <w:suppressAutoHyphens/>
              <w:jc w:val="both"/>
            </w:pPr>
            <w:r>
              <w:t>427 0709 0140360270 111</w:t>
            </w:r>
          </w:p>
        </w:tc>
        <w:tc>
          <w:tcPr>
            <w:tcW w:w="2126" w:type="dxa"/>
            <w:vAlign w:val="center"/>
          </w:tcPr>
          <w:p w:rsidR="00A6364A" w:rsidRPr="005409A9" w:rsidRDefault="00A6364A" w:rsidP="00A6364A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6364A" w:rsidRPr="00BF2CEC" w:rsidRDefault="00A6364A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6364A" w:rsidRPr="00035E3F" w:rsidTr="00E128A1">
        <w:trPr>
          <w:trHeight w:val="1404"/>
        </w:trPr>
        <w:tc>
          <w:tcPr>
            <w:tcW w:w="2093" w:type="dxa"/>
            <w:vMerge/>
          </w:tcPr>
          <w:p w:rsidR="00A6364A" w:rsidRPr="008A53D2" w:rsidRDefault="00A6364A" w:rsidP="00A6364A">
            <w:pPr>
              <w:suppressAutoHyphens/>
              <w:jc w:val="both"/>
            </w:pPr>
          </w:p>
        </w:tc>
        <w:tc>
          <w:tcPr>
            <w:tcW w:w="1276" w:type="dxa"/>
          </w:tcPr>
          <w:p w:rsidR="00A6364A" w:rsidRDefault="00A6364A" w:rsidP="00A6364A">
            <w:pPr>
              <w:suppressAutoHyphens/>
              <w:jc w:val="both"/>
            </w:pPr>
            <w:r>
              <w:t>+67,3</w:t>
            </w:r>
          </w:p>
          <w:p w:rsidR="00A6364A" w:rsidRDefault="00A6364A" w:rsidP="00A6364A">
            <w:pPr>
              <w:suppressAutoHyphens/>
              <w:jc w:val="both"/>
            </w:pPr>
            <w:r>
              <w:t>+82,0</w:t>
            </w:r>
          </w:p>
          <w:p w:rsidR="00A6364A" w:rsidRDefault="00A6364A" w:rsidP="00A6364A">
            <w:pPr>
              <w:suppressAutoHyphens/>
              <w:jc w:val="both"/>
            </w:pPr>
            <w:r>
              <w:t>+32,1</w:t>
            </w:r>
          </w:p>
          <w:p w:rsidR="00A6364A" w:rsidRDefault="00A6364A" w:rsidP="00A6364A">
            <w:pPr>
              <w:suppressAutoHyphens/>
              <w:jc w:val="both"/>
            </w:pPr>
            <w:r>
              <w:t>+1982,6</w:t>
            </w:r>
          </w:p>
          <w:p w:rsidR="00A6364A" w:rsidRDefault="00A6364A" w:rsidP="00A6364A">
            <w:pPr>
              <w:suppressAutoHyphens/>
              <w:jc w:val="both"/>
            </w:pPr>
            <w:r>
              <w:t>+157,6</w:t>
            </w:r>
          </w:p>
          <w:p w:rsidR="00A6364A" w:rsidRDefault="00A6364A" w:rsidP="00A6364A">
            <w:pPr>
              <w:suppressAutoHyphens/>
              <w:jc w:val="both"/>
            </w:pPr>
            <w:r>
              <w:t>+29,3</w:t>
            </w:r>
          </w:p>
        </w:tc>
        <w:tc>
          <w:tcPr>
            <w:tcW w:w="2551" w:type="dxa"/>
          </w:tcPr>
          <w:p w:rsidR="00A6364A" w:rsidRDefault="00A6364A" w:rsidP="00A6364A">
            <w:pPr>
              <w:suppressAutoHyphens/>
              <w:jc w:val="both"/>
            </w:pPr>
            <w:r>
              <w:t>422 0703 0130161300 611</w:t>
            </w:r>
          </w:p>
          <w:p w:rsidR="00A6364A" w:rsidRDefault="00A6364A" w:rsidP="00A6364A">
            <w:pPr>
              <w:suppressAutoHyphens/>
              <w:jc w:val="both"/>
            </w:pPr>
            <w:r>
              <w:t>422 0707 1300161410 611</w:t>
            </w:r>
          </w:p>
          <w:p w:rsidR="00A6364A" w:rsidRDefault="00A6364A" w:rsidP="00A6364A">
            <w:pPr>
              <w:suppressAutoHyphens/>
              <w:jc w:val="both"/>
            </w:pPr>
            <w:r>
              <w:t>422 0801 0310161610 611</w:t>
            </w:r>
          </w:p>
          <w:p w:rsidR="00A6364A" w:rsidRDefault="00A6364A" w:rsidP="00A6364A">
            <w:pPr>
              <w:suppressAutoHyphens/>
              <w:jc w:val="both"/>
            </w:pPr>
            <w:r>
              <w:t>422 0801 0320261620 611</w:t>
            </w:r>
          </w:p>
          <w:p w:rsidR="00A6364A" w:rsidRDefault="00A6364A" w:rsidP="00A6364A">
            <w:pPr>
              <w:suppressAutoHyphens/>
              <w:jc w:val="both"/>
            </w:pPr>
            <w:r>
              <w:t>422 0801 0320361600 611</w:t>
            </w:r>
          </w:p>
          <w:p w:rsidR="00A6364A" w:rsidRDefault="00A6364A" w:rsidP="00A6364A">
            <w:pPr>
              <w:suppressAutoHyphens/>
              <w:jc w:val="both"/>
            </w:pPr>
            <w:r>
              <w:t>422 0801 0340261630 611</w:t>
            </w:r>
          </w:p>
        </w:tc>
        <w:tc>
          <w:tcPr>
            <w:tcW w:w="2126" w:type="dxa"/>
          </w:tcPr>
          <w:p w:rsidR="00A6364A" w:rsidRPr="005409A9" w:rsidRDefault="00A6364A" w:rsidP="00A6364A">
            <w:r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6364A" w:rsidRPr="00BF2CEC" w:rsidRDefault="00A6364A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6364A" w:rsidRPr="00035E3F" w:rsidTr="00E128A1">
        <w:trPr>
          <w:trHeight w:val="1380"/>
        </w:trPr>
        <w:tc>
          <w:tcPr>
            <w:tcW w:w="2093" w:type="dxa"/>
          </w:tcPr>
          <w:p w:rsidR="00A6364A" w:rsidRPr="008A53D2" w:rsidRDefault="00A6364A" w:rsidP="00A6364A">
            <w:pPr>
              <w:suppressAutoHyphens/>
              <w:jc w:val="both"/>
            </w:pPr>
            <w:r>
              <w:t>№</w:t>
            </w:r>
            <w:r w:rsidRPr="008A53D2">
              <w:t>773 от 20.09.2019</w:t>
            </w:r>
          </w:p>
        </w:tc>
        <w:tc>
          <w:tcPr>
            <w:tcW w:w="1276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-199,5</w:t>
            </w:r>
          </w:p>
          <w:p w:rsidR="00A6364A" w:rsidRPr="008A53D2" w:rsidRDefault="00A6364A" w:rsidP="00A6364A">
            <w:pPr>
              <w:suppressAutoHyphens/>
              <w:jc w:val="both"/>
            </w:pPr>
            <w:r w:rsidRPr="008A53D2">
              <w:t>+199,5</w:t>
            </w:r>
          </w:p>
        </w:tc>
        <w:tc>
          <w:tcPr>
            <w:tcW w:w="2551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427 0709 0140360270 111</w:t>
            </w:r>
          </w:p>
          <w:p w:rsidR="00A6364A" w:rsidRPr="008A53D2" w:rsidRDefault="00A6364A" w:rsidP="00A6364A">
            <w:pPr>
              <w:suppressAutoHyphens/>
              <w:jc w:val="both"/>
            </w:pPr>
            <w:r w:rsidRPr="008A53D2">
              <w:t>427 0702 0120161200 612</w:t>
            </w:r>
          </w:p>
        </w:tc>
        <w:tc>
          <w:tcPr>
            <w:tcW w:w="2126" w:type="dxa"/>
            <w:vAlign w:val="center"/>
          </w:tcPr>
          <w:p w:rsidR="00A6364A" w:rsidRPr="005409A9" w:rsidRDefault="00A6364A" w:rsidP="00A6364A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8A53D2" w:rsidRDefault="00A6364A" w:rsidP="00E128A1">
            <w:r w:rsidRPr="008A53D2">
              <w:t>на выполнение муниципального задания</w:t>
            </w:r>
          </w:p>
        </w:tc>
      </w:tr>
      <w:tr w:rsidR="00A6364A" w:rsidRPr="00035E3F" w:rsidTr="00E128A1">
        <w:trPr>
          <w:trHeight w:val="271"/>
        </w:trPr>
        <w:tc>
          <w:tcPr>
            <w:tcW w:w="2093" w:type="dxa"/>
            <w:vMerge w:val="restart"/>
          </w:tcPr>
          <w:p w:rsidR="00A6364A" w:rsidRPr="008A53D2" w:rsidRDefault="00A6364A" w:rsidP="00A6364A">
            <w:pPr>
              <w:suppressAutoHyphens/>
              <w:jc w:val="both"/>
            </w:pPr>
            <w:r>
              <w:t>№</w:t>
            </w:r>
            <w:r w:rsidRPr="008A53D2">
              <w:t>766 от 24.09.2019</w:t>
            </w:r>
          </w:p>
        </w:tc>
        <w:tc>
          <w:tcPr>
            <w:tcW w:w="1276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-181,8</w:t>
            </w:r>
          </w:p>
          <w:p w:rsidR="00A6364A" w:rsidRPr="008A53D2" w:rsidRDefault="00A6364A" w:rsidP="00A6364A">
            <w:pPr>
              <w:suppressAutoHyphens/>
              <w:jc w:val="both"/>
            </w:pPr>
            <w:r w:rsidRPr="008A53D2">
              <w:t>-607,0</w:t>
            </w:r>
          </w:p>
        </w:tc>
        <w:tc>
          <w:tcPr>
            <w:tcW w:w="2551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422 0801 0310161610 611</w:t>
            </w:r>
          </w:p>
          <w:p w:rsidR="00A6364A" w:rsidRPr="008A53D2" w:rsidRDefault="00A6364A" w:rsidP="00A6364A">
            <w:pPr>
              <w:suppressAutoHyphens/>
              <w:jc w:val="both"/>
            </w:pPr>
            <w:r w:rsidRPr="008A53D2">
              <w:t>422 0801 0320261620 611</w:t>
            </w:r>
          </w:p>
        </w:tc>
        <w:tc>
          <w:tcPr>
            <w:tcW w:w="2126" w:type="dxa"/>
          </w:tcPr>
          <w:p w:rsidR="00A6364A" w:rsidRPr="005409A9" w:rsidRDefault="00A6364A" w:rsidP="00A6364A">
            <w:r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E128A1" w:rsidRDefault="00E128A1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A6364A" w:rsidRPr="008A53D2" w:rsidRDefault="00A6364A" w:rsidP="00E128A1">
            <w:r w:rsidRPr="008A53D2">
              <w:t>на оплату по технической эксплуатации и проведение пуско-наладочных работ по разводящим сетям газоснабжения</w:t>
            </w:r>
          </w:p>
        </w:tc>
      </w:tr>
      <w:tr w:rsidR="00A6364A" w:rsidRPr="00035E3F" w:rsidTr="00E128A1">
        <w:trPr>
          <w:trHeight w:val="271"/>
        </w:trPr>
        <w:tc>
          <w:tcPr>
            <w:tcW w:w="2093" w:type="dxa"/>
            <w:vMerge/>
          </w:tcPr>
          <w:p w:rsidR="00A6364A" w:rsidRPr="008A53D2" w:rsidRDefault="00A6364A" w:rsidP="00A6364A">
            <w:pPr>
              <w:suppressAutoHyphens/>
              <w:jc w:val="both"/>
            </w:pPr>
          </w:p>
        </w:tc>
        <w:tc>
          <w:tcPr>
            <w:tcW w:w="1276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+788,8</w:t>
            </w:r>
          </w:p>
        </w:tc>
        <w:tc>
          <w:tcPr>
            <w:tcW w:w="2551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433 0113 9900060200 244</w:t>
            </w:r>
          </w:p>
        </w:tc>
        <w:tc>
          <w:tcPr>
            <w:tcW w:w="2126" w:type="dxa"/>
          </w:tcPr>
          <w:p w:rsidR="00A6364A" w:rsidRPr="003F1C15" w:rsidRDefault="00A6364A" w:rsidP="00A6364A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6364A" w:rsidRPr="00BF2CEC" w:rsidRDefault="00A6364A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6364A" w:rsidRPr="00035E3F" w:rsidTr="00E128A1">
        <w:trPr>
          <w:trHeight w:val="1380"/>
        </w:trPr>
        <w:tc>
          <w:tcPr>
            <w:tcW w:w="2093" w:type="dxa"/>
          </w:tcPr>
          <w:p w:rsidR="00A6364A" w:rsidRPr="008A53D2" w:rsidRDefault="00A6364A" w:rsidP="00A6364A">
            <w:pPr>
              <w:suppressAutoHyphens/>
              <w:jc w:val="both"/>
            </w:pPr>
            <w:r>
              <w:t>№</w:t>
            </w:r>
            <w:r w:rsidRPr="008A53D2">
              <w:t>788 от 30.09.</w:t>
            </w:r>
            <w:r>
              <w:t>20</w:t>
            </w:r>
            <w:r w:rsidRPr="008A53D2">
              <w:t>19</w:t>
            </w:r>
          </w:p>
        </w:tc>
        <w:tc>
          <w:tcPr>
            <w:tcW w:w="1276" w:type="dxa"/>
          </w:tcPr>
          <w:p w:rsidR="00A6364A" w:rsidRPr="0071785B" w:rsidRDefault="00A6364A" w:rsidP="00A6364A">
            <w:pPr>
              <w:suppressAutoHyphens/>
              <w:jc w:val="both"/>
              <w:rPr>
                <w:highlight w:val="yellow"/>
              </w:rPr>
            </w:pPr>
            <w:r w:rsidRPr="008A53D2">
              <w:t>-7,5</w:t>
            </w:r>
          </w:p>
          <w:p w:rsidR="00A6364A" w:rsidRPr="0071785B" w:rsidRDefault="00A6364A" w:rsidP="00A6364A">
            <w:pPr>
              <w:suppressAutoHyphens/>
              <w:jc w:val="both"/>
              <w:rPr>
                <w:highlight w:val="yellow"/>
              </w:rPr>
            </w:pPr>
            <w:r w:rsidRPr="008A53D2">
              <w:t>+7,5</w:t>
            </w:r>
          </w:p>
        </w:tc>
        <w:tc>
          <w:tcPr>
            <w:tcW w:w="2551" w:type="dxa"/>
          </w:tcPr>
          <w:p w:rsidR="00A6364A" w:rsidRPr="008A53D2" w:rsidRDefault="00A6364A" w:rsidP="00A6364A">
            <w:pPr>
              <w:suppressAutoHyphens/>
              <w:jc w:val="both"/>
            </w:pPr>
            <w:r w:rsidRPr="008A53D2">
              <w:t>433 1001 0960161710 312</w:t>
            </w:r>
          </w:p>
          <w:p w:rsidR="00A6364A" w:rsidRPr="008A53D2" w:rsidRDefault="00A6364A" w:rsidP="00A6364A">
            <w:pPr>
              <w:suppressAutoHyphens/>
              <w:jc w:val="both"/>
            </w:pPr>
            <w:r w:rsidRPr="008A53D2">
              <w:t>433 0113 9900060200 244</w:t>
            </w:r>
          </w:p>
        </w:tc>
        <w:tc>
          <w:tcPr>
            <w:tcW w:w="2126" w:type="dxa"/>
          </w:tcPr>
          <w:p w:rsidR="00A6364A" w:rsidRPr="003F1C15" w:rsidRDefault="00A6364A" w:rsidP="00A6364A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8A53D2" w:rsidRDefault="00A6364A" w:rsidP="00E128A1">
            <w:r w:rsidRPr="008A53D2">
              <w:t>на изготовление актов обследования о сносе многоквартирных домов</w:t>
            </w:r>
          </w:p>
        </w:tc>
      </w:tr>
      <w:tr w:rsidR="00AF7F75" w:rsidRPr="00035E3F" w:rsidTr="00E128A1">
        <w:trPr>
          <w:trHeight w:val="271"/>
        </w:trPr>
        <w:tc>
          <w:tcPr>
            <w:tcW w:w="2093" w:type="dxa"/>
            <w:vMerge w:val="restart"/>
          </w:tcPr>
          <w:p w:rsidR="00AF7F75" w:rsidRPr="003F1C15" w:rsidRDefault="00AF7F75" w:rsidP="00653DB0">
            <w:pPr>
              <w:suppressAutoHyphens/>
              <w:jc w:val="both"/>
            </w:pPr>
            <w:r w:rsidRPr="008A53D2">
              <w:t>№801 от 03.10.2019</w:t>
            </w:r>
          </w:p>
        </w:tc>
        <w:tc>
          <w:tcPr>
            <w:tcW w:w="1276" w:type="dxa"/>
          </w:tcPr>
          <w:p w:rsidR="00AF7F75" w:rsidRDefault="00AF7F75" w:rsidP="00653DB0">
            <w:pPr>
              <w:suppressAutoHyphens/>
              <w:jc w:val="both"/>
            </w:pPr>
            <w:r w:rsidRPr="008A53D2">
              <w:t>-3440,2</w:t>
            </w:r>
          </w:p>
        </w:tc>
        <w:tc>
          <w:tcPr>
            <w:tcW w:w="2551" w:type="dxa"/>
          </w:tcPr>
          <w:p w:rsidR="00AF7F75" w:rsidRDefault="00AF7F75" w:rsidP="00653DB0">
            <w:pPr>
              <w:suppressAutoHyphens/>
              <w:jc w:val="both"/>
            </w:pPr>
            <w:r w:rsidRPr="008A53D2">
              <w:t>422 0804 0350361680 611</w:t>
            </w:r>
          </w:p>
        </w:tc>
        <w:tc>
          <w:tcPr>
            <w:tcW w:w="2126" w:type="dxa"/>
            <w:vAlign w:val="center"/>
          </w:tcPr>
          <w:p w:rsidR="00AF7F75" w:rsidRPr="005409A9" w:rsidRDefault="00AF7F75" w:rsidP="00653DB0">
            <w:r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F7F75" w:rsidRDefault="00AF7F75" w:rsidP="00E128A1">
            <w:pPr>
              <w:suppressAutoHyphens/>
            </w:pPr>
          </w:p>
          <w:p w:rsidR="00AF7F75" w:rsidRDefault="00AF7F75" w:rsidP="00E128A1">
            <w:pPr>
              <w:suppressAutoHyphens/>
            </w:pPr>
          </w:p>
          <w:p w:rsidR="00AF7F75" w:rsidRDefault="00AF7F75" w:rsidP="00E128A1">
            <w:pPr>
              <w:suppressAutoHyphens/>
            </w:pPr>
          </w:p>
          <w:p w:rsidR="00AF7F75" w:rsidRDefault="00AF7F75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AF7F75" w:rsidRDefault="00AF7F75" w:rsidP="00E128A1">
            <w:pPr>
              <w:suppressAutoHyphens/>
            </w:pPr>
          </w:p>
          <w:p w:rsidR="00AF7F75" w:rsidRPr="008A53D2" w:rsidRDefault="00AF7F75" w:rsidP="00E128A1">
            <w:pPr>
              <w:suppressAutoHyphens/>
            </w:pPr>
            <w:r w:rsidRPr="008A53D2">
              <w:t>Выполнение муниципального задания</w:t>
            </w:r>
          </w:p>
        </w:tc>
      </w:tr>
      <w:tr w:rsidR="00AF7F75" w:rsidRPr="00035E3F" w:rsidTr="00E128A1">
        <w:trPr>
          <w:trHeight w:val="271"/>
        </w:trPr>
        <w:tc>
          <w:tcPr>
            <w:tcW w:w="2093" w:type="dxa"/>
            <w:vMerge/>
          </w:tcPr>
          <w:p w:rsidR="00AF7F75" w:rsidRPr="008A53D2" w:rsidRDefault="00AF7F75" w:rsidP="00653DB0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+3440,2</w:t>
            </w:r>
          </w:p>
        </w:tc>
        <w:tc>
          <w:tcPr>
            <w:tcW w:w="2551" w:type="dxa"/>
          </w:tcPr>
          <w:p w:rsidR="00AF7F75" w:rsidRDefault="00AF7F75" w:rsidP="00653DB0">
            <w:pPr>
              <w:suppressAutoHyphens/>
              <w:jc w:val="both"/>
            </w:pPr>
            <w:r w:rsidRPr="008A53D2">
              <w:t>433 0113 9900060330 611</w:t>
            </w:r>
          </w:p>
        </w:tc>
        <w:tc>
          <w:tcPr>
            <w:tcW w:w="2126" w:type="dxa"/>
          </w:tcPr>
          <w:p w:rsidR="00AF7F75" w:rsidRPr="003F1C15" w:rsidRDefault="00AF7F75" w:rsidP="00653DB0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BF2CEC" w:rsidRDefault="00AF7F75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F7F75" w:rsidRPr="00E128A1" w:rsidTr="00E128A1">
        <w:trPr>
          <w:trHeight w:val="1840"/>
        </w:trPr>
        <w:tc>
          <w:tcPr>
            <w:tcW w:w="2093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№796 от 03.10.2019</w:t>
            </w:r>
          </w:p>
        </w:tc>
        <w:tc>
          <w:tcPr>
            <w:tcW w:w="1276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-752,47</w:t>
            </w:r>
          </w:p>
          <w:p w:rsidR="00AF7F75" w:rsidRPr="00E128A1" w:rsidRDefault="00AF7F75" w:rsidP="00653DB0">
            <w:pPr>
              <w:suppressAutoHyphens/>
              <w:jc w:val="both"/>
            </w:pPr>
            <w:r w:rsidRPr="00E128A1">
              <w:t>+150,05</w:t>
            </w:r>
          </w:p>
          <w:p w:rsidR="00AF7F75" w:rsidRPr="00E128A1" w:rsidRDefault="00AF7F75" w:rsidP="00653DB0">
            <w:pPr>
              <w:suppressAutoHyphens/>
              <w:jc w:val="both"/>
            </w:pPr>
            <w:r w:rsidRPr="00E128A1">
              <w:t>+602,42</w:t>
            </w:r>
          </w:p>
        </w:tc>
        <w:tc>
          <w:tcPr>
            <w:tcW w:w="2551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422 0801 0310161610 611</w:t>
            </w:r>
          </w:p>
          <w:p w:rsidR="00AF7F75" w:rsidRPr="00E128A1" w:rsidRDefault="00AF7F75" w:rsidP="00653DB0">
            <w:pPr>
              <w:suppressAutoHyphens/>
              <w:jc w:val="both"/>
            </w:pPr>
            <w:r w:rsidRPr="00E128A1">
              <w:t>422 0801 03102</w:t>
            </w:r>
            <w:r w:rsidRPr="00E128A1">
              <w:rPr>
                <w:lang w:val="en-US"/>
              </w:rPr>
              <w:t>L</w:t>
            </w:r>
            <w:r w:rsidRPr="00E128A1">
              <w:t>5190 612</w:t>
            </w:r>
          </w:p>
          <w:p w:rsidR="00AF7F75" w:rsidRPr="00E128A1" w:rsidRDefault="00AF7F75" w:rsidP="00653DB0">
            <w:pPr>
              <w:suppressAutoHyphens/>
              <w:jc w:val="both"/>
            </w:pPr>
            <w:r w:rsidRPr="00E128A1">
              <w:t>422 0801 03109</w:t>
            </w:r>
            <w:r w:rsidRPr="00E128A1">
              <w:rPr>
                <w:lang w:val="en-US"/>
              </w:rPr>
              <w:t>L5190</w:t>
            </w:r>
            <w:r w:rsidRPr="00E128A1">
              <w:t xml:space="preserve"> 612</w:t>
            </w:r>
          </w:p>
        </w:tc>
        <w:tc>
          <w:tcPr>
            <w:tcW w:w="2126" w:type="dxa"/>
          </w:tcPr>
          <w:p w:rsidR="00AF7F75" w:rsidRPr="00E128A1" w:rsidRDefault="00AF7F75" w:rsidP="00653DB0">
            <w:r w:rsidRPr="00E128A1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E128A1" w:rsidRDefault="00AF7F75" w:rsidP="00E128A1">
            <w:pPr>
              <w:suppressAutoHyphens/>
            </w:pPr>
            <w:r w:rsidRPr="00E128A1">
              <w:t>На софинансирование мероприятий по комплектованию книжных фондов и подключению к сети «Интернет» на 2020 год</w:t>
            </w:r>
          </w:p>
        </w:tc>
      </w:tr>
      <w:tr w:rsidR="00AF7F75" w:rsidRPr="00E128A1" w:rsidTr="00E128A1">
        <w:trPr>
          <w:trHeight w:val="271"/>
        </w:trPr>
        <w:tc>
          <w:tcPr>
            <w:tcW w:w="2093" w:type="dxa"/>
            <w:vMerge w:val="restart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№796 от 03.10.2019</w:t>
            </w:r>
          </w:p>
        </w:tc>
        <w:tc>
          <w:tcPr>
            <w:tcW w:w="1276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-30,3</w:t>
            </w:r>
          </w:p>
        </w:tc>
        <w:tc>
          <w:tcPr>
            <w:tcW w:w="2551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422 0801 0320261620 611</w:t>
            </w:r>
          </w:p>
        </w:tc>
        <w:tc>
          <w:tcPr>
            <w:tcW w:w="2126" w:type="dxa"/>
          </w:tcPr>
          <w:p w:rsidR="00AF7F75" w:rsidRPr="00E128A1" w:rsidRDefault="00AF7F75" w:rsidP="00653DB0">
            <w:r w:rsidRPr="00E128A1">
              <w:t xml:space="preserve">Отдел культуры </w:t>
            </w:r>
            <w:r w:rsidRPr="00E128A1">
              <w:lastRenderedPageBreak/>
              <w:t>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E128A1" w:rsidRDefault="00E128A1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E128A1" w:rsidRDefault="00E128A1" w:rsidP="00E128A1">
            <w:pPr>
              <w:suppressAutoHyphens/>
            </w:pPr>
          </w:p>
          <w:p w:rsidR="00AF7F75" w:rsidRPr="00E128A1" w:rsidRDefault="00AF7F75" w:rsidP="00E128A1">
            <w:pPr>
              <w:suppressAutoHyphens/>
            </w:pPr>
            <w:r w:rsidRPr="00E128A1">
              <w:t>На софинансирование текущего ремонта Кулюшевского сельского дома культуры на 2020 год</w:t>
            </w:r>
          </w:p>
        </w:tc>
      </w:tr>
      <w:tr w:rsidR="00AF7F75" w:rsidRPr="00035E3F" w:rsidTr="00E128A1">
        <w:trPr>
          <w:trHeight w:val="271"/>
        </w:trPr>
        <w:tc>
          <w:tcPr>
            <w:tcW w:w="2093" w:type="dxa"/>
            <w:vMerge/>
          </w:tcPr>
          <w:p w:rsidR="00AF7F75" w:rsidRPr="00E128A1" w:rsidRDefault="00AF7F75" w:rsidP="00653DB0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+30,3</w:t>
            </w:r>
          </w:p>
        </w:tc>
        <w:tc>
          <w:tcPr>
            <w:tcW w:w="2551" w:type="dxa"/>
          </w:tcPr>
          <w:p w:rsidR="00AF7F75" w:rsidRPr="00E128A1" w:rsidRDefault="00AF7F75" w:rsidP="00653DB0">
            <w:pPr>
              <w:suppressAutoHyphens/>
              <w:jc w:val="both"/>
            </w:pPr>
            <w:r w:rsidRPr="00E128A1">
              <w:t>433 0804 03209</w:t>
            </w:r>
            <w:r w:rsidRPr="00E128A1">
              <w:rPr>
                <w:lang w:val="en-US"/>
              </w:rPr>
              <w:t>L</w:t>
            </w:r>
            <w:r w:rsidRPr="00E128A1">
              <w:t>4670 244</w:t>
            </w:r>
          </w:p>
        </w:tc>
        <w:tc>
          <w:tcPr>
            <w:tcW w:w="2126" w:type="dxa"/>
          </w:tcPr>
          <w:p w:rsidR="00AF7F75" w:rsidRPr="003F1C15" w:rsidRDefault="00AF7F75" w:rsidP="00653DB0">
            <w:pPr>
              <w:suppressAutoHyphens/>
              <w:jc w:val="both"/>
            </w:pPr>
            <w:r w:rsidRPr="00E128A1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BF2CEC" w:rsidRDefault="00AF7F75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F7F75" w:rsidRPr="00035E3F" w:rsidTr="00E128A1">
        <w:trPr>
          <w:trHeight w:val="920"/>
        </w:trPr>
        <w:tc>
          <w:tcPr>
            <w:tcW w:w="2093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№813 от 09.10.2019</w:t>
            </w:r>
          </w:p>
        </w:tc>
        <w:tc>
          <w:tcPr>
            <w:tcW w:w="1276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-2,3</w:t>
            </w:r>
          </w:p>
          <w:p w:rsidR="00AF7F75" w:rsidRPr="008A53D2" w:rsidRDefault="00AF7F75" w:rsidP="00653DB0">
            <w:pPr>
              <w:suppressAutoHyphens/>
              <w:jc w:val="both"/>
            </w:pPr>
            <w:r w:rsidRPr="008A53D2">
              <w:t>+2,3</w:t>
            </w:r>
          </w:p>
        </w:tc>
        <w:tc>
          <w:tcPr>
            <w:tcW w:w="2551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433 0502 0730260310 243</w:t>
            </w:r>
          </w:p>
          <w:p w:rsidR="00AF7F75" w:rsidRPr="008A53D2" w:rsidRDefault="00AF7F75" w:rsidP="00653DB0">
            <w:pPr>
              <w:suppressAutoHyphens/>
              <w:jc w:val="both"/>
            </w:pPr>
            <w:r w:rsidRPr="008A53D2">
              <w:t>433 0113 9900060200 244</w:t>
            </w:r>
          </w:p>
        </w:tc>
        <w:tc>
          <w:tcPr>
            <w:tcW w:w="2126" w:type="dxa"/>
          </w:tcPr>
          <w:p w:rsidR="00AF7F75" w:rsidRPr="003F1C15" w:rsidRDefault="00AF7F75" w:rsidP="00653DB0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8A53D2" w:rsidRDefault="00AF7F75" w:rsidP="00E128A1">
            <w:pPr>
              <w:suppressAutoHyphens/>
            </w:pPr>
            <w:r w:rsidRPr="008A53D2">
              <w:t>Техническое обслуживание оборудования системы «112</w:t>
            </w:r>
            <w:r>
              <w:t>»</w:t>
            </w:r>
          </w:p>
        </w:tc>
      </w:tr>
      <w:tr w:rsidR="00A6364A" w:rsidRPr="00764134" w:rsidTr="00E128A1">
        <w:trPr>
          <w:trHeight w:val="271"/>
        </w:trPr>
        <w:tc>
          <w:tcPr>
            <w:tcW w:w="2093" w:type="dxa"/>
            <w:vMerge w:val="restart"/>
          </w:tcPr>
          <w:p w:rsidR="00A6364A" w:rsidRPr="00764134" w:rsidRDefault="00A6364A" w:rsidP="00A6364A">
            <w:pPr>
              <w:suppressAutoHyphens/>
              <w:jc w:val="both"/>
            </w:pPr>
            <w:r>
              <w:t>№</w:t>
            </w:r>
            <w:r w:rsidRPr="00764134">
              <w:t>814 от 09.10.2019</w:t>
            </w: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-165,5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422 0801 0340261630 611</w:t>
            </w:r>
          </w:p>
        </w:tc>
        <w:tc>
          <w:tcPr>
            <w:tcW w:w="2126" w:type="dxa"/>
          </w:tcPr>
          <w:p w:rsidR="00A6364A" w:rsidRPr="00764134" w:rsidRDefault="00A6364A" w:rsidP="00A6364A">
            <w:r w:rsidRPr="00764134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/>
          <w:p w:rsidR="00A6364A" w:rsidRPr="00764134" w:rsidRDefault="00A6364A" w:rsidP="00E128A1">
            <w:r w:rsidRPr="00764134">
              <w:t>на питание обучающихся с ограниченными возможностями здоровья</w:t>
            </w:r>
          </w:p>
        </w:tc>
      </w:tr>
      <w:tr w:rsidR="00A6364A" w:rsidRPr="00764134" w:rsidTr="00E128A1">
        <w:trPr>
          <w:trHeight w:val="552"/>
        </w:trPr>
        <w:tc>
          <w:tcPr>
            <w:tcW w:w="2093" w:type="dxa"/>
            <w:vMerge/>
          </w:tcPr>
          <w:p w:rsidR="00A6364A" w:rsidRPr="00764134" w:rsidRDefault="00A6364A" w:rsidP="00A6364A">
            <w:pPr>
              <w:suppressAutoHyphens/>
              <w:jc w:val="both"/>
            </w:pPr>
          </w:p>
        </w:tc>
        <w:tc>
          <w:tcPr>
            <w:tcW w:w="1276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+4,6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+160,9</w:t>
            </w:r>
          </w:p>
        </w:tc>
        <w:tc>
          <w:tcPr>
            <w:tcW w:w="2551" w:type="dxa"/>
          </w:tcPr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427 0702 0120661240 244</w:t>
            </w:r>
          </w:p>
          <w:p w:rsidR="00A6364A" w:rsidRPr="00764134" w:rsidRDefault="00A6364A" w:rsidP="00A6364A">
            <w:pPr>
              <w:suppressAutoHyphens/>
              <w:jc w:val="both"/>
            </w:pPr>
            <w:r w:rsidRPr="00764134">
              <w:t>427 0702 0120661240 612</w:t>
            </w:r>
          </w:p>
        </w:tc>
        <w:tc>
          <w:tcPr>
            <w:tcW w:w="2126" w:type="dxa"/>
          </w:tcPr>
          <w:p w:rsidR="00A6364A" w:rsidRPr="00764134" w:rsidRDefault="00A6364A" w:rsidP="00A6364A">
            <w:r w:rsidRPr="00764134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6364A" w:rsidRPr="00764134" w:rsidRDefault="00A6364A" w:rsidP="00E128A1">
            <w:pPr>
              <w:suppressAutoHyphens/>
            </w:pPr>
          </w:p>
        </w:tc>
      </w:tr>
      <w:tr w:rsidR="00AF7F75" w:rsidRPr="00035E3F" w:rsidTr="00E128A1">
        <w:trPr>
          <w:trHeight w:val="271"/>
        </w:trPr>
        <w:tc>
          <w:tcPr>
            <w:tcW w:w="2093" w:type="dxa"/>
            <w:vMerge w:val="restart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№824 от 11.10.2019</w:t>
            </w:r>
          </w:p>
        </w:tc>
        <w:tc>
          <w:tcPr>
            <w:tcW w:w="1276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-100,0</w:t>
            </w:r>
          </w:p>
        </w:tc>
        <w:tc>
          <w:tcPr>
            <w:tcW w:w="2551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422 0801 0340261630 611</w:t>
            </w:r>
          </w:p>
        </w:tc>
        <w:tc>
          <w:tcPr>
            <w:tcW w:w="2126" w:type="dxa"/>
          </w:tcPr>
          <w:p w:rsidR="00AF7F75" w:rsidRPr="005409A9" w:rsidRDefault="00AF7F75" w:rsidP="00653DB0">
            <w:r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F7F75" w:rsidRDefault="00AF7F75" w:rsidP="00E128A1"/>
          <w:p w:rsidR="00AF7F75" w:rsidRDefault="00AF7F75" w:rsidP="00E128A1"/>
          <w:p w:rsidR="00E128A1" w:rsidRDefault="00E128A1" w:rsidP="00E128A1"/>
          <w:p w:rsidR="00E128A1" w:rsidRDefault="00E128A1" w:rsidP="00E128A1"/>
          <w:p w:rsidR="00E128A1" w:rsidRDefault="00E128A1" w:rsidP="00E128A1"/>
          <w:p w:rsidR="00AF7F75" w:rsidRDefault="00AF7F75" w:rsidP="00E128A1"/>
          <w:p w:rsidR="00AF7F75" w:rsidRPr="008A53D2" w:rsidRDefault="00E128A1" w:rsidP="00E128A1">
            <w:r>
              <w:t xml:space="preserve">на </w:t>
            </w:r>
            <w:r w:rsidR="00AF7F75" w:rsidRPr="008A53D2">
              <w:t>гашение исполнительных листов по графику рассрочки АО «Энергосбыт Плюс»</w:t>
            </w:r>
          </w:p>
        </w:tc>
      </w:tr>
      <w:tr w:rsidR="00AF7F75" w:rsidRPr="00035E3F" w:rsidTr="00E128A1">
        <w:trPr>
          <w:trHeight w:val="271"/>
        </w:trPr>
        <w:tc>
          <w:tcPr>
            <w:tcW w:w="2093" w:type="dxa"/>
            <w:vMerge/>
          </w:tcPr>
          <w:p w:rsidR="00AF7F75" w:rsidRPr="008A53D2" w:rsidRDefault="00AF7F75" w:rsidP="00653DB0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+100,0</w:t>
            </w:r>
          </w:p>
        </w:tc>
        <w:tc>
          <w:tcPr>
            <w:tcW w:w="2551" w:type="dxa"/>
          </w:tcPr>
          <w:p w:rsidR="00AF7F75" w:rsidRPr="008A53D2" w:rsidRDefault="00AF7F75" w:rsidP="00653DB0">
            <w:pPr>
              <w:suppressAutoHyphens/>
              <w:jc w:val="both"/>
            </w:pPr>
            <w:r w:rsidRPr="008A53D2">
              <w:t>433 0113 9900060210</w:t>
            </w:r>
            <w:r>
              <w:t xml:space="preserve"> 850</w:t>
            </w:r>
          </w:p>
        </w:tc>
        <w:tc>
          <w:tcPr>
            <w:tcW w:w="2126" w:type="dxa"/>
          </w:tcPr>
          <w:p w:rsidR="00AF7F75" w:rsidRPr="003F1C15" w:rsidRDefault="00AF7F75" w:rsidP="00653DB0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BF2CEC" w:rsidRDefault="00AF7F75" w:rsidP="00E128A1">
            <w:pPr>
              <w:suppressAutoHyphens/>
              <w:rPr>
                <w:rFonts w:ascii="Calibri" w:hAnsi="Calibri"/>
              </w:rPr>
            </w:pPr>
          </w:p>
        </w:tc>
      </w:tr>
      <w:tr w:rsidR="00AF7F75" w:rsidRPr="00764134" w:rsidTr="00E128A1">
        <w:trPr>
          <w:trHeight w:val="2300"/>
        </w:trPr>
        <w:tc>
          <w:tcPr>
            <w:tcW w:w="2093" w:type="dxa"/>
          </w:tcPr>
          <w:p w:rsidR="00AF7F75" w:rsidRPr="00764134" w:rsidRDefault="007A1BA7" w:rsidP="00BF2CEC">
            <w:pPr>
              <w:suppressAutoHyphens/>
              <w:jc w:val="both"/>
            </w:pPr>
            <w:r>
              <w:t>№</w:t>
            </w:r>
            <w:r w:rsidR="00AF7F75" w:rsidRPr="00764134">
              <w:t>841 от 17.10.2019</w:t>
            </w: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-72,9</w:t>
            </w:r>
          </w:p>
          <w:p w:rsidR="00AF7F75" w:rsidRPr="00764134" w:rsidRDefault="00AF7F75" w:rsidP="00F36DBC">
            <w:pPr>
              <w:suppressAutoHyphens/>
              <w:jc w:val="both"/>
            </w:pPr>
            <w:r w:rsidRPr="00764134">
              <w:t>-16,3</w:t>
            </w:r>
          </w:p>
          <w:p w:rsidR="00AF7F75" w:rsidRPr="00764134" w:rsidRDefault="00AF7F75" w:rsidP="00714075">
            <w:pPr>
              <w:suppressAutoHyphens/>
              <w:jc w:val="both"/>
            </w:pPr>
            <w:r w:rsidRPr="00764134">
              <w:t>+50,0</w:t>
            </w:r>
          </w:p>
          <w:p w:rsidR="00AF7F75" w:rsidRPr="00764134" w:rsidRDefault="00AF7F75" w:rsidP="00714075">
            <w:pPr>
              <w:suppressAutoHyphens/>
              <w:jc w:val="both"/>
            </w:pPr>
            <w:r w:rsidRPr="00764134">
              <w:t>+30,0</w:t>
            </w:r>
          </w:p>
          <w:p w:rsidR="00AF7F75" w:rsidRPr="00764134" w:rsidRDefault="00AF7F75" w:rsidP="00714075">
            <w:pPr>
              <w:suppressAutoHyphens/>
              <w:jc w:val="both"/>
            </w:pPr>
            <w:r w:rsidRPr="00764134">
              <w:t>+9,2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433 0502 0730260310 243</w:t>
            </w:r>
          </w:p>
          <w:p w:rsidR="00AF7F75" w:rsidRPr="00764134" w:rsidRDefault="00AF7F75" w:rsidP="0057358E">
            <w:pPr>
              <w:suppressAutoHyphens/>
              <w:jc w:val="both"/>
            </w:pPr>
            <w:r w:rsidRPr="00764134">
              <w:t>433 1003 9900061730 321</w:t>
            </w:r>
          </w:p>
          <w:p w:rsidR="00AF7F75" w:rsidRPr="00764134" w:rsidRDefault="00AF7F75" w:rsidP="00714075">
            <w:pPr>
              <w:suppressAutoHyphens/>
              <w:jc w:val="both"/>
            </w:pPr>
            <w:r w:rsidRPr="00764134">
              <w:t>433 0113 9900060150 243</w:t>
            </w:r>
          </w:p>
          <w:p w:rsidR="00AF7F75" w:rsidRPr="00764134" w:rsidRDefault="00AF7F75" w:rsidP="00714075">
            <w:pPr>
              <w:suppressAutoHyphens/>
              <w:jc w:val="both"/>
            </w:pPr>
            <w:r w:rsidRPr="00764134">
              <w:t>433 0113 9900060200 244</w:t>
            </w:r>
          </w:p>
          <w:p w:rsidR="00AF7F75" w:rsidRPr="00764134" w:rsidRDefault="00AF7F75" w:rsidP="00714075">
            <w:pPr>
              <w:suppressAutoHyphens/>
              <w:jc w:val="both"/>
            </w:pPr>
            <w:r w:rsidRPr="00764134">
              <w:t>433 0113 9900060160 360</w:t>
            </w:r>
          </w:p>
        </w:tc>
        <w:tc>
          <w:tcPr>
            <w:tcW w:w="2126" w:type="dxa"/>
          </w:tcPr>
          <w:p w:rsidR="00AF7F75" w:rsidRPr="00764134" w:rsidRDefault="00AF7F75" w:rsidP="00DC5318">
            <w:pPr>
              <w:suppressAutoHyphens/>
              <w:jc w:val="both"/>
            </w:pPr>
            <w:r w:rsidRPr="00764134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764134" w:rsidRDefault="00AF7F75" w:rsidP="00E128A1">
            <w:r w:rsidRPr="00764134">
              <w:t>на проектно-сметную документацию;</w:t>
            </w:r>
          </w:p>
          <w:p w:rsidR="00AF7F75" w:rsidRPr="00764134" w:rsidRDefault="00AF7F75" w:rsidP="00E128A1">
            <w:r w:rsidRPr="00764134">
              <w:t>на выплату гражданам, награжденных почетными грамотами Каракулинского района</w:t>
            </w:r>
          </w:p>
        </w:tc>
      </w:tr>
      <w:tr w:rsidR="00AF7F75" w:rsidRPr="00764134" w:rsidTr="00E128A1">
        <w:trPr>
          <w:trHeight w:val="259"/>
        </w:trPr>
        <w:tc>
          <w:tcPr>
            <w:tcW w:w="2093" w:type="dxa"/>
          </w:tcPr>
          <w:p w:rsidR="00AF7F75" w:rsidRPr="00764134" w:rsidRDefault="007A1BA7" w:rsidP="00BF2CEC">
            <w:pPr>
              <w:suppressAutoHyphens/>
              <w:jc w:val="both"/>
            </w:pPr>
            <w:r>
              <w:t>№</w:t>
            </w:r>
            <w:r w:rsidR="00AF7F75" w:rsidRPr="00764134">
              <w:t>860 от 21.10.2019</w:t>
            </w: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-832,0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427 0709 0140360270 111</w:t>
            </w:r>
          </w:p>
        </w:tc>
        <w:tc>
          <w:tcPr>
            <w:tcW w:w="2126" w:type="dxa"/>
            <w:vMerge w:val="restart"/>
          </w:tcPr>
          <w:p w:rsidR="00AF7F75" w:rsidRPr="00764134" w:rsidRDefault="00AF7F75" w:rsidP="00A70F6D">
            <w:r w:rsidRPr="00764134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F7F75" w:rsidRPr="00764134" w:rsidRDefault="00AF7F75" w:rsidP="00E128A1"/>
          <w:p w:rsidR="00AF7F75" w:rsidRPr="00764134" w:rsidRDefault="00AF7F75" w:rsidP="00E128A1">
            <w:r w:rsidRPr="00764134">
              <w:t>на выполнение муниципального задания</w:t>
            </w:r>
          </w:p>
        </w:tc>
      </w:tr>
      <w:tr w:rsidR="00AF7F75" w:rsidRPr="00764134" w:rsidTr="00E128A1">
        <w:trPr>
          <w:trHeight w:val="281"/>
        </w:trPr>
        <w:tc>
          <w:tcPr>
            <w:tcW w:w="2093" w:type="dxa"/>
          </w:tcPr>
          <w:p w:rsidR="00AF7F75" w:rsidRPr="00764134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+832,0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427 0703 0130161300 611</w:t>
            </w:r>
          </w:p>
        </w:tc>
        <w:tc>
          <w:tcPr>
            <w:tcW w:w="2126" w:type="dxa"/>
            <w:vMerge/>
          </w:tcPr>
          <w:p w:rsidR="00AF7F75" w:rsidRPr="00764134" w:rsidRDefault="00AF7F75" w:rsidP="00DC5318">
            <w:pPr>
              <w:suppressAutoHyphens/>
              <w:jc w:val="both"/>
            </w:pPr>
          </w:p>
        </w:tc>
        <w:tc>
          <w:tcPr>
            <w:tcW w:w="2410" w:type="dxa"/>
            <w:vMerge/>
          </w:tcPr>
          <w:p w:rsidR="00AF7F75" w:rsidRPr="00764134" w:rsidRDefault="00AF7F75" w:rsidP="00E128A1"/>
        </w:tc>
      </w:tr>
      <w:tr w:rsidR="00AF7F75" w:rsidRPr="00764134" w:rsidTr="00E128A1">
        <w:trPr>
          <w:trHeight w:val="281"/>
        </w:trPr>
        <w:tc>
          <w:tcPr>
            <w:tcW w:w="2093" w:type="dxa"/>
            <w:vMerge w:val="restart"/>
          </w:tcPr>
          <w:p w:rsidR="00AF7F75" w:rsidRPr="00764134" w:rsidRDefault="007A1BA7" w:rsidP="00BF2CEC">
            <w:pPr>
              <w:suppressAutoHyphens/>
              <w:jc w:val="both"/>
            </w:pPr>
            <w:r>
              <w:t>№</w:t>
            </w:r>
            <w:r w:rsidR="00AF7F75" w:rsidRPr="00764134">
              <w:t>862 от 22.10.2019</w:t>
            </w: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-400,0</w:t>
            </w:r>
          </w:p>
        </w:tc>
        <w:tc>
          <w:tcPr>
            <w:tcW w:w="2551" w:type="dxa"/>
          </w:tcPr>
          <w:p w:rsidR="00AF7F75" w:rsidRPr="00764134" w:rsidRDefault="00AF7F75" w:rsidP="00D16ECD">
            <w:pPr>
              <w:suppressAutoHyphens/>
              <w:jc w:val="both"/>
            </w:pPr>
            <w:r w:rsidRPr="00764134">
              <w:t>422 0801 0340261630 611</w:t>
            </w:r>
          </w:p>
        </w:tc>
        <w:tc>
          <w:tcPr>
            <w:tcW w:w="2126" w:type="dxa"/>
          </w:tcPr>
          <w:p w:rsidR="00AF7F75" w:rsidRPr="00764134" w:rsidRDefault="00AF7F75" w:rsidP="00DC5318">
            <w:r w:rsidRPr="00764134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F7F75" w:rsidRPr="00764134" w:rsidRDefault="00AF7F75" w:rsidP="00E128A1"/>
          <w:p w:rsidR="00AF7F75" w:rsidRPr="00764134" w:rsidRDefault="00AF7F75" w:rsidP="00E128A1"/>
          <w:p w:rsidR="00AF7F75" w:rsidRPr="00764134" w:rsidRDefault="00AF7F75" w:rsidP="00E128A1"/>
          <w:p w:rsidR="00AF7F75" w:rsidRDefault="00AF7F75" w:rsidP="00E128A1"/>
          <w:p w:rsidR="00E128A1" w:rsidRPr="00764134" w:rsidRDefault="00E128A1" w:rsidP="00E128A1"/>
          <w:p w:rsidR="00AF7F75" w:rsidRPr="00764134" w:rsidRDefault="00AF7F75" w:rsidP="00E128A1"/>
          <w:p w:rsidR="00AF7F75" w:rsidRPr="00764134" w:rsidRDefault="00AF7F75" w:rsidP="00E128A1">
            <w:r w:rsidRPr="00764134">
              <w:t xml:space="preserve">на приобретение прочих </w:t>
            </w:r>
            <w:r w:rsidRPr="00764134">
              <w:lastRenderedPageBreak/>
              <w:t>материалов</w:t>
            </w:r>
          </w:p>
        </w:tc>
      </w:tr>
      <w:tr w:rsidR="00AF7F75" w:rsidRPr="00764134" w:rsidTr="00E128A1">
        <w:trPr>
          <w:trHeight w:val="257"/>
        </w:trPr>
        <w:tc>
          <w:tcPr>
            <w:tcW w:w="2093" w:type="dxa"/>
            <w:vMerge/>
          </w:tcPr>
          <w:p w:rsidR="00AF7F75" w:rsidRPr="00764134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+100,0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433 0104 0960160030 244</w:t>
            </w:r>
          </w:p>
        </w:tc>
        <w:tc>
          <w:tcPr>
            <w:tcW w:w="2126" w:type="dxa"/>
          </w:tcPr>
          <w:p w:rsidR="00AF7F75" w:rsidRPr="00764134" w:rsidRDefault="00AF7F75" w:rsidP="00DC5318">
            <w:pPr>
              <w:suppressAutoHyphens/>
              <w:jc w:val="both"/>
            </w:pPr>
            <w:r w:rsidRPr="00764134">
              <w:t xml:space="preserve">Администрация </w:t>
            </w:r>
            <w:r w:rsidRPr="00764134">
              <w:lastRenderedPageBreak/>
              <w:t>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764134" w:rsidRDefault="00AF7F75" w:rsidP="00E128A1"/>
        </w:tc>
      </w:tr>
      <w:tr w:rsidR="00AF7F75" w:rsidRPr="00764134" w:rsidTr="00E128A1">
        <w:trPr>
          <w:trHeight w:val="275"/>
        </w:trPr>
        <w:tc>
          <w:tcPr>
            <w:tcW w:w="2093" w:type="dxa"/>
            <w:vMerge/>
          </w:tcPr>
          <w:p w:rsidR="00AF7F75" w:rsidRPr="00764134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+100,0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440 0106 1010760030 244</w:t>
            </w:r>
          </w:p>
        </w:tc>
        <w:tc>
          <w:tcPr>
            <w:tcW w:w="2126" w:type="dxa"/>
            <w:vAlign w:val="center"/>
          </w:tcPr>
          <w:p w:rsidR="00AF7F75" w:rsidRPr="00764134" w:rsidRDefault="00AF7F75" w:rsidP="00DC5318">
            <w:r w:rsidRPr="00764134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764134" w:rsidRDefault="00AF7F75" w:rsidP="00E128A1"/>
        </w:tc>
      </w:tr>
      <w:tr w:rsidR="00AF7F75" w:rsidRPr="00764134" w:rsidTr="00E128A1">
        <w:trPr>
          <w:trHeight w:val="197"/>
        </w:trPr>
        <w:tc>
          <w:tcPr>
            <w:tcW w:w="2093" w:type="dxa"/>
            <w:vMerge/>
          </w:tcPr>
          <w:p w:rsidR="00AF7F75" w:rsidRPr="00764134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764134" w:rsidRDefault="00AF7F75" w:rsidP="00B55423">
            <w:pPr>
              <w:suppressAutoHyphens/>
              <w:jc w:val="both"/>
            </w:pPr>
            <w:r w:rsidRPr="00764134">
              <w:t>+50,0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427 0709 0140360270 244</w:t>
            </w:r>
          </w:p>
        </w:tc>
        <w:tc>
          <w:tcPr>
            <w:tcW w:w="2126" w:type="dxa"/>
          </w:tcPr>
          <w:p w:rsidR="00AF7F75" w:rsidRPr="00764134" w:rsidRDefault="00AF7F75" w:rsidP="00DC5318">
            <w:r w:rsidRPr="00764134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764134" w:rsidRDefault="00AF7F75" w:rsidP="00E128A1"/>
        </w:tc>
      </w:tr>
      <w:tr w:rsidR="00AF7F75" w:rsidRPr="00764134" w:rsidTr="00E128A1">
        <w:trPr>
          <w:trHeight w:val="281"/>
        </w:trPr>
        <w:tc>
          <w:tcPr>
            <w:tcW w:w="2093" w:type="dxa"/>
            <w:vMerge/>
          </w:tcPr>
          <w:p w:rsidR="00AF7F75" w:rsidRPr="00764134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+50,0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422 0804 0350160120 244</w:t>
            </w:r>
          </w:p>
        </w:tc>
        <w:tc>
          <w:tcPr>
            <w:tcW w:w="2126" w:type="dxa"/>
          </w:tcPr>
          <w:p w:rsidR="00AF7F75" w:rsidRPr="00764134" w:rsidRDefault="00AF7F75" w:rsidP="00DC5318">
            <w:r w:rsidRPr="00764134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764134" w:rsidRDefault="00AF7F75" w:rsidP="00E128A1"/>
        </w:tc>
      </w:tr>
      <w:tr w:rsidR="00AF7F75" w:rsidRPr="00764134" w:rsidTr="00E128A1">
        <w:trPr>
          <w:trHeight w:val="281"/>
        </w:trPr>
        <w:tc>
          <w:tcPr>
            <w:tcW w:w="2093" w:type="dxa"/>
            <w:vMerge/>
          </w:tcPr>
          <w:p w:rsidR="00AF7F75" w:rsidRPr="00764134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+100,0</w:t>
            </w:r>
          </w:p>
        </w:tc>
        <w:tc>
          <w:tcPr>
            <w:tcW w:w="2551" w:type="dxa"/>
          </w:tcPr>
          <w:p w:rsidR="00AF7F75" w:rsidRPr="00764134" w:rsidRDefault="00AF7F75" w:rsidP="00714075">
            <w:pPr>
              <w:suppressAutoHyphens/>
              <w:jc w:val="both"/>
            </w:pPr>
            <w:r w:rsidRPr="00764134">
              <w:t>433 0113 9900060210 853</w:t>
            </w:r>
          </w:p>
        </w:tc>
        <w:tc>
          <w:tcPr>
            <w:tcW w:w="2126" w:type="dxa"/>
          </w:tcPr>
          <w:p w:rsidR="00AF7F75" w:rsidRPr="00764134" w:rsidRDefault="00AF7F75" w:rsidP="00DC5318">
            <w:pPr>
              <w:suppressAutoHyphens/>
              <w:jc w:val="both"/>
            </w:pPr>
            <w:r w:rsidRPr="00764134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764134" w:rsidRDefault="00AF7F75" w:rsidP="00E128A1">
            <w:r w:rsidRPr="00764134">
              <w:t>на гашение исполнительных листов по графику рассрочки АО «Энергосбыт Плюс»</w:t>
            </w:r>
          </w:p>
        </w:tc>
      </w:tr>
      <w:tr w:rsidR="00AF7F75" w:rsidRPr="00D53685" w:rsidTr="00764134">
        <w:trPr>
          <w:trHeight w:val="281"/>
        </w:trPr>
        <w:tc>
          <w:tcPr>
            <w:tcW w:w="10456" w:type="dxa"/>
            <w:gridSpan w:val="5"/>
          </w:tcPr>
          <w:p w:rsidR="00AF7F75" w:rsidRPr="00D53685" w:rsidRDefault="00AF7F75" w:rsidP="00D53685">
            <w:pPr>
              <w:ind w:firstLine="709"/>
              <w:jc w:val="center"/>
            </w:pPr>
            <w:r>
              <w:t>В</w:t>
            </w:r>
            <w:r w:rsidRPr="00D53685">
              <w:t>ыдел</w:t>
            </w:r>
            <w:r>
              <w:t>ение бюджетных</w:t>
            </w:r>
            <w:r w:rsidRPr="00D53685">
              <w:t xml:space="preserve"> средств, за счет остатков средств на счетах по учету средств бюджета  муниципального образования «Каракулинский район» на 01 января 2019 года</w:t>
            </w:r>
          </w:p>
        </w:tc>
      </w:tr>
      <w:tr w:rsidR="00A6364A" w:rsidRPr="00035E3F" w:rsidTr="00E128A1">
        <w:trPr>
          <w:trHeight w:val="281"/>
        </w:trPr>
        <w:tc>
          <w:tcPr>
            <w:tcW w:w="2093" w:type="dxa"/>
          </w:tcPr>
          <w:p w:rsidR="00A6364A" w:rsidRPr="00A165A0" w:rsidRDefault="00A6364A" w:rsidP="00A6364A">
            <w:pPr>
              <w:suppressAutoHyphens/>
              <w:jc w:val="both"/>
              <w:rPr>
                <w:color w:val="FF0000"/>
              </w:rPr>
            </w:pPr>
            <w:r w:rsidRPr="00A165A0">
              <w:rPr>
                <w:color w:val="FF0000"/>
              </w:rPr>
              <w:t>№645 от 06.08.2019</w:t>
            </w:r>
          </w:p>
        </w:tc>
        <w:tc>
          <w:tcPr>
            <w:tcW w:w="1276" w:type="dxa"/>
          </w:tcPr>
          <w:p w:rsidR="00A6364A" w:rsidRPr="00A165A0" w:rsidRDefault="00A6364A" w:rsidP="0069669F">
            <w:pPr>
              <w:suppressAutoHyphens/>
              <w:jc w:val="both"/>
              <w:rPr>
                <w:rFonts w:ascii="Calibri" w:hAnsi="Calibri"/>
                <w:color w:val="FF0000"/>
              </w:rPr>
            </w:pPr>
            <w:r w:rsidRPr="00A165A0">
              <w:rPr>
                <w:color w:val="FF0000"/>
              </w:rPr>
              <w:t>+1</w:t>
            </w:r>
            <w:r w:rsidR="0069669F" w:rsidRPr="00A165A0">
              <w:rPr>
                <w:color w:val="FF0000"/>
              </w:rPr>
              <w:t>,</w:t>
            </w:r>
            <w:r w:rsidRPr="00A165A0">
              <w:rPr>
                <w:color w:val="FF0000"/>
              </w:rPr>
              <w:t>0</w:t>
            </w:r>
          </w:p>
        </w:tc>
        <w:tc>
          <w:tcPr>
            <w:tcW w:w="2551" w:type="dxa"/>
          </w:tcPr>
          <w:p w:rsidR="00A6364A" w:rsidRDefault="00A6364A" w:rsidP="00A6364A">
            <w:pPr>
              <w:suppressAutoHyphens/>
              <w:jc w:val="both"/>
              <w:rPr>
                <w:rFonts w:ascii="Calibri" w:hAnsi="Calibri"/>
              </w:rPr>
            </w:pPr>
            <w:r w:rsidRPr="008C2B74">
              <w:t>433 0113 0620361930 244</w:t>
            </w:r>
          </w:p>
        </w:tc>
        <w:tc>
          <w:tcPr>
            <w:tcW w:w="2126" w:type="dxa"/>
          </w:tcPr>
          <w:p w:rsidR="00A6364A" w:rsidRPr="003F1C15" w:rsidRDefault="00A6364A" w:rsidP="00A6364A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8C2B74" w:rsidRDefault="00A6364A" w:rsidP="00E128A1">
            <w:pPr>
              <w:suppressAutoHyphens/>
            </w:pPr>
            <w:r w:rsidRPr="008C2B74">
              <w:t>на мероприятия по развитию общественных формирований правоохранительной направленност</w:t>
            </w:r>
            <w:r>
              <w:t>и</w:t>
            </w:r>
          </w:p>
        </w:tc>
      </w:tr>
      <w:tr w:rsidR="00A6364A" w:rsidRPr="00035E3F" w:rsidTr="00E128A1">
        <w:trPr>
          <w:trHeight w:val="920"/>
        </w:trPr>
        <w:tc>
          <w:tcPr>
            <w:tcW w:w="2093" w:type="dxa"/>
          </w:tcPr>
          <w:p w:rsidR="00A6364A" w:rsidRPr="00A165A0" w:rsidRDefault="00A6364A" w:rsidP="00A6364A">
            <w:pPr>
              <w:suppressAutoHyphens/>
              <w:jc w:val="both"/>
              <w:rPr>
                <w:color w:val="FF0000"/>
              </w:rPr>
            </w:pPr>
            <w:r w:rsidRPr="00A165A0">
              <w:rPr>
                <w:color w:val="FF0000"/>
              </w:rPr>
              <w:t>№664 от 15.08.2019</w:t>
            </w:r>
          </w:p>
        </w:tc>
        <w:tc>
          <w:tcPr>
            <w:tcW w:w="1276" w:type="dxa"/>
          </w:tcPr>
          <w:p w:rsidR="00A6364A" w:rsidRPr="00A165A0" w:rsidRDefault="00A6364A" w:rsidP="00A6364A">
            <w:pPr>
              <w:suppressAutoHyphens/>
              <w:jc w:val="both"/>
              <w:rPr>
                <w:color w:val="FF0000"/>
                <w:lang w:val="en-US"/>
              </w:rPr>
            </w:pPr>
            <w:r w:rsidRPr="00A165A0">
              <w:rPr>
                <w:color w:val="FF0000"/>
              </w:rPr>
              <w:t>+</w:t>
            </w:r>
            <w:r w:rsidR="00A165A0" w:rsidRPr="00A165A0">
              <w:rPr>
                <w:color w:val="FF0000"/>
              </w:rPr>
              <w:t>0,2</w:t>
            </w:r>
          </w:p>
          <w:p w:rsidR="00A6364A" w:rsidRPr="00A165A0" w:rsidRDefault="00A6364A" w:rsidP="00A165A0">
            <w:pPr>
              <w:suppressAutoHyphens/>
              <w:jc w:val="both"/>
              <w:rPr>
                <w:rFonts w:ascii="Calibri" w:hAnsi="Calibri"/>
                <w:color w:val="FF0000"/>
              </w:rPr>
            </w:pPr>
            <w:r w:rsidRPr="00A165A0">
              <w:rPr>
                <w:color w:val="FF0000"/>
                <w:lang w:val="en-US"/>
              </w:rPr>
              <w:t>+1</w:t>
            </w:r>
            <w:r w:rsidR="00A165A0" w:rsidRPr="00A165A0">
              <w:rPr>
                <w:color w:val="FF0000"/>
              </w:rPr>
              <w:t>,3</w:t>
            </w:r>
          </w:p>
        </w:tc>
        <w:tc>
          <w:tcPr>
            <w:tcW w:w="2551" w:type="dxa"/>
          </w:tcPr>
          <w:p w:rsidR="00A6364A" w:rsidRDefault="00A6364A" w:rsidP="00A6364A">
            <w:pPr>
              <w:suppressAutoHyphens/>
              <w:jc w:val="both"/>
              <w:rPr>
                <w:rFonts w:ascii="Calibri" w:hAnsi="Calibri"/>
              </w:rPr>
            </w:pPr>
            <w:r w:rsidRPr="008C2B74">
              <w:t>433 0701 99000</w:t>
            </w:r>
            <w:r w:rsidRPr="008C2B74">
              <w:rPr>
                <w:lang w:val="en-US"/>
              </w:rPr>
              <w:t>S</w:t>
            </w:r>
            <w:r w:rsidRPr="008C2B74">
              <w:t>0830 243</w:t>
            </w:r>
          </w:p>
          <w:p w:rsidR="00A6364A" w:rsidRDefault="00A6364A" w:rsidP="00A6364A">
            <w:pPr>
              <w:suppressAutoHyphens/>
              <w:jc w:val="both"/>
              <w:rPr>
                <w:rFonts w:ascii="Calibri" w:hAnsi="Calibri"/>
              </w:rPr>
            </w:pPr>
            <w:r w:rsidRPr="008C2B74">
              <w:t>433 0702 99000</w:t>
            </w:r>
            <w:r w:rsidRPr="008C2B74">
              <w:rPr>
                <w:lang w:val="en-US"/>
              </w:rPr>
              <w:t>S0830 243</w:t>
            </w:r>
          </w:p>
        </w:tc>
        <w:tc>
          <w:tcPr>
            <w:tcW w:w="2126" w:type="dxa"/>
          </w:tcPr>
          <w:p w:rsidR="00A6364A" w:rsidRPr="003F1C15" w:rsidRDefault="00A6364A" w:rsidP="00A6364A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8C2B74" w:rsidRDefault="00A6364A" w:rsidP="00E128A1">
            <w:pPr>
              <w:suppressAutoHyphens/>
            </w:pPr>
            <w:r w:rsidRPr="008C2B74">
              <w:t>Софинансирование на кап.ремонт учреждений образования</w:t>
            </w:r>
          </w:p>
        </w:tc>
      </w:tr>
      <w:tr w:rsidR="00A6364A" w:rsidRPr="00035E3F" w:rsidTr="00E128A1">
        <w:trPr>
          <w:trHeight w:val="281"/>
        </w:trPr>
        <w:tc>
          <w:tcPr>
            <w:tcW w:w="2093" w:type="dxa"/>
          </w:tcPr>
          <w:p w:rsidR="00A6364A" w:rsidRPr="008C2B74" w:rsidRDefault="00A6364A" w:rsidP="00A6364A">
            <w:pPr>
              <w:suppressAutoHyphens/>
              <w:jc w:val="both"/>
            </w:pPr>
            <w:r>
              <w:t>№</w:t>
            </w:r>
            <w:r w:rsidRPr="008C2B74">
              <w:t>754 от 17.09.2019</w:t>
            </w:r>
          </w:p>
        </w:tc>
        <w:tc>
          <w:tcPr>
            <w:tcW w:w="1276" w:type="dxa"/>
          </w:tcPr>
          <w:p w:rsidR="00A6364A" w:rsidRDefault="00A6364A" w:rsidP="00A6364A">
            <w:pPr>
              <w:suppressAutoHyphens/>
              <w:jc w:val="both"/>
              <w:rPr>
                <w:rFonts w:ascii="Calibri" w:hAnsi="Calibri"/>
              </w:rPr>
            </w:pPr>
            <w:r w:rsidRPr="008C2B74">
              <w:t>+5,0</w:t>
            </w:r>
          </w:p>
        </w:tc>
        <w:tc>
          <w:tcPr>
            <w:tcW w:w="2551" w:type="dxa"/>
          </w:tcPr>
          <w:p w:rsidR="00A6364A" w:rsidRPr="008C2B74" w:rsidRDefault="00A6364A" w:rsidP="00A6364A">
            <w:pPr>
              <w:suppressAutoHyphens/>
              <w:jc w:val="both"/>
            </w:pPr>
            <w:r w:rsidRPr="008C2B74">
              <w:t>433 03090</w:t>
            </w:r>
            <w:r>
              <w:t xml:space="preserve"> </w:t>
            </w:r>
            <w:r w:rsidRPr="008C2B74">
              <w:t>610261900 244</w:t>
            </w:r>
          </w:p>
        </w:tc>
        <w:tc>
          <w:tcPr>
            <w:tcW w:w="2126" w:type="dxa"/>
          </w:tcPr>
          <w:p w:rsidR="00A6364A" w:rsidRPr="003F1C15" w:rsidRDefault="00A6364A" w:rsidP="00A6364A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6364A" w:rsidRPr="008C2B74" w:rsidRDefault="00A6364A" w:rsidP="00E128A1">
            <w:pPr>
              <w:suppressAutoHyphens/>
            </w:pPr>
            <w:r w:rsidRPr="008C2B74">
              <w:t>на реализацию неотложных и внеплановых мероприятий по предупреждению и ликвидации чрезвычайных ситуаций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</w:tcPr>
          <w:p w:rsidR="00AF7F75" w:rsidRPr="008C2B74" w:rsidRDefault="007A1BA7" w:rsidP="000A70EE">
            <w:pPr>
              <w:suppressAutoHyphens/>
              <w:jc w:val="both"/>
            </w:pPr>
            <w:r>
              <w:t>№</w:t>
            </w:r>
            <w:r w:rsidR="00AF7F75" w:rsidRPr="008C2B74">
              <w:t>756 от 18.09.2019</w:t>
            </w:r>
          </w:p>
        </w:tc>
        <w:tc>
          <w:tcPr>
            <w:tcW w:w="1276" w:type="dxa"/>
          </w:tcPr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  <w:r w:rsidRPr="008C2B74">
              <w:t>+4,8</w:t>
            </w:r>
          </w:p>
        </w:tc>
        <w:tc>
          <w:tcPr>
            <w:tcW w:w="2551" w:type="dxa"/>
          </w:tcPr>
          <w:p w:rsidR="00AF7F75" w:rsidRPr="008C2B74" w:rsidRDefault="00AF7F75" w:rsidP="00A17D4E">
            <w:pPr>
              <w:suppressAutoHyphens/>
              <w:jc w:val="both"/>
            </w:pPr>
            <w:r w:rsidRPr="008C2B74">
              <w:t>422 0804 0350160120 244</w:t>
            </w:r>
          </w:p>
        </w:tc>
        <w:tc>
          <w:tcPr>
            <w:tcW w:w="2126" w:type="dxa"/>
          </w:tcPr>
          <w:p w:rsidR="00AF7F75" w:rsidRPr="005409A9" w:rsidRDefault="00AF7F75" w:rsidP="00DC5318">
            <w:r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8C2B74" w:rsidRDefault="00AF7F75" w:rsidP="00E128A1">
            <w:pPr>
              <w:suppressAutoHyphens/>
            </w:pPr>
            <w:r w:rsidRPr="008C2B74">
              <w:t>на сопровождение программы «Камин»;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</w:tcPr>
          <w:p w:rsidR="00AF7F75" w:rsidRPr="008C2B74" w:rsidRDefault="007A1BA7" w:rsidP="00F918A2">
            <w:pPr>
              <w:suppressAutoHyphens/>
              <w:jc w:val="both"/>
            </w:pPr>
            <w:r>
              <w:t>№</w:t>
            </w:r>
            <w:r w:rsidR="00AF7F75">
              <w:t>828 от 14.10.2019</w:t>
            </w:r>
          </w:p>
        </w:tc>
        <w:tc>
          <w:tcPr>
            <w:tcW w:w="1276" w:type="dxa"/>
          </w:tcPr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  <w:r>
              <w:t>+60,0</w:t>
            </w:r>
          </w:p>
        </w:tc>
        <w:tc>
          <w:tcPr>
            <w:tcW w:w="2551" w:type="dxa"/>
          </w:tcPr>
          <w:p w:rsidR="00AF7F75" w:rsidRPr="008C2B74" w:rsidRDefault="00AF7F75" w:rsidP="00FB27A8">
            <w:pPr>
              <w:suppressAutoHyphens/>
              <w:jc w:val="both"/>
            </w:pPr>
            <w:r>
              <w:t>427 0709 0140260120 244</w:t>
            </w:r>
          </w:p>
        </w:tc>
        <w:tc>
          <w:tcPr>
            <w:tcW w:w="2126" w:type="dxa"/>
          </w:tcPr>
          <w:p w:rsidR="00AF7F75" w:rsidRPr="005409A9" w:rsidRDefault="00AF7F75" w:rsidP="00DC5318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DE78FD" w:rsidRDefault="00AF7F75" w:rsidP="00E128A1">
            <w:pPr>
              <w:suppressAutoHyphens/>
            </w:pPr>
            <w:r w:rsidRPr="00DE78FD">
              <w:t>на курсы повышения квалификации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</w:tcPr>
          <w:p w:rsidR="00AF7F75" w:rsidRDefault="007A1BA7" w:rsidP="00BF2CEC">
            <w:pPr>
              <w:suppressAutoHyphens/>
              <w:jc w:val="both"/>
            </w:pPr>
            <w:r>
              <w:t>№</w:t>
            </w:r>
            <w:r w:rsidR="00AF7F75">
              <w:t>840 от 17.10.2019</w:t>
            </w:r>
          </w:p>
        </w:tc>
        <w:tc>
          <w:tcPr>
            <w:tcW w:w="1276" w:type="dxa"/>
          </w:tcPr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  <w:r>
              <w:t>+29,3</w:t>
            </w:r>
          </w:p>
        </w:tc>
        <w:tc>
          <w:tcPr>
            <w:tcW w:w="2551" w:type="dxa"/>
          </w:tcPr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  <w:r>
              <w:t>433 0104 0960160030 244</w:t>
            </w:r>
          </w:p>
        </w:tc>
        <w:tc>
          <w:tcPr>
            <w:tcW w:w="2126" w:type="dxa"/>
          </w:tcPr>
          <w:p w:rsidR="00AF7F75" w:rsidRPr="003F1C15" w:rsidRDefault="00AF7F75" w:rsidP="00DC5318">
            <w:pPr>
              <w:suppressAutoHyphens/>
              <w:jc w:val="both"/>
            </w:pPr>
            <w:r>
              <w:t xml:space="preserve">Администрация муниципального образования </w:t>
            </w:r>
            <w:r>
              <w:lastRenderedPageBreak/>
              <w:t>«Каракулинский район»</w:t>
            </w:r>
          </w:p>
        </w:tc>
        <w:tc>
          <w:tcPr>
            <w:tcW w:w="2410" w:type="dxa"/>
          </w:tcPr>
          <w:p w:rsidR="00AF7F75" w:rsidRPr="00404F34" w:rsidRDefault="00AF7F75" w:rsidP="00E128A1">
            <w:pPr>
              <w:suppressAutoHyphens/>
            </w:pPr>
            <w:r w:rsidRPr="00404F34">
              <w:lastRenderedPageBreak/>
              <w:t>на приобретение системного блока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</w:tcPr>
          <w:p w:rsidR="00AF7F75" w:rsidRDefault="007A1BA7" w:rsidP="00BF2CEC">
            <w:pPr>
              <w:suppressAutoHyphens/>
              <w:jc w:val="both"/>
            </w:pPr>
            <w:r>
              <w:lastRenderedPageBreak/>
              <w:t>№</w:t>
            </w:r>
            <w:r w:rsidR="00AF7F75">
              <w:t>840 от 17.10.2019</w:t>
            </w:r>
          </w:p>
        </w:tc>
        <w:tc>
          <w:tcPr>
            <w:tcW w:w="1276" w:type="dxa"/>
          </w:tcPr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  <w:r>
              <w:t>+46,1</w:t>
            </w:r>
          </w:p>
        </w:tc>
        <w:tc>
          <w:tcPr>
            <w:tcW w:w="2551" w:type="dxa"/>
          </w:tcPr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  <w:r>
              <w:t>433 0405 1100261810 244</w:t>
            </w:r>
          </w:p>
        </w:tc>
        <w:tc>
          <w:tcPr>
            <w:tcW w:w="2126" w:type="dxa"/>
          </w:tcPr>
          <w:p w:rsidR="00AF7F75" w:rsidRPr="003F1C15" w:rsidRDefault="00AF7F75" w:rsidP="00DC5318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404F34" w:rsidRDefault="00AF7F75" w:rsidP="00E128A1">
            <w:pPr>
              <w:suppressAutoHyphens/>
            </w:pPr>
            <w:r w:rsidRPr="00404F34">
              <w:t>проведение мероприятий в связи с празднованием дня работников сельского хозяйства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  <w:vMerge w:val="restart"/>
          </w:tcPr>
          <w:p w:rsidR="00AF7F75" w:rsidRDefault="007A1BA7" w:rsidP="001F648F">
            <w:pPr>
              <w:suppressAutoHyphens/>
              <w:jc w:val="both"/>
            </w:pPr>
            <w:r>
              <w:t>№</w:t>
            </w:r>
            <w:r w:rsidR="00AF7F75">
              <w:t>866 от 21.10.2019</w:t>
            </w:r>
          </w:p>
        </w:tc>
        <w:tc>
          <w:tcPr>
            <w:tcW w:w="1276" w:type="dxa"/>
          </w:tcPr>
          <w:p w:rsidR="00AF7F75" w:rsidRDefault="00AF7F75" w:rsidP="004A4AFC">
            <w:pPr>
              <w:suppressAutoHyphens/>
              <w:jc w:val="both"/>
            </w:pPr>
            <w:r>
              <w:t>+24,0</w:t>
            </w:r>
          </w:p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AF7F75" w:rsidRDefault="00AF7F75" w:rsidP="004A4AFC">
            <w:pPr>
              <w:suppressAutoHyphens/>
              <w:jc w:val="both"/>
            </w:pPr>
            <w:r>
              <w:t>433 0104 0960160030 244</w:t>
            </w:r>
          </w:p>
          <w:p w:rsidR="00AF7F75" w:rsidRDefault="00AF7F75" w:rsidP="00714075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F7F75" w:rsidRPr="003F1C15" w:rsidRDefault="00AF7F75" w:rsidP="00DC5318">
            <w:pPr>
              <w:suppressAutoHyphens/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AF7F75" w:rsidRPr="00DE78FD" w:rsidRDefault="00AF7F75" w:rsidP="00E128A1">
            <w:pPr>
              <w:suppressAutoHyphens/>
            </w:pPr>
            <w:r w:rsidRPr="00DE78FD">
              <w:t>на курсы повышения квалификации</w:t>
            </w:r>
          </w:p>
        </w:tc>
      </w:tr>
      <w:tr w:rsidR="00AF7F75" w:rsidRPr="00035E3F" w:rsidTr="00E128A1">
        <w:trPr>
          <w:trHeight w:val="1145"/>
        </w:trPr>
        <w:tc>
          <w:tcPr>
            <w:tcW w:w="2093" w:type="dxa"/>
            <w:vMerge/>
          </w:tcPr>
          <w:p w:rsidR="00AF7F75" w:rsidRDefault="00AF7F75" w:rsidP="00BF2CEC">
            <w:pPr>
              <w:suppressAutoHyphens/>
              <w:jc w:val="both"/>
            </w:pPr>
          </w:p>
        </w:tc>
        <w:tc>
          <w:tcPr>
            <w:tcW w:w="1276" w:type="dxa"/>
          </w:tcPr>
          <w:p w:rsidR="00AF7F75" w:rsidRPr="004A4AFC" w:rsidRDefault="00AF7F75" w:rsidP="00714075">
            <w:pPr>
              <w:suppressAutoHyphens/>
              <w:jc w:val="both"/>
            </w:pPr>
            <w:r>
              <w:t>+4,0</w:t>
            </w:r>
          </w:p>
          <w:p w:rsidR="00AF7F75" w:rsidRPr="004A4AFC" w:rsidRDefault="00AF7F75" w:rsidP="00714075">
            <w:pPr>
              <w:suppressAutoHyphens/>
              <w:jc w:val="both"/>
            </w:pPr>
            <w:r>
              <w:t>+4,0</w:t>
            </w:r>
          </w:p>
          <w:p w:rsidR="00AF7F75" w:rsidRPr="004A4AFC" w:rsidRDefault="00AF7F75" w:rsidP="00714075">
            <w:pPr>
              <w:suppressAutoHyphens/>
              <w:jc w:val="both"/>
            </w:pPr>
            <w:r>
              <w:t>+24,0</w:t>
            </w:r>
          </w:p>
        </w:tc>
        <w:tc>
          <w:tcPr>
            <w:tcW w:w="2551" w:type="dxa"/>
          </w:tcPr>
          <w:p w:rsidR="00AF7F75" w:rsidRPr="004A4AFC" w:rsidRDefault="00AF7F75" w:rsidP="00714075">
            <w:pPr>
              <w:suppressAutoHyphens/>
              <w:jc w:val="both"/>
            </w:pPr>
            <w:r>
              <w:t>422 0707 1300161410 611</w:t>
            </w:r>
          </w:p>
          <w:p w:rsidR="00AF7F75" w:rsidRPr="004A4AFC" w:rsidRDefault="00AF7F75" w:rsidP="00714075">
            <w:pPr>
              <w:suppressAutoHyphens/>
              <w:jc w:val="both"/>
            </w:pPr>
            <w:r>
              <w:t>422 0801 0340261630 611</w:t>
            </w:r>
          </w:p>
          <w:p w:rsidR="00AF7F75" w:rsidRPr="004A4AFC" w:rsidRDefault="00AF7F75" w:rsidP="00714075">
            <w:pPr>
              <w:suppressAutoHyphens/>
              <w:jc w:val="both"/>
            </w:pPr>
            <w:r>
              <w:t>422 0804 0350160120 244</w:t>
            </w:r>
          </w:p>
        </w:tc>
        <w:tc>
          <w:tcPr>
            <w:tcW w:w="2126" w:type="dxa"/>
          </w:tcPr>
          <w:p w:rsidR="00AF7F75" w:rsidRPr="005409A9" w:rsidRDefault="00AF7F75" w:rsidP="00DC5318">
            <w:r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AF7F75" w:rsidRPr="00844923" w:rsidRDefault="00AF7F75" w:rsidP="00227F72">
            <w:pPr>
              <w:jc w:val="both"/>
            </w:pPr>
          </w:p>
        </w:tc>
      </w:tr>
      <w:tr w:rsidR="00AF7F75" w:rsidRPr="00035E3F" w:rsidTr="00764134">
        <w:trPr>
          <w:trHeight w:val="281"/>
        </w:trPr>
        <w:tc>
          <w:tcPr>
            <w:tcW w:w="10456" w:type="dxa"/>
            <w:gridSpan w:val="5"/>
          </w:tcPr>
          <w:p w:rsidR="00AF7F75" w:rsidRPr="00844923" w:rsidRDefault="00AF7F75" w:rsidP="000E2307">
            <w:pPr>
              <w:jc w:val="center"/>
            </w:pPr>
            <w:r>
              <w:t>За счет безвозмездных поступлений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</w:tcPr>
          <w:p w:rsidR="00AF7F75" w:rsidRPr="00331B41" w:rsidRDefault="007A1BA7" w:rsidP="00BD16AB">
            <w:pPr>
              <w:suppressAutoHyphens/>
              <w:jc w:val="both"/>
            </w:pPr>
            <w:r>
              <w:t>№</w:t>
            </w:r>
            <w:r w:rsidR="00AF7F75" w:rsidRPr="00331B41">
              <w:t>597 от 22.07.2019</w:t>
            </w:r>
          </w:p>
        </w:tc>
        <w:tc>
          <w:tcPr>
            <w:tcW w:w="1276" w:type="dxa"/>
          </w:tcPr>
          <w:p w:rsidR="00AF7F75" w:rsidRPr="00331B41" w:rsidRDefault="00AF7F75" w:rsidP="00A90D59">
            <w:pPr>
              <w:suppressAutoHyphens/>
              <w:jc w:val="both"/>
            </w:pPr>
            <w:r w:rsidRPr="00331B41">
              <w:t>+15,0</w:t>
            </w:r>
          </w:p>
        </w:tc>
        <w:tc>
          <w:tcPr>
            <w:tcW w:w="2551" w:type="dxa"/>
          </w:tcPr>
          <w:p w:rsidR="00AF7F75" w:rsidRPr="00331B41" w:rsidRDefault="00AF7F75" w:rsidP="007078B3">
            <w:pPr>
              <w:suppressAutoHyphens/>
              <w:jc w:val="both"/>
            </w:pPr>
            <w:r w:rsidRPr="00331B41">
              <w:t>427 0702 9900063300 244</w:t>
            </w:r>
          </w:p>
        </w:tc>
        <w:tc>
          <w:tcPr>
            <w:tcW w:w="2126" w:type="dxa"/>
            <w:vMerge w:val="restart"/>
          </w:tcPr>
          <w:p w:rsidR="00AF7F75" w:rsidRPr="005409A9" w:rsidRDefault="00AF7F75" w:rsidP="00DC5318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AF7F75" w:rsidRPr="00331B41" w:rsidRDefault="00AF7F75" w:rsidP="00E128A1">
            <w:pPr>
              <w:suppressAutoHyphens/>
            </w:pPr>
            <w:r w:rsidRPr="00331B41">
              <w:t>на приобретение запчастей для МКОУ «Каракулинская школа- интернат»</w:t>
            </w:r>
          </w:p>
        </w:tc>
      </w:tr>
      <w:tr w:rsidR="00AF7F75" w:rsidRPr="00035E3F" w:rsidTr="00E128A1">
        <w:trPr>
          <w:trHeight w:val="281"/>
        </w:trPr>
        <w:tc>
          <w:tcPr>
            <w:tcW w:w="2093" w:type="dxa"/>
          </w:tcPr>
          <w:p w:rsidR="00AF7F75" w:rsidRPr="005C06D0" w:rsidRDefault="007A1BA7" w:rsidP="005F0B9B">
            <w:pPr>
              <w:suppressAutoHyphens/>
              <w:jc w:val="both"/>
            </w:pPr>
            <w:r>
              <w:t>№</w:t>
            </w:r>
            <w:r w:rsidR="00AF7F75" w:rsidRPr="005C06D0">
              <w:t xml:space="preserve">588 </w:t>
            </w:r>
            <w:r w:rsidR="00A6364A">
              <w:t xml:space="preserve">от </w:t>
            </w:r>
            <w:r w:rsidR="00AF7F75" w:rsidRPr="005C06D0">
              <w:t>17.07.</w:t>
            </w:r>
            <w:r w:rsidR="00AF7F75">
              <w:t>2019</w:t>
            </w:r>
          </w:p>
        </w:tc>
        <w:tc>
          <w:tcPr>
            <w:tcW w:w="1276" w:type="dxa"/>
          </w:tcPr>
          <w:p w:rsidR="00AF7F75" w:rsidRDefault="00AF7F75" w:rsidP="00714075">
            <w:pPr>
              <w:suppressAutoHyphens/>
              <w:jc w:val="both"/>
            </w:pPr>
            <w:r>
              <w:t>+15,0</w:t>
            </w:r>
          </w:p>
        </w:tc>
        <w:tc>
          <w:tcPr>
            <w:tcW w:w="2551" w:type="dxa"/>
          </w:tcPr>
          <w:p w:rsidR="00AF7F75" w:rsidRDefault="00AF7F75" w:rsidP="00714075">
            <w:pPr>
              <w:suppressAutoHyphens/>
              <w:jc w:val="both"/>
            </w:pPr>
            <w:r>
              <w:t>427 0702 9900063300 244</w:t>
            </w:r>
          </w:p>
        </w:tc>
        <w:tc>
          <w:tcPr>
            <w:tcW w:w="2126" w:type="dxa"/>
            <w:vMerge/>
          </w:tcPr>
          <w:p w:rsidR="00AF7F75" w:rsidRDefault="00AF7F75" w:rsidP="00DC5318">
            <w:pPr>
              <w:suppressAutoHyphens/>
              <w:jc w:val="both"/>
            </w:pPr>
          </w:p>
        </w:tc>
        <w:tc>
          <w:tcPr>
            <w:tcW w:w="2410" w:type="dxa"/>
          </w:tcPr>
          <w:p w:rsidR="00AF7F75" w:rsidRPr="005C06D0" w:rsidRDefault="00AF7F75" w:rsidP="00E128A1">
            <w:pPr>
              <w:suppressAutoHyphens/>
            </w:pPr>
            <w:r w:rsidRPr="005C06D0">
              <w:t>на восстановление отопительной системы в спортивном зале школьного корпуса МКОУ «Каракулинская школа- интернат»</w:t>
            </w:r>
          </w:p>
        </w:tc>
      </w:tr>
    </w:tbl>
    <w:p w:rsidR="00AF7F75" w:rsidRDefault="00AF7F75" w:rsidP="00221F5C">
      <w:pPr>
        <w:autoSpaceDE w:val="0"/>
        <w:autoSpaceDN w:val="0"/>
        <w:adjustRightInd w:val="0"/>
        <w:jc w:val="both"/>
      </w:pPr>
    </w:p>
    <w:p w:rsidR="00AF7F75" w:rsidRDefault="00AF7F75" w:rsidP="00221F5C">
      <w:pPr>
        <w:autoSpaceDE w:val="0"/>
        <w:autoSpaceDN w:val="0"/>
        <w:adjustRightInd w:val="0"/>
        <w:jc w:val="both"/>
      </w:pPr>
    </w:p>
    <w:sectPr w:rsidR="00AF7F75" w:rsidSect="007504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A0" w:rsidRDefault="00E57CA0">
      <w:r>
        <w:separator/>
      </w:r>
    </w:p>
  </w:endnote>
  <w:endnote w:type="continuationSeparator" w:id="0">
    <w:p w:rsidR="00E57CA0" w:rsidRDefault="00E5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F9" w:rsidRDefault="003B16B4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7011F9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7011F9" w:rsidRDefault="007011F9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F9" w:rsidRDefault="007011F9" w:rsidP="003D2CDA">
    <w:pPr>
      <w:pStyle w:val="a5"/>
    </w:pPr>
  </w:p>
  <w:p w:rsidR="007011F9" w:rsidRDefault="007011F9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A0" w:rsidRDefault="00E57CA0">
      <w:r>
        <w:separator/>
      </w:r>
    </w:p>
  </w:footnote>
  <w:footnote w:type="continuationSeparator" w:id="0">
    <w:p w:rsidR="00E57CA0" w:rsidRDefault="00E5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F9" w:rsidRDefault="003B16B4">
    <w:pPr>
      <w:pStyle w:val="a3"/>
      <w:jc w:val="center"/>
    </w:pPr>
    <w:fldSimple w:instr=" PAGE   \* MERGEFORMAT ">
      <w:r w:rsidR="00B31901">
        <w:rPr>
          <w:noProof/>
        </w:rPr>
        <w:t>14</w:t>
      </w:r>
    </w:fldSimple>
  </w:p>
  <w:p w:rsidR="007011F9" w:rsidRDefault="007011F9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F9" w:rsidRDefault="007011F9" w:rsidP="00D5531F">
    <w:pPr>
      <w:pStyle w:val="1"/>
      <w:ind w:firstLine="426"/>
      <w:rPr>
        <w:b w:val="0"/>
        <w:spacing w:val="80"/>
        <w:sz w:val="20"/>
      </w:rPr>
    </w:pPr>
  </w:p>
  <w:p w:rsidR="007011F9" w:rsidRPr="00D5531F" w:rsidRDefault="007011F9" w:rsidP="00D5531F">
    <w:pPr>
      <w:pStyle w:val="1"/>
      <w:ind w:firstLine="426"/>
      <w:rPr>
        <w:b w:val="0"/>
        <w:spacing w:val="80"/>
        <w:sz w:val="20"/>
      </w:rPr>
    </w:pPr>
  </w:p>
  <w:p w:rsidR="007011F9" w:rsidRPr="006A1F58" w:rsidRDefault="007011F9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7011F9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011F9" w:rsidRDefault="007011F9" w:rsidP="003F7BED">
          <w:pPr>
            <w:tabs>
              <w:tab w:val="left" w:pos="1400"/>
            </w:tabs>
            <w:jc w:val="center"/>
          </w:pPr>
        </w:p>
        <w:p w:rsidR="007011F9" w:rsidRPr="004B5A18" w:rsidRDefault="007011F9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7011F9" w:rsidRPr="00E60F47" w:rsidRDefault="003B16B4" w:rsidP="003F7BED">
          <w:pPr>
            <w:jc w:val="center"/>
          </w:pPr>
          <w:r w:rsidRPr="003B16B4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75pt;height:47.2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011F9" w:rsidRDefault="007011F9" w:rsidP="003F7BED">
          <w:pPr>
            <w:jc w:val="both"/>
            <w:rPr>
              <w:bCs/>
              <w:sz w:val="18"/>
              <w:szCs w:val="18"/>
            </w:rPr>
          </w:pPr>
        </w:p>
        <w:p w:rsidR="007011F9" w:rsidRPr="004B5A18" w:rsidRDefault="007011F9" w:rsidP="003F7BED">
          <w:pPr>
            <w:jc w:val="center"/>
            <w:rPr>
              <w:bCs/>
              <w:sz w:val="18"/>
              <w:szCs w:val="18"/>
            </w:rPr>
          </w:pPr>
        </w:p>
        <w:p w:rsidR="007011F9" w:rsidRPr="004B5A18" w:rsidRDefault="007011F9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7011F9" w:rsidRPr="00542C30" w:rsidRDefault="007011F9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7011F9" w:rsidRPr="00542C30" w:rsidRDefault="007011F9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7011F9" w:rsidRPr="003F7BED" w:rsidRDefault="007011F9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61F"/>
    <w:rsid w:val="00001C2E"/>
    <w:rsid w:val="00002A05"/>
    <w:rsid w:val="00002B09"/>
    <w:rsid w:val="00002B21"/>
    <w:rsid w:val="00003971"/>
    <w:rsid w:val="00003C80"/>
    <w:rsid w:val="00003E1F"/>
    <w:rsid w:val="0000533C"/>
    <w:rsid w:val="00005A87"/>
    <w:rsid w:val="00007DFD"/>
    <w:rsid w:val="00010B19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2B3C"/>
    <w:rsid w:val="00023396"/>
    <w:rsid w:val="000247F6"/>
    <w:rsid w:val="000247F8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5E3F"/>
    <w:rsid w:val="00036DF3"/>
    <w:rsid w:val="0003742F"/>
    <w:rsid w:val="00040646"/>
    <w:rsid w:val="00041279"/>
    <w:rsid w:val="000414E4"/>
    <w:rsid w:val="0004200C"/>
    <w:rsid w:val="00043493"/>
    <w:rsid w:val="000435FD"/>
    <w:rsid w:val="00044218"/>
    <w:rsid w:val="00044A78"/>
    <w:rsid w:val="00044A83"/>
    <w:rsid w:val="000454F3"/>
    <w:rsid w:val="00045898"/>
    <w:rsid w:val="000463C7"/>
    <w:rsid w:val="000469D5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324"/>
    <w:rsid w:val="00055CBC"/>
    <w:rsid w:val="00055DC6"/>
    <w:rsid w:val="00055F1F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09F4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706CB"/>
    <w:rsid w:val="00071341"/>
    <w:rsid w:val="00071A0E"/>
    <w:rsid w:val="00072AC1"/>
    <w:rsid w:val="00072B38"/>
    <w:rsid w:val="00072C65"/>
    <w:rsid w:val="0007437E"/>
    <w:rsid w:val="00074586"/>
    <w:rsid w:val="00074FE9"/>
    <w:rsid w:val="00075196"/>
    <w:rsid w:val="00075815"/>
    <w:rsid w:val="00075939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819"/>
    <w:rsid w:val="00086F55"/>
    <w:rsid w:val="00087192"/>
    <w:rsid w:val="00092119"/>
    <w:rsid w:val="00095755"/>
    <w:rsid w:val="000964A8"/>
    <w:rsid w:val="00097EFA"/>
    <w:rsid w:val="000A0B74"/>
    <w:rsid w:val="000A0C1D"/>
    <w:rsid w:val="000A2009"/>
    <w:rsid w:val="000A2799"/>
    <w:rsid w:val="000A28D1"/>
    <w:rsid w:val="000A312D"/>
    <w:rsid w:val="000A3479"/>
    <w:rsid w:val="000A4917"/>
    <w:rsid w:val="000A492C"/>
    <w:rsid w:val="000A60A3"/>
    <w:rsid w:val="000A60D7"/>
    <w:rsid w:val="000A6CAF"/>
    <w:rsid w:val="000A6F78"/>
    <w:rsid w:val="000A70EE"/>
    <w:rsid w:val="000A7253"/>
    <w:rsid w:val="000A736B"/>
    <w:rsid w:val="000A7F0B"/>
    <w:rsid w:val="000B0362"/>
    <w:rsid w:val="000B0A43"/>
    <w:rsid w:val="000B0C61"/>
    <w:rsid w:val="000B1C43"/>
    <w:rsid w:val="000B25F6"/>
    <w:rsid w:val="000B378B"/>
    <w:rsid w:val="000B3ED3"/>
    <w:rsid w:val="000B42E2"/>
    <w:rsid w:val="000B4879"/>
    <w:rsid w:val="000B543E"/>
    <w:rsid w:val="000B5B79"/>
    <w:rsid w:val="000B5BED"/>
    <w:rsid w:val="000B6446"/>
    <w:rsid w:val="000B65DD"/>
    <w:rsid w:val="000B7496"/>
    <w:rsid w:val="000B74B4"/>
    <w:rsid w:val="000C0444"/>
    <w:rsid w:val="000C0475"/>
    <w:rsid w:val="000C0B37"/>
    <w:rsid w:val="000C14F8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50"/>
    <w:rsid w:val="000D289D"/>
    <w:rsid w:val="000D2A21"/>
    <w:rsid w:val="000D4474"/>
    <w:rsid w:val="000D4A01"/>
    <w:rsid w:val="000D4E2F"/>
    <w:rsid w:val="000D586B"/>
    <w:rsid w:val="000D5E1A"/>
    <w:rsid w:val="000D5F46"/>
    <w:rsid w:val="000E1A24"/>
    <w:rsid w:val="000E1EAD"/>
    <w:rsid w:val="000E2307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D6F"/>
    <w:rsid w:val="000E7068"/>
    <w:rsid w:val="000E70FD"/>
    <w:rsid w:val="000E7214"/>
    <w:rsid w:val="000E7994"/>
    <w:rsid w:val="000F0172"/>
    <w:rsid w:val="000F20CD"/>
    <w:rsid w:val="000F2DBF"/>
    <w:rsid w:val="000F3C2C"/>
    <w:rsid w:val="000F4310"/>
    <w:rsid w:val="000F4877"/>
    <w:rsid w:val="000F6943"/>
    <w:rsid w:val="000F76AC"/>
    <w:rsid w:val="00100174"/>
    <w:rsid w:val="00100832"/>
    <w:rsid w:val="00102707"/>
    <w:rsid w:val="001027AF"/>
    <w:rsid w:val="001036A2"/>
    <w:rsid w:val="001044F6"/>
    <w:rsid w:val="00105F70"/>
    <w:rsid w:val="00106C5B"/>
    <w:rsid w:val="00106F53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51EA"/>
    <w:rsid w:val="00126115"/>
    <w:rsid w:val="00126FBF"/>
    <w:rsid w:val="001272FF"/>
    <w:rsid w:val="001277E7"/>
    <w:rsid w:val="00127DAF"/>
    <w:rsid w:val="0013168D"/>
    <w:rsid w:val="00132669"/>
    <w:rsid w:val="001330A2"/>
    <w:rsid w:val="00134D35"/>
    <w:rsid w:val="0013557F"/>
    <w:rsid w:val="00135C93"/>
    <w:rsid w:val="00135E57"/>
    <w:rsid w:val="001379F5"/>
    <w:rsid w:val="00141767"/>
    <w:rsid w:val="00141E82"/>
    <w:rsid w:val="00142476"/>
    <w:rsid w:val="00142811"/>
    <w:rsid w:val="00142B3B"/>
    <w:rsid w:val="00142E16"/>
    <w:rsid w:val="00142FE1"/>
    <w:rsid w:val="001430E6"/>
    <w:rsid w:val="001446E3"/>
    <w:rsid w:val="00144889"/>
    <w:rsid w:val="00144904"/>
    <w:rsid w:val="00145087"/>
    <w:rsid w:val="001459DB"/>
    <w:rsid w:val="0014625B"/>
    <w:rsid w:val="00146FF2"/>
    <w:rsid w:val="00147199"/>
    <w:rsid w:val="00147E1C"/>
    <w:rsid w:val="00151272"/>
    <w:rsid w:val="00152174"/>
    <w:rsid w:val="00152CD0"/>
    <w:rsid w:val="0015326D"/>
    <w:rsid w:val="001539D1"/>
    <w:rsid w:val="00153A5F"/>
    <w:rsid w:val="00153AE0"/>
    <w:rsid w:val="00153E18"/>
    <w:rsid w:val="00155519"/>
    <w:rsid w:val="001559A8"/>
    <w:rsid w:val="00155E9F"/>
    <w:rsid w:val="00156C40"/>
    <w:rsid w:val="00157B3D"/>
    <w:rsid w:val="00160427"/>
    <w:rsid w:val="00160F0B"/>
    <w:rsid w:val="001612E8"/>
    <w:rsid w:val="00161A77"/>
    <w:rsid w:val="00161C6E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6B2D"/>
    <w:rsid w:val="00167045"/>
    <w:rsid w:val="001672CB"/>
    <w:rsid w:val="00170931"/>
    <w:rsid w:val="001713B2"/>
    <w:rsid w:val="0017255B"/>
    <w:rsid w:val="00172D55"/>
    <w:rsid w:val="001739B4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23E"/>
    <w:rsid w:val="001A5495"/>
    <w:rsid w:val="001A554E"/>
    <w:rsid w:val="001A585D"/>
    <w:rsid w:val="001A6010"/>
    <w:rsid w:val="001A68F7"/>
    <w:rsid w:val="001B01DD"/>
    <w:rsid w:val="001B036B"/>
    <w:rsid w:val="001B10FC"/>
    <w:rsid w:val="001B169F"/>
    <w:rsid w:val="001B2A61"/>
    <w:rsid w:val="001B37D0"/>
    <w:rsid w:val="001B40B5"/>
    <w:rsid w:val="001B4124"/>
    <w:rsid w:val="001B48C7"/>
    <w:rsid w:val="001B4ADF"/>
    <w:rsid w:val="001B5B13"/>
    <w:rsid w:val="001B6C5E"/>
    <w:rsid w:val="001B7601"/>
    <w:rsid w:val="001B7935"/>
    <w:rsid w:val="001B7E80"/>
    <w:rsid w:val="001C0426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225B"/>
    <w:rsid w:val="001F3766"/>
    <w:rsid w:val="001F3C63"/>
    <w:rsid w:val="001F5182"/>
    <w:rsid w:val="001F53E4"/>
    <w:rsid w:val="001F59CF"/>
    <w:rsid w:val="001F5B78"/>
    <w:rsid w:val="001F648F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B7D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6018"/>
    <w:rsid w:val="00216EDA"/>
    <w:rsid w:val="002171FC"/>
    <w:rsid w:val="00217DA3"/>
    <w:rsid w:val="00220294"/>
    <w:rsid w:val="002205AF"/>
    <w:rsid w:val="00220986"/>
    <w:rsid w:val="00221F5C"/>
    <w:rsid w:val="002221BC"/>
    <w:rsid w:val="0022288F"/>
    <w:rsid w:val="00222D53"/>
    <w:rsid w:val="002245BF"/>
    <w:rsid w:val="00224D4B"/>
    <w:rsid w:val="00224F59"/>
    <w:rsid w:val="002255F8"/>
    <w:rsid w:val="00225724"/>
    <w:rsid w:val="002259BE"/>
    <w:rsid w:val="00225DE8"/>
    <w:rsid w:val="002273AB"/>
    <w:rsid w:val="00227F72"/>
    <w:rsid w:val="00232CA1"/>
    <w:rsid w:val="00232CDC"/>
    <w:rsid w:val="00233401"/>
    <w:rsid w:val="00233A73"/>
    <w:rsid w:val="00234481"/>
    <w:rsid w:val="00234DAD"/>
    <w:rsid w:val="00235136"/>
    <w:rsid w:val="00235275"/>
    <w:rsid w:val="00236A27"/>
    <w:rsid w:val="00237467"/>
    <w:rsid w:val="00237690"/>
    <w:rsid w:val="00237CD3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47280"/>
    <w:rsid w:val="002503E5"/>
    <w:rsid w:val="00250870"/>
    <w:rsid w:val="002508A6"/>
    <w:rsid w:val="00250997"/>
    <w:rsid w:val="00250A78"/>
    <w:rsid w:val="00250D8B"/>
    <w:rsid w:val="00251F94"/>
    <w:rsid w:val="00252644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29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46E1"/>
    <w:rsid w:val="00285233"/>
    <w:rsid w:val="00286334"/>
    <w:rsid w:val="002863D9"/>
    <w:rsid w:val="00287122"/>
    <w:rsid w:val="00287B32"/>
    <w:rsid w:val="00290093"/>
    <w:rsid w:val="002909D3"/>
    <w:rsid w:val="00291866"/>
    <w:rsid w:val="00291A14"/>
    <w:rsid w:val="00291C68"/>
    <w:rsid w:val="0029201B"/>
    <w:rsid w:val="0029212C"/>
    <w:rsid w:val="00292E41"/>
    <w:rsid w:val="00293076"/>
    <w:rsid w:val="00293151"/>
    <w:rsid w:val="00294069"/>
    <w:rsid w:val="00294F4B"/>
    <w:rsid w:val="00295083"/>
    <w:rsid w:val="00296654"/>
    <w:rsid w:val="0029679F"/>
    <w:rsid w:val="00296C23"/>
    <w:rsid w:val="00297FD4"/>
    <w:rsid w:val="002A0437"/>
    <w:rsid w:val="002A0BF8"/>
    <w:rsid w:val="002A0C42"/>
    <w:rsid w:val="002A20FC"/>
    <w:rsid w:val="002A27B9"/>
    <w:rsid w:val="002A2D0B"/>
    <w:rsid w:val="002A355E"/>
    <w:rsid w:val="002A3F62"/>
    <w:rsid w:val="002A47FF"/>
    <w:rsid w:val="002A4BC4"/>
    <w:rsid w:val="002A50C0"/>
    <w:rsid w:val="002A518F"/>
    <w:rsid w:val="002A56C1"/>
    <w:rsid w:val="002A5CB4"/>
    <w:rsid w:val="002A5F53"/>
    <w:rsid w:val="002A6C63"/>
    <w:rsid w:val="002A73AC"/>
    <w:rsid w:val="002A7558"/>
    <w:rsid w:val="002B192C"/>
    <w:rsid w:val="002B1FD1"/>
    <w:rsid w:val="002B2933"/>
    <w:rsid w:val="002B34D1"/>
    <w:rsid w:val="002B3986"/>
    <w:rsid w:val="002B3CA3"/>
    <w:rsid w:val="002B415C"/>
    <w:rsid w:val="002B794E"/>
    <w:rsid w:val="002C071E"/>
    <w:rsid w:val="002C1332"/>
    <w:rsid w:val="002C1EB8"/>
    <w:rsid w:val="002C26F4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23C"/>
    <w:rsid w:val="002D2E08"/>
    <w:rsid w:val="002D3145"/>
    <w:rsid w:val="002D34AF"/>
    <w:rsid w:val="002D46DD"/>
    <w:rsid w:val="002D56F8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E6B12"/>
    <w:rsid w:val="002F05EB"/>
    <w:rsid w:val="002F0C96"/>
    <w:rsid w:val="002F13A6"/>
    <w:rsid w:val="002F1EE5"/>
    <w:rsid w:val="002F264F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06C2E"/>
    <w:rsid w:val="003100D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4F4E"/>
    <w:rsid w:val="00315959"/>
    <w:rsid w:val="00315986"/>
    <w:rsid w:val="00315EBB"/>
    <w:rsid w:val="00317CD4"/>
    <w:rsid w:val="00317DE9"/>
    <w:rsid w:val="00317E4A"/>
    <w:rsid w:val="00321019"/>
    <w:rsid w:val="00321803"/>
    <w:rsid w:val="00321F1F"/>
    <w:rsid w:val="00322731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1B41"/>
    <w:rsid w:val="00332522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40C"/>
    <w:rsid w:val="00344CFA"/>
    <w:rsid w:val="0034510D"/>
    <w:rsid w:val="00345AA1"/>
    <w:rsid w:val="003471A3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66EA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6337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7177"/>
    <w:rsid w:val="0038777D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6BC2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16B4"/>
    <w:rsid w:val="003B2379"/>
    <w:rsid w:val="003B2A9F"/>
    <w:rsid w:val="003B2EE1"/>
    <w:rsid w:val="003B37B9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5380"/>
    <w:rsid w:val="003C62C0"/>
    <w:rsid w:val="003C635D"/>
    <w:rsid w:val="003C67A1"/>
    <w:rsid w:val="003C6B64"/>
    <w:rsid w:val="003C745E"/>
    <w:rsid w:val="003C7934"/>
    <w:rsid w:val="003D12B8"/>
    <w:rsid w:val="003D1449"/>
    <w:rsid w:val="003D1B80"/>
    <w:rsid w:val="003D2893"/>
    <w:rsid w:val="003D2C9B"/>
    <w:rsid w:val="003D2CDA"/>
    <w:rsid w:val="003D4C62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6F9"/>
    <w:rsid w:val="003E0C9F"/>
    <w:rsid w:val="003E1722"/>
    <w:rsid w:val="003E1DF3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0A8"/>
    <w:rsid w:val="003F01C6"/>
    <w:rsid w:val="003F0EE1"/>
    <w:rsid w:val="003F1C15"/>
    <w:rsid w:val="003F1FC3"/>
    <w:rsid w:val="003F530A"/>
    <w:rsid w:val="003F5C38"/>
    <w:rsid w:val="003F60E3"/>
    <w:rsid w:val="003F64D4"/>
    <w:rsid w:val="003F6B1E"/>
    <w:rsid w:val="003F6EA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4F34"/>
    <w:rsid w:val="0040580D"/>
    <w:rsid w:val="00406273"/>
    <w:rsid w:val="00407AF5"/>
    <w:rsid w:val="00411F3D"/>
    <w:rsid w:val="004122CB"/>
    <w:rsid w:val="00412D7E"/>
    <w:rsid w:val="0041305B"/>
    <w:rsid w:val="004139DF"/>
    <w:rsid w:val="00415030"/>
    <w:rsid w:val="004155F0"/>
    <w:rsid w:val="00415C6B"/>
    <w:rsid w:val="00416810"/>
    <w:rsid w:val="004171D9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969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106"/>
    <w:rsid w:val="00436A78"/>
    <w:rsid w:val="004379BF"/>
    <w:rsid w:val="004401CE"/>
    <w:rsid w:val="004406E0"/>
    <w:rsid w:val="004415DD"/>
    <w:rsid w:val="00441760"/>
    <w:rsid w:val="0044229B"/>
    <w:rsid w:val="00442B6A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3E7"/>
    <w:rsid w:val="0045253A"/>
    <w:rsid w:val="0045357E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157"/>
    <w:rsid w:val="0047239E"/>
    <w:rsid w:val="00472E06"/>
    <w:rsid w:val="00472FBB"/>
    <w:rsid w:val="00473BEB"/>
    <w:rsid w:val="004742B4"/>
    <w:rsid w:val="00474ABC"/>
    <w:rsid w:val="00474CA0"/>
    <w:rsid w:val="00474E40"/>
    <w:rsid w:val="00475552"/>
    <w:rsid w:val="004761EB"/>
    <w:rsid w:val="00476329"/>
    <w:rsid w:val="004769E0"/>
    <w:rsid w:val="004769F1"/>
    <w:rsid w:val="00476FD8"/>
    <w:rsid w:val="004776D2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53A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4C0"/>
    <w:rsid w:val="0049680C"/>
    <w:rsid w:val="00497272"/>
    <w:rsid w:val="004973E2"/>
    <w:rsid w:val="004977A2"/>
    <w:rsid w:val="00497C9C"/>
    <w:rsid w:val="004A23CB"/>
    <w:rsid w:val="004A2D82"/>
    <w:rsid w:val="004A4277"/>
    <w:rsid w:val="004A4AFC"/>
    <w:rsid w:val="004A5AAC"/>
    <w:rsid w:val="004A5CB6"/>
    <w:rsid w:val="004A661F"/>
    <w:rsid w:val="004A7C00"/>
    <w:rsid w:val="004B00E4"/>
    <w:rsid w:val="004B261D"/>
    <w:rsid w:val="004B350E"/>
    <w:rsid w:val="004B3D6D"/>
    <w:rsid w:val="004B3ECB"/>
    <w:rsid w:val="004B43E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A1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356"/>
    <w:rsid w:val="004F085C"/>
    <w:rsid w:val="004F1F01"/>
    <w:rsid w:val="004F25C4"/>
    <w:rsid w:val="004F2E50"/>
    <w:rsid w:val="004F3022"/>
    <w:rsid w:val="004F3FA2"/>
    <w:rsid w:val="004F466B"/>
    <w:rsid w:val="004F4E38"/>
    <w:rsid w:val="004F6FDE"/>
    <w:rsid w:val="004F71E5"/>
    <w:rsid w:val="004F7696"/>
    <w:rsid w:val="004F7D0E"/>
    <w:rsid w:val="004F7D6F"/>
    <w:rsid w:val="0050093B"/>
    <w:rsid w:val="00500AA4"/>
    <w:rsid w:val="00500E34"/>
    <w:rsid w:val="00500E60"/>
    <w:rsid w:val="005020E0"/>
    <w:rsid w:val="00502D80"/>
    <w:rsid w:val="00502FAD"/>
    <w:rsid w:val="00503B3E"/>
    <w:rsid w:val="00503FF9"/>
    <w:rsid w:val="005047BB"/>
    <w:rsid w:val="00504B1E"/>
    <w:rsid w:val="00504CF7"/>
    <w:rsid w:val="005065AF"/>
    <w:rsid w:val="005066AF"/>
    <w:rsid w:val="0050672E"/>
    <w:rsid w:val="00506734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5B7D"/>
    <w:rsid w:val="005166F3"/>
    <w:rsid w:val="005167B1"/>
    <w:rsid w:val="005206C1"/>
    <w:rsid w:val="00524EBC"/>
    <w:rsid w:val="00524F1D"/>
    <w:rsid w:val="00525089"/>
    <w:rsid w:val="0052575B"/>
    <w:rsid w:val="00526575"/>
    <w:rsid w:val="00526AF8"/>
    <w:rsid w:val="00527BE0"/>
    <w:rsid w:val="0053341E"/>
    <w:rsid w:val="00533645"/>
    <w:rsid w:val="00534157"/>
    <w:rsid w:val="005342A8"/>
    <w:rsid w:val="00534725"/>
    <w:rsid w:val="00534DEE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981"/>
    <w:rsid w:val="00550B9D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67E13"/>
    <w:rsid w:val="00570389"/>
    <w:rsid w:val="00570769"/>
    <w:rsid w:val="00570CBE"/>
    <w:rsid w:val="00571178"/>
    <w:rsid w:val="005719DF"/>
    <w:rsid w:val="0057210F"/>
    <w:rsid w:val="00572436"/>
    <w:rsid w:val="00572F80"/>
    <w:rsid w:val="0057358E"/>
    <w:rsid w:val="00573CA2"/>
    <w:rsid w:val="00574009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08"/>
    <w:rsid w:val="00591615"/>
    <w:rsid w:val="005924F8"/>
    <w:rsid w:val="0059358C"/>
    <w:rsid w:val="00593DE5"/>
    <w:rsid w:val="00594056"/>
    <w:rsid w:val="00594614"/>
    <w:rsid w:val="005949A9"/>
    <w:rsid w:val="00594A5D"/>
    <w:rsid w:val="00594F0B"/>
    <w:rsid w:val="00595D7C"/>
    <w:rsid w:val="00595E7F"/>
    <w:rsid w:val="00597ACA"/>
    <w:rsid w:val="005A236B"/>
    <w:rsid w:val="005A26BA"/>
    <w:rsid w:val="005A2D26"/>
    <w:rsid w:val="005A4771"/>
    <w:rsid w:val="005A483C"/>
    <w:rsid w:val="005A5396"/>
    <w:rsid w:val="005A5752"/>
    <w:rsid w:val="005A6B04"/>
    <w:rsid w:val="005A7933"/>
    <w:rsid w:val="005B0B9C"/>
    <w:rsid w:val="005B0BAB"/>
    <w:rsid w:val="005B0E9B"/>
    <w:rsid w:val="005B17B0"/>
    <w:rsid w:val="005B191C"/>
    <w:rsid w:val="005B3CFB"/>
    <w:rsid w:val="005B3DB1"/>
    <w:rsid w:val="005B45FA"/>
    <w:rsid w:val="005B4FEF"/>
    <w:rsid w:val="005C06D0"/>
    <w:rsid w:val="005C0962"/>
    <w:rsid w:val="005C0C16"/>
    <w:rsid w:val="005C1E16"/>
    <w:rsid w:val="005C2557"/>
    <w:rsid w:val="005C2560"/>
    <w:rsid w:val="005C4029"/>
    <w:rsid w:val="005C4614"/>
    <w:rsid w:val="005C46CC"/>
    <w:rsid w:val="005C5B53"/>
    <w:rsid w:val="005C6F57"/>
    <w:rsid w:val="005C734B"/>
    <w:rsid w:val="005C76CE"/>
    <w:rsid w:val="005C78C4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61D"/>
    <w:rsid w:val="005E38D4"/>
    <w:rsid w:val="005E43A6"/>
    <w:rsid w:val="005E518E"/>
    <w:rsid w:val="005E51C7"/>
    <w:rsid w:val="005E5C15"/>
    <w:rsid w:val="005E5CC9"/>
    <w:rsid w:val="005F03EB"/>
    <w:rsid w:val="005F0B9B"/>
    <w:rsid w:val="005F1911"/>
    <w:rsid w:val="005F1F3F"/>
    <w:rsid w:val="005F3C67"/>
    <w:rsid w:val="005F5999"/>
    <w:rsid w:val="005F6332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2568"/>
    <w:rsid w:val="006125CA"/>
    <w:rsid w:val="00612611"/>
    <w:rsid w:val="0061284B"/>
    <w:rsid w:val="006129C9"/>
    <w:rsid w:val="00614165"/>
    <w:rsid w:val="00615A35"/>
    <w:rsid w:val="00615BF0"/>
    <w:rsid w:val="006166C3"/>
    <w:rsid w:val="006168B4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6764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DB0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5DE0"/>
    <w:rsid w:val="00666B24"/>
    <w:rsid w:val="00666D51"/>
    <w:rsid w:val="006679C4"/>
    <w:rsid w:val="00667E59"/>
    <w:rsid w:val="00671F1A"/>
    <w:rsid w:val="00671F3D"/>
    <w:rsid w:val="006721BB"/>
    <w:rsid w:val="006725A0"/>
    <w:rsid w:val="00672786"/>
    <w:rsid w:val="006737A5"/>
    <w:rsid w:val="00673917"/>
    <w:rsid w:val="006749E9"/>
    <w:rsid w:val="00674DCE"/>
    <w:rsid w:val="00674EA4"/>
    <w:rsid w:val="00675A5F"/>
    <w:rsid w:val="00675BD8"/>
    <w:rsid w:val="00677037"/>
    <w:rsid w:val="00677430"/>
    <w:rsid w:val="00677B6D"/>
    <w:rsid w:val="00680680"/>
    <w:rsid w:val="00680EA8"/>
    <w:rsid w:val="00681680"/>
    <w:rsid w:val="00681A1A"/>
    <w:rsid w:val="006831B2"/>
    <w:rsid w:val="00683790"/>
    <w:rsid w:val="0068424C"/>
    <w:rsid w:val="00684ED5"/>
    <w:rsid w:val="0068547E"/>
    <w:rsid w:val="006859AA"/>
    <w:rsid w:val="006876AE"/>
    <w:rsid w:val="006906A6"/>
    <w:rsid w:val="00690928"/>
    <w:rsid w:val="00691339"/>
    <w:rsid w:val="0069159C"/>
    <w:rsid w:val="006916D1"/>
    <w:rsid w:val="0069177E"/>
    <w:rsid w:val="006923C4"/>
    <w:rsid w:val="006925F8"/>
    <w:rsid w:val="006936A4"/>
    <w:rsid w:val="00694F49"/>
    <w:rsid w:val="00695191"/>
    <w:rsid w:val="0069564F"/>
    <w:rsid w:val="0069669F"/>
    <w:rsid w:val="00696B5B"/>
    <w:rsid w:val="00696CF7"/>
    <w:rsid w:val="006A00A7"/>
    <w:rsid w:val="006A02E9"/>
    <w:rsid w:val="006A0CFA"/>
    <w:rsid w:val="006A0EC0"/>
    <w:rsid w:val="006A1207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CC8"/>
    <w:rsid w:val="006B502F"/>
    <w:rsid w:val="006B5867"/>
    <w:rsid w:val="006B5ACF"/>
    <w:rsid w:val="006B5CED"/>
    <w:rsid w:val="006B66B5"/>
    <w:rsid w:val="006B739F"/>
    <w:rsid w:val="006C0E92"/>
    <w:rsid w:val="006C1378"/>
    <w:rsid w:val="006C1E8D"/>
    <w:rsid w:val="006C411C"/>
    <w:rsid w:val="006C4E43"/>
    <w:rsid w:val="006C51B0"/>
    <w:rsid w:val="006C54AB"/>
    <w:rsid w:val="006C5B52"/>
    <w:rsid w:val="006C6106"/>
    <w:rsid w:val="006C6255"/>
    <w:rsid w:val="006C6265"/>
    <w:rsid w:val="006C68C6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DF9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1F9"/>
    <w:rsid w:val="0070127F"/>
    <w:rsid w:val="00701B0C"/>
    <w:rsid w:val="00701EDC"/>
    <w:rsid w:val="00702F33"/>
    <w:rsid w:val="00703AB3"/>
    <w:rsid w:val="00705B21"/>
    <w:rsid w:val="00706765"/>
    <w:rsid w:val="00706ECB"/>
    <w:rsid w:val="007078B3"/>
    <w:rsid w:val="00707CA5"/>
    <w:rsid w:val="00707E87"/>
    <w:rsid w:val="00712881"/>
    <w:rsid w:val="007134CC"/>
    <w:rsid w:val="00714075"/>
    <w:rsid w:val="00714229"/>
    <w:rsid w:val="007150F2"/>
    <w:rsid w:val="00715A3B"/>
    <w:rsid w:val="00716877"/>
    <w:rsid w:val="007168E4"/>
    <w:rsid w:val="00716A9C"/>
    <w:rsid w:val="00716CD1"/>
    <w:rsid w:val="0071785B"/>
    <w:rsid w:val="0072012E"/>
    <w:rsid w:val="007207C1"/>
    <w:rsid w:val="00721246"/>
    <w:rsid w:val="0072152C"/>
    <w:rsid w:val="007241AE"/>
    <w:rsid w:val="007250D4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722"/>
    <w:rsid w:val="00735C9E"/>
    <w:rsid w:val="00735EFE"/>
    <w:rsid w:val="007364F2"/>
    <w:rsid w:val="00736D1A"/>
    <w:rsid w:val="00740815"/>
    <w:rsid w:val="00740E80"/>
    <w:rsid w:val="00741453"/>
    <w:rsid w:val="00745357"/>
    <w:rsid w:val="007469CE"/>
    <w:rsid w:val="00746F0D"/>
    <w:rsid w:val="00747652"/>
    <w:rsid w:val="007476E7"/>
    <w:rsid w:val="00747B0A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7CC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134"/>
    <w:rsid w:val="00764674"/>
    <w:rsid w:val="007648D9"/>
    <w:rsid w:val="007653AD"/>
    <w:rsid w:val="00765759"/>
    <w:rsid w:val="00765A8B"/>
    <w:rsid w:val="00766543"/>
    <w:rsid w:val="00766B79"/>
    <w:rsid w:val="00766C63"/>
    <w:rsid w:val="00767602"/>
    <w:rsid w:val="00767755"/>
    <w:rsid w:val="00767ABC"/>
    <w:rsid w:val="007700F1"/>
    <w:rsid w:val="00771466"/>
    <w:rsid w:val="007736E5"/>
    <w:rsid w:val="00774008"/>
    <w:rsid w:val="007746F8"/>
    <w:rsid w:val="00774DEE"/>
    <w:rsid w:val="00775F79"/>
    <w:rsid w:val="0077610E"/>
    <w:rsid w:val="0077631E"/>
    <w:rsid w:val="007764B6"/>
    <w:rsid w:val="00776745"/>
    <w:rsid w:val="0077683D"/>
    <w:rsid w:val="00776A7A"/>
    <w:rsid w:val="00776DB2"/>
    <w:rsid w:val="00776E4A"/>
    <w:rsid w:val="0077778B"/>
    <w:rsid w:val="00777CA6"/>
    <w:rsid w:val="00777CD6"/>
    <w:rsid w:val="007802A5"/>
    <w:rsid w:val="00780553"/>
    <w:rsid w:val="00781950"/>
    <w:rsid w:val="0078209C"/>
    <w:rsid w:val="007823B1"/>
    <w:rsid w:val="007834F0"/>
    <w:rsid w:val="00783846"/>
    <w:rsid w:val="007839AD"/>
    <w:rsid w:val="0078552F"/>
    <w:rsid w:val="00785DA3"/>
    <w:rsid w:val="00786311"/>
    <w:rsid w:val="007863F9"/>
    <w:rsid w:val="007864E6"/>
    <w:rsid w:val="00787096"/>
    <w:rsid w:val="0078725E"/>
    <w:rsid w:val="00790215"/>
    <w:rsid w:val="007903B9"/>
    <w:rsid w:val="00790967"/>
    <w:rsid w:val="00790C18"/>
    <w:rsid w:val="00791FE0"/>
    <w:rsid w:val="00792CAA"/>
    <w:rsid w:val="00792CDF"/>
    <w:rsid w:val="00793013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1B36"/>
    <w:rsid w:val="007A1BA7"/>
    <w:rsid w:val="007A20F0"/>
    <w:rsid w:val="007A2C8E"/>
    <w:rsid w:val="007A31CE"/>
    <w:rsid w:val="007A33D5"/>
    <w:rsid w:val="007A445C"/>
    <w:rsid w:val="007A44E3"/>
    <w:rsid w:val="007A50FD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7956"/>
    <w:rsid w:val="007B7A75"/>
    <w:rsid w:val="007C1508"/>
    <w:rsid w:val="007C24BA"/>
    <w:rsid w:val="007C27A4"/>
    <w:rsid w:val="007C325B"/>
    <w:rsid w:val="007C38D0"/>
    <w:rsid w:val="007C4033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4BE8"/>
    <w:rsid w:val="007E4BFD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33E6"/>
    <w:rsid w:val="007F558B"/>
    <w:rsid w:val="007F621A"/>
    <w:rsid w:val="007F6BAC"/>
    <w:rsid w:val="007F714B"/>
    <w:rsid w:val="007F75DF"/>
    <w:rsid w:val="007F7CE7"/>
    <w:rsid w:val="007F7DEF"/>
    <w:rsid w:val="00800103"/>
    <w:rsid w:val="00802FB4"/>
    <w:rsid w:val="0080397E"/>
    <w:rsid w:val="00804FB4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6D4A"/>
    <w:rsid w:val="00817047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060"/>
    <w:rsid w:val="008343B0"/>
    <w:rsid w:val="00835000"/>
    <w:rsid w:val="008363DD"/>
    <w:rsid w:val="00837035"/>
    <w:rsid w:val="008371FF"/>
    <w:rsid w:val="00840336"/>
    <w:rsid w:val="00840D5A"/>
    <w:rsid w:val="00840E34"/>
    <w:rsid w:val="0084131F"/>
    <w:rsid w:val="00841586"/>
    <w:rsid w:val="00841B2B"/>
    <w:rsid w:val="00842D50"/>
    <w:rsid w:val="0084398A"/>
    <w:rsid w:val="00843DEA"/>
    <w:rsid w:val="00844874"/>
    <w:rsid w:val="00844923"/>
    <w:rsid w:val="008478B1"/>
    <w:rsid w:val="00847C60"/>
    <w:rsid w:val="00847E0E"/>
    <w:rsid w:val="00850255"/>
    <w:rsid w:val="008509C2"/>
    <w:rsid w:val="008510E3"/>
    <w:rsid w:val="008515C2"/>
    <w:rsid w:val="008518E1"/>
    <w:rsid w:val="008519A0"/>
    <w:rsid w:val="0085395A"/>
    <w:rsid w:val="008539B0"/>
    <w:rsid w:val="00854073"/>
    <w:rsid w:val="00854BFD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0E7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74F"/>
    <w:rsid w:val="00873F44"/>
    <w:rsid w:val="008776C9"/>
    <w:rsid w:val="008777D3"/>
    <w:rsid w:val="0088229A"/>
    <w:rsid w:val="00882DDD"/>
    <w:rsid w:val="0088337C"/>
    <w:rsid w:val="0088350C"/>
    <w:rsid w:val="00884B6A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57C"/>
    <w:rsid w:val="008A3706"/>
    <w:rsid w:val="008A4276"/>
    <w:rsid w:val="008A46D7"/>
    <w:rsid w:val="008A4782"/>
    <w:rsid w:val="008A509E"/>
    <w:rsid w:val="008A5316"/>
    <w:rsid w:val="008A53D2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B00"/>
    <w:rsid w:val="008B0E51"/>
    <w:rsid w:val="008B0F17"/>
    <w:rsid w:val="008B2BCE"/>
    <w:rsid w:val="008B334B"/>
    <w:rsid w:val="008B34B0"/>
    <w:rsid w:val="008B382B"/>
    <w:rsid w:val="008B3F84"/>
    <w:rsid w:val="008B4547"/>
    <w:rsid w:val="008B49A5"/>
    <w:rsid w:val="008B500E"/>
    <w:rsid w:val="008B5A65"/>
    <w:rsid w:val="008B5EE8"/>
    <w:rsid w:val="008B6A2A"/>
    <w:rsid w:val="008B6BB9"/>
    <w:rsid w:val="008B75DC"/>
    <w:rsid w:val="008C05F4"/>
    <w:rsid w:val="008C0B3C"/>
    <w:rsid w:val="008C0D0E"/>
    <w:rsid w:val="008C112F"/>
    <w:rsid w:val="008C11AF"/>
    <w:rsid w:val="008C1F5C"/>
    <w:rsid w:val="008C2313"/>
    <w:rsid w:val="008C2B74"/>
    <w:rsid w:val="008C316F"/>
    <w:rsid w:val="008C37ED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BB5"/>
    <w:rsid w:val="008D3C1C"/>
    <w:rsid w:val="008D41C8"/>
    <w:rsid w:val="008D48F7"/>
    <w:rsid w:val="008D4C22"/>
    <w:rsid w:val="008D4F8D"/>
    <w:rsid w:val="008D52B0"/>
    <w:rsid w:val="008D5487"/>
    <w:rsid w:val="008D6629"/>
    <w:rsid w:val="008D7054"/>
    <w:rsid w:val="008D7917"/>
    <w:rsid w:val="008D7BE4"/>
    <w:rsid w:val="008E0107"/>
    <w:rsid w:val="008E0EDE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036F"/>
    <w:rsid w:val="008F0BD5"/>
    <w:rsid w:val="008F1972"/>
    <w:rsid w:val="008F30FB"/>
    <w:rsid w:val="008F4543"/>
    <w:rsid w:val="008F5577"/>
    <w:rsid w:val="008F57F2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2F14"/>
    <w:rsid w:val="009030F2"/>
    <w:rsid w:val="009033E9"/>
    <w:rsid w:val="00903D17"/>
    <w:rsid w:val="00904D3F"/>
    <w:rsid w:val="0090535A"/>
    <w:rsid w:val="00905D0F"/>
    <w:rsid w:val="00905E55"/>
    <w:rsid w:val="0091008B"/>
    <w:rsid w:val="009100B8"/>
    <w:rsid w:val="009101ED"/>
    <w:rsid w:val="00910552"/>
    <w:rsid w:val="009114AD"/>
    <w:rsid w:val="00911C17"/>
    <w:rsid w:val="00912AF4"/>
    <w:rsid w:val="00913F85"/>
    <w:rsid w:val="009169E8"/>
    <w:rsid w:val="00916E24"/>
    <w:rsid w:val="00917E1A"/>
    <w:rsid w:val="00920016"/>
    <w:rsid w:val="0092004C"/>
    <w:rsid w:val="00920582"/>
    <w:rsid w:val="00920B91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3629"/>
    <w:rsid w:val="009341A5"/>
    <w:rsid w:val="00934D88"/>
    <w:rsid w:val="009358C6"/>
    <w:rsid w:val="009368B0"/>
    <w:rsid w:val="00937666"/>
    <w:rsid w:val="009401FE"/>
    <w:rsid w:val="00941942"/>
    <w:rsid w:val="00941C59"/>
    <w:rsid w:val="00941EE6"/>
    <w:rsid w:val="00941FA5"/>
    <w:rsid w:val="00942C10"/>
    <w:rsid w:val="00943776"/>
    <w:rsid w:val="00943AF1"/>
    <w:rsid w:val="0094495D"/>
    <w:rsid w:val="0094528F"/>
    <w:rsid w:val="009462B4"/>
    <w:rsid w:val="0094723D"/>
    <w:rsid w:val="009472E9"/>
    <w:rsid w:val="00950E14"/>
    <w:rsid w:val="00951341"/>
    <w:rsid w:val="0095146F"/>
    <w:rsid w:val="00951F75"/>
    <w:rsid w:val="009522F5"/>
    <w:rsid w:val="00952615"/>
    <w:rsid w:val="00952B59"/>
    <w:rsid w:val="00953CA9"/>
    <w:rsid w:val="00954894"/>
    <w:rsid w:val="00954AE5"/>
    <w:rsid w:val="00955937"/>
    <w:rsid w:val="00955C84"/>
    <w:rsid w:val="009564FC"/>
    <w:rsid w:val="009566FA"/>
    <w:rsid w:val="00957227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38B1"/>
    <w:rsid w:val="00984182"/>
    <w:rsid w:val="009846E8"/>
    <w:rsid w:val="0098497E"/>
    <w:rsid w:val="00984EDA"/>
    <w:rsid w:val="009851CC"/>
    <w:rsid w:val="0098557A"/>
    <w:rsid w:val="00985734"/>
    <w:rsid w:val="00985D61"/>
    <w:rsid w:val="009861FF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616"/>
    <w:rsid w:val="009A0E85"/>
    <w:rsid w:val="009A190F"/>
    <w:rsid w:val="009A1F7E"/>
    <w:rsid w:val="009A2F37"/>
    <w:rsid w:val="009A3CF9"/>
    <w:rsid w:val="009A4160"/>
    <w:rsid w:val="009A55AD"/>
    <w:rsid w:val="009A5D0D"/>
    <w:rsid w:val="009A7905"/>
    <w:rsid w:val="009B0D4C"/>
    <w:rsid w:val="009B1029"/>
    <w:rsid w:val="009B1CDE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B7D"/>
    <w:rsid w:val="009C71D7"/>
    <w:rsid w:val="009D0175"/>
    <w:rsid w:val="009D01C2"/>
    <w:rsid w:val="009D0F9E"/>
    <w:rsid w:val="009D12EF"/>
    <w:rsid w:val="009D2777"/>
    <w:rsid w:val="009D279D"/>
    <w:rsid w:val="009D3534"/>
    <w:rsid w:val="009D3C55"/>
    <w:rsid w:val="009D415C"/>
    <w:rsid w:val="009D4D44"/>
    <w:rsid w:val="009D4F5E"/>
    <w:rsid w:val="009D5C14"/>
    <w:rsid w:val="009D6A41"/>
    <w:rsid w:val="009D6B65"/>
    <w:rsid w:val="009D73DA"/>
    <w:rsid w:val="009D74B6"/>
    <w:rsid w:val="009D7E5B"/>
    <w:rsid w:val="009D7E6D"/>
    <w:rsid w:val="009E0E1E"/>
    <w:rsid w:val="009E1A2C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8C8"/>
    <w:rsid w:val="009F509A"/>
    <w:rsid w:val="009F63FC"/>
    <w:rsid w:val="009F7FD4"/>
    <w:rsid w:val="00A00A6F"/>
    <w:rsid w:val="00A012CA"/>
    <w:rsid w:val="00A014CF"/>
    <w:rsid w:val="00A015C9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8CC"/>
    <w:rsid w:val="00A06FB7"/>
    <w:rsid w:val="00A07336"/>
    <w:rsid w:val="00A07B15"/>
    <w:rsid w:val="00A10087"/>
    <w:rsid w:val="00A104AC"/>
    <w:rsid w:val="00A10560"/>
    <w:rsid w:val="00A118B8"/>
    <w:rsid w:val="00A118EE"/>
    <w:rsid w:val="00A1518C"/>
    <w:rsid w:val="00A15C1E"/>
    <w:rsid w:val="00A165A0"/>
    <w:rsid w:val="00A166CB"/>
    <w:rsid w:val="00A17ABD"/>
    <w:rsid w:val="00A17D4E"/>
    <w:rsid w:val="00A212DD"/>
    <w:rsid w:val="00A213F3"/>
    <w:rsid w:val="00A22021"/>
    <w:rsid w:val="00A226CF"/>
    <w:rsid w:val="00A22EC7"/>
    <w:rsid w:val="00A232DF"/>
    <w:rsid w:val="00A23E95"/>
    <w:rsid w:val="00A2553B"/>
    <w:rsid w:val="00A26148"/>
    <w:rsid w:val="00A26593"/>
    <w:rsid w:val="00A26CF3"/>
    <w:rsid w:val="00A276C0"/>
    <w:rsid w:val="00A30888"/>
    <w:rsid w:val="00A309F5"/>
    <w:rsid w:val="00A30D04"/>
    <w:rsid w:val="00A30E16"/>
    <w:rsid w:val="00A31F63"/>
    <w:rsid w:val="00A32A58"/>
    <w:rsid w:val="00A33020"/>
    <w:rsid w:val="00A33129"/>
    <w:rsid w:val="00A34153"/>
    <w:rsid w:val="00A35DFE"/>
    <w:rsid w:val="00A3602E"/>
    <w:rsid w:val="00A40172"/>
    <w:rsid w:val="00A42A4A"/>
    <w:rsid w:val="00A4324E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65"/>
    <w:rsid w:val="00A5493A"/>
    <w:rsid w:val="00A54CB7"/>
    <w:rsid w:val="00A54D0F"/>
    <w:rsid w:val="00A55009"/>
    <w:rsid w:val="00A55575"/>
    <w:rsid w:val="00A55E62"/>
    <w:rsid w:val="00A56554"/>
    <w:rsid w:val="00A56DBA"/>
    <w:rsid w:val="00A60598"/>
    <w:rsid w:val="00A616E4"/>
    <w:rsid w:val="00A61C70"/>
    <w:rsid w:val="00A62DB5"/>
    <w:rsid w:val="00A6364A"/>
    <w:rsid w:val="00A64820"/>
    <w:rsid w:val="00A6546F"/>
    <w:rsid w:val="00A65733"/>
    <w:rsid w:val="00A65D26"/>
    <w:rsid w:val="00A66988"/>
    <w:rsid w:val="00A66CC6"/>
    <w:rsid w:val="00A70A12"/>
    <w:rsid w:val="00A70BD7"/>
    <w:rsid w:val="00A70F6D"/>
    <w:rsid w:val="00A71A0D"/>
    <w:rsid w:val="00A727F9"/>
    <w:rsid w:val="00A729FC"/>
    <w:rsid w:val="00A73A3A"/>
    <w:rsid w:val="00A7495F"/>
    <w:rsid w:val="00A75845"/>
    <w:rsid w:val="00A75F5A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6A27"/>
    <w:rsid w:val="00A8742D"/>
    <w:rsid w:val="00A87DD5"/>
    <w:rsid w:val="00A90609"/>
    <w:rsid w:val="00A90BB1"/>
    <w:rsid w:val="00A90D59"/>
    <w:rsid w:val="00A90F9C"/>
    <w:rsid w:val="00A9194F"/>
    <w:rsid w:val="00A92859"/>
    <w:rsid w:val="00A932CC"/>
    <w:rsid w:val="00A93681"/>
    <w:rsid w:val="00A93EBB"/>
    <w:rsid w:val="00A93F8D"/>
    <w:rsid w:val="00A94096"/>
    <w:rsid w:val="00A94171"/>
    <w:rsid w:val="00A947AC"/>
    <w:rsid w:val="00A94B04"/>
    <w:rsid w:val="00A95C11"/>
    <w:rsid w:val="00A97260"/>
    <w:rsid w:val="00A9781E"/>
    <w:rsid w:val="00A97B81"/>
    <w:rsid w:val="00AA0518"/>
    <w:rsid w:val="00AA05AF"/>
    <w:rsid w:val="00AA0624"/>
    <w:rsid w:val="00AA0784"/>
    <w:rsid w:val="00AA1686"/>
    <w:rsid w:val="00AA2220"/>
    <w:rsid w:val="00AA3B20"/>
    <w:rsid w:val="00AA3B86"/>
    <w:rsid w:val="00AA562D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2D64"/>
    <w:rsid w:val="00AD3B2A"/>
    <w:rsid w:val="00AD3FB2"/>
    <w:rsid w:val="00AD4FA6"/>
    <w:rsid w:val="00AD62A8"/>
    <w:rsid w:val="00AD68CE"/>
    <w:rsid w:val="00AD717F"/>
    <w:rsid w:val="00AD798A"/>
    <w:rsid w:val="00AD7F98"/>
    <w:rsid w:val="00AE009B"/>
    <w:rsid w:val="00AE0B67"/>
    <w:rsid w:val="00AE0F19"/>
    <w:rsid w:val="00AE1601"/>
    <w:rsid w:val="00AE1CEB"/>
    <w:rsid w:val="00AE2357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D88"/>
    <w:rsid w:val="00AF4BBA"/>
    <w:rsid w:val="00AF56B7"/>
    <w:rsid w:val="00AF5785"/>
    <w:rsid w:val="00AF5E6F"/>
    <w:rsid w:val="00AF7098"/>
    <w:rsid w:val="00AF76F7"/>
    <w:rsid w:val="00AF7F75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15FE"/>
    <w:rsid w:val="00B12547"/>
    <w:rsid w:val="00B1310B"/>
    <w:rsid w:val="00B13EE4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139"/>
    <w:rsid w:val="00B2539E"/>
    <w:rsid w:val="00B25C0C"/>
    <w:rsid w:val="00B27887"/>
    <w:rsid w:val="00B27948"/>
    <w:rsid w:val="00B27CC9"/>
    <w:rsid w:val="00B3069B"/>
    <w:rsid w:val="00B30E81"/>
    <w:rsid w:val="00B31901"/>
    <w:rsid w:val="00B33A86"/>
    <w:rsid w:val="00B34709"/>
    <w:rsid w:val="00B35812"/>
    <w:rsid w:val="00B3673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EBC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423"/>
    <w:rsid w:val="00B55D3F"/>
    <w:rsid w:val="00B55FE3"/>
    <w:rsid w:val="00B562F2"/>
    <w:rsid w:val="00B5665F"/>
    <w:rsid w:val="00B567D4"/>
    <w:rsid w:val="00B56C93"/>
    <w:rsid w:val="00B57D9F"/>
    <w:rsid w:val="00B60376"/>
    <w:rsid w:val="00B60741"/>
    <w:rsid w:val="00B61103"/>
    <w:rsid w:val="00B615AD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6DB8"/>
    <w:rsid w:val="00B671B7"/>
    <w:rsid w:val="00B6729C"/>
    <w:rsid w:val="00B67541"/>
    <w:rsid w:val="00B67D76"/>
    <w:rsid w:val="00B701CB"/>
    <w:rsid w:val="00B7187E"/>
    <w:rsid w:val="00B72080"/>
    <w:rsid w:val="00B72278"/>
    <w:rsid w:val="00B72597"/>
    <w:rsid w:val="00B7293B"/>
    <w:rsid w:val="00B74A0C"/>
    <w:rsid w:val="00B74FB3"/>
    <w:rsid w:val="00B75107"/>
    <w:rsid w:val="00B753D6"/>
    <w:rsid w:val="00B75496"/>
    <w:rsid w:val="00B7559F"/>
    <w:rsid w:val="00B758D9"/>
    <w:rsid w:val="00B76A59"/>
    <w:rsid w:val="00B809C2"/>
    <w:rsid w:val="00B80ACA"/>
    <w:rsid w:val="00B81E39"/>
    <w:rsid w:val="00B81F52"/>
    <w:rsid w:val="00B81F91"/>
    <w:rsid w:val="00B81FD0"/>
    <w:rsid w:val="00B825F8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627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AF2"/>
    <w:rsid w:val="00BB3517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0CA4"/>
    <w:rsid w:val="00BC22EB"/>
    <w:rsid w:val="00BC242B"/>
    <w:rsid w:val="00BC24E1"/>
    <w:rsid w:val="00BC3657"/>
    <w:rsid w:val="00BC423D"/>
    <w:rsid w:val="00BC60B6"/>
    <w:rsid w:val="00BC70E9"/>
    <w:rsid w:val="00BC78CE"/>
    <w:rsid w:val="00BD045D"/>
    <w:rsid w:val="00BD1658"/>
    <w:rsid w:val="00BD16AB"/>
    <w:rsid w:val="00BD1AE8"/>
    <w:rsid w:val="00BD1BFE"/>
    <w:rsid w:val="00BD1E8B"/>
    <w:rsid w:val="00BD2400"/>
    <w:rsid w:val="00BD2F76"/>
    <w:rsid w:val="00BD3AE3"/>
    <w:rsid w:val="00BD46BA"/>
    <w:rsid w:val="00BD595C"/>
    <w:rsid w:val="00BD5F5A"/>
    <w:rsid w:val="00BD6730"/>
    <w:rsid w:val="00BD67CE"/>
    <w:rsid w:val="00BD6F71"/>
    <w:rsid w:val="00BD70DE"/>
    <w:rsid w:val="00BE028A"/>
    <w:rsid w:val="00BE08CA"/>
    <w:rsid w:val="00BE14B8"/>
    <w:rsid w:val="00BE2537"/>
    <w:rsid w:val="00BE270D"/>
    <w:rsid w:val="00BE3911"/>
    <w:rsid w:val="00BE422D"/>
    <w:rsid w:val="00BE4BF7"/>
    <w:rsid w:val="00BE5218"/>
    <w:rsid w:val="00BE6358"/>
    <w:rsid w:val="00BE6A6A"/>
    <w:rsid w:val="00BE71F6"/>
    <w:rsid w:val="00BE76CA"/>
    <w:rsid w:val="00BE7993"/>
    <w:rsid w:val="00BE7F1C"/>
    <w:rsid w:val="00BF0043"/>
    <w:rsid w:val="00BF0DC4"/>
    <w:rsid w:val="00BF1844"/>
    <w:rsid w:val="00BF2CEC"/>
    <w:rsid w:val="00BF3919"/>
    <w:rsid w:val="00BF54B8"/>
    <w:rsid w:val="00BF5E7C"/>
    <w:rsid w:val="00BF6381"/>
    <w:rsid w:val="00BF7EAE"/>
    <w:rsid w:val="00C0031C"/>
    <w:rsid w:val="00C00A1F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5B3"/>
    <w:rsid w:val="00C07629"/>
    <w:rsid w:val="00C07D4B"/>
    <w:rsid w:val="00C07DCC"/>
    <w:rsid w:val="00C07EC3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447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0DE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E86"/>
    <w:rsid w:val="00C40A57"/>
    <w:rsid w:val="00C40BD6"/>
    <w:rsid w:val="00C42172"/>
    <w:rsid w:val="00C433C5"/>
    <w:rsid w:val="00C43611"/>
    <w:rsid w:val="00C4378E"/>
    <w:rsid w:val="00C43A14"/>
    <w:rsid w:val="00C44B82"/>
    <w:rsid w:val="00C44E3A"/>
    <w:rsid w:val="00C451DE"/>
    <w:rsid w:val="00C45604"/>
    <w:rsid w:val="00C45B86"/>
    <w:rsid w:val="00C469EF"/>
    <w:rsid w:val="00C46DF7"/>
    <w:rsid w:val="00C476A3"/>
    <w:rsid w:val="00C5335A"/>
    <w:rsid w:val="00C53CC8"/>
    <w:rsid w:val="00C54583"/>
    <w:rsid w:val="00C54F7A"/>
    <w:rsid w:val="00C55DDE"/>
    <w:rsid w:val="00C561EE"/>
    <w:rsid w:val="00C56409"/>
    <w:rsid w:val="00C56620"/>
    <w:rsid w:val="00C57019"/>
    <w:rsid w:val="00C57439"/>
    <w:rsid w:val="00C574F9"/>
    <w:rsid w:val="00C602E5"/>
    <w:rsid w:val="00C60303"/>
    <w:rsid w:val="00C60762"/>
    <w:rsid w:val="00C60ED6"/>
    <w:rsid w:val="00C620B5"/>
    <w:rsid w:val="00C62503"/>
    <w:rsid w:val="00C625BD"/>
    <w:rsid w:val="00C634D1"/>
    <w:rsid w:val="00C639BE"/>
    <w:rsid w:val="00C65895"/>
    <w:rsid w:val="00C66228"/>
    <w:rsid w:val="00C66713"/>
    <w:rsid w:val="00C66950"/>
    <w:rsid w:val="00C669C5"/>
    <w:rsid w:val="00C66A82"/>
    <w:rsid w:val="00C67316"/>
    <w:rsid w:val="00C674A4"/>
    <w:rsid w:val="00C70295"/>
    <w:rsid w:val="00C70E99"/>
    <w:rsid w:val="00C71B6F"/>
    <w:rsid w:val="00C73936"/>
    <w:rsid w:val="00C73965"/>
    <w:rsid w:val="00C73E23"/>
    <w:rsid w:val="00C74FDE"/>
    <w:rsid w:val="00C75564"/>
    <w:rsid w:val="00C7575C"/>
    <w:rsid w:val="00C76123"/>
    <w:rsid w:val="00C76B72"/>
    <w:rsid w:val="00C77129"/>
    <w:rsid w:val="00C77674"/>
    <w:rsid w:val="00C77D0F"/>
    <w:rsid w:val="00C805AF"/>
    <w:rsid w:val="00C81361"/>
    <w:rsid w:val="00C814A5"/>
    <w:rsid w:val="00C81B07"/>
    <w:rsid w:val="00C83A7A"/>
    <w:rsid w:val="00C83D36"/>
    <w:rsid w:val="00C84B96"/>
    <w:rsid w:val="00C84E94"/>
    <w:rsid w:val="00C85201"/>
    <w:rsid w:val="00C857C3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3DB8"/>
    <w:rsid w:val="00C9464C"/>
    <w:rsid w:val="00C949E2"/>
    <w:rsid w:val="00C94F52"/>
    <w:rsid w:val="00C9535F"/>
    <w:rsid w:val="00C96016"/>
    <w:rsid w:val="00C96260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C12EF"/>
    <w:rsid w:val="00CC175B"/>
    <w:rsid w:val="00CC324D"/>
    <w:rsid w:val="00CC3384"/>
    <w:rsid w:val="00CC358E"/>
    <w:rsid w:val="00CC3BCB"/>
    <w:rsid w:val="00CC3D28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7BB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11D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2A0C"/>
    <w:rsid w:val="00CF34F0"/>
    <w:rsid w:val="00CF362A"/>
    <w:rsid w:val="00CF4701"/>
    <w:rsid w:val="00CF5A83"/>
    <w:rsid w:val="00CF5CCB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5C4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6ECD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C4"/>
    <w:rsid w:val="00D34689"/>
    <w:rsid w:val="00D35D29"/>
    <w:rsid w:val="00D36B17"/>
    <w:rsid w:val="00D4031B"/>
    <w:rsid w:val="00D4073F"/>
    <w:rsid w:val="00D40DBA"/>
    <w:rsid w:val="00D42A6D"/>
    <w:rsid w:val="00D43838"/>
    <w:rsid w:val="00D438E7"/>
    <w:rsid w:val="00D448DE"/>
    <w:rsid w:val="00D454A4"/>
    <w:rsid w:val="00D46B14"/>
    <w:rsid w:val="00D47046"/>
    <w:rsid w:val="00D5043B"/>
    <w:rsid w:val="00D52581"/>
    <w:rsid w:val="00D53685"/>
    <w:rsid w:val="00D5398A"/>
    <w:rsid w:val="00D54414"/>
    <w:rsid w:val="00D54B43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384"/>
    <w:rsid w:val="00D667C7"/>
    <w:rsid w:val="00D6699B"/>
    <w:rsid w:val="00D7068C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0616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B4A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734"/>
    <w:rsid w:val="00DB59C0"/>
    <w:rsid w:val="00DB59F8"/>
    <w:rsid w:val="00DB5CD9"/>
    <w:rsid w:val="00DB5DBF"/>
    <w:rsid w:val="00DB5F89"/>
    <w:rsid w:val="00DB6D60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C5318"/>
    <w:rsid w:val="00DD148F"/>
    <w:rsid w:val="00DD1660"/>
    <w:rsid w:val="00DD19F6"/>
    <w:rsid w:val="00DD2DCE"/>
    <w:rsid w:val="00DD32FC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8FD"/>
    <w:rsid w:val="00DE79FE"/>
    <w:rsid w:val="00DF0689"/>
    <w:rsid w:val="00DF0B02"/>
    <w:rsid w:val="00DF1096"/>
    <w:rsid w:val="00DF20B1"/>
    <w:rsid w:val="00DF3434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4E38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A1"/>
    <w:rsid w:val="00E128C2"/>
    <w:rsid w:val="00E128E3"/>
    <w:rsid w:val="00E130A7"/>
    <w:rsid w:val="00E130ED"/>
    <w:rsid w:val="00E159A5"/>
    <w:rsid w:val="00E15F17"/>
    <w:rsid w:val="00E16B61"/>
    <w:rsid w:val="00E17064"/>
    <w:rsid w:val="00E1761F"/>
    <w:rsid w:val="00E20334"/>
    <w:rsid w:val="00E209E5"/>
    <w:rsid w:val="00E219CF"/>
    <w:rsid w:val="00E21E91"/>
    <w:rsid w:val="00E22868"/>
    <w:rsid w:val="00E22BB4"/>
    <w:rsid w:val="00E22EBA"/>
    <w:rsid w:val="00E234E0"/>
    <w:rsid w:val="00E24346"/>
    <w:rsid w:val="00E24A66"/>
    <w:rsid w:val="00E24BA1"/>
    <w:rsid w:val="00E24CB9"/>
    <w:rsid w:val="00E25B8D"/>
    <w:rsid w:val="00E25D11"/>
    <w:rsid w:val="00E26463"/>
    <w:rsid w:val="00E2673E"/>
    <w:rsid w:val="00E2726B"/>
    <w:rsid w:val="00E274F2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362A"/>
    <w:rsid w:val="00E54843"/>
    <w:rsid w:val="00E55666"/>
    <w:rsid w:val="00E5655C"/>
    <w:rsid w:val="00E56642"/>
    <w:rsid w:val="00E57CA0"/>
    <w:rsid w:val="00E6045F"/>
    <w:rsid w:val="00E6071A"/>
    <w:rsid w:val="00E60903"/>
    <w:rsid w:val="00E60F47"/>
    <w:rsid w:val="00E612D4"/>
    <w:rsid w:val="00E61357"/>
    <w:rsid w:val="00E61BD5"/>
    <w:rsid w:val="00E61E5E"/>
    <w:rsid w:val="00E621A2"/>
    <w:rsid w:val="00E62260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0BED"/>
    <w:rsid w:val="00E91470"/>
    <w:rsid w:val="00E926BA"/>
    <w:rsid w:val="00E92FA7"/>
    <w:rsid w:val="00E94671"/>
    <w:rsid w:val="00E94AF1"/>
    <w:rsid w:val="00E95130"/>
    <w:rsid w:val="00E9598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1419"/>
    <w:rsid w:val="00EA2BDB"/>
    <w:rsid w:val="00EA3196"/>
    <w:rsid w:val="00EA35A1"/>
    <w:rsid w:val="00EA36C2"/>
    <w:rsid w:val="00EA3E67"/>
    <w:rsid w:val="00EA577E"/>
    <w:rsid w:val="00EA6E89"/>
    <w:rsid w:val="00EA7514"/>
    <w:rsid w:val="00EA753D"/>
    <w:rsid w:val="00EA7A43"/>
    <w:rsid w:val="00EB019A"/>
    <w:rsid w:val="00EB0B16"/>
    <w:rsid w:val="00EB194C"/>
    <w:rsid w:val="00EB2365"/>
    <w:rsid w:val="00EB3291"/>
    <w:rsid w:val="00EB3BDE"/>
    <w:rsid w:val="00EB3D72"/>
    <w:rsid w:val="00EB40C3"/>
    <w:rsid w:val="00EB41F6"/>
    <w:rsid w:val="00EB4D33"/>
    <w:rsid w:val="00EB5883"/>
    <w:rsid w:val="00EB6A35"/>
    <w:rsid w:val="00EC2114"/>
    <w:rsid w:val="00EC213C"/>
    <w:rsid w:val="00EC2B19"/>
    <w:rsid w:val="00EC4250"/>
    <w:rsid w:val="00EC43EF"/>
    <w:rsid w:val="00EC555F"/>
    <w:rsid w:val="00EC6832"/>
    <w:rsid w:val="00ED0328"/>
    <w:rsid w:val="00ED07F9"/>
    <w:rsid w:val="00ED081A"/>
    <w:rsid w:val="00ED0C51"/>
    <w:rsid w:val="00ED0D9F"/>
    <w:rsid w:val="00ED0E4B"/>
    <w:rsid w:val="00ED1258"/>
    <w:rsid w:val="00ED12E6"/>
    <w:rsid w:val="00ED4503"/>
    <w:rsid w:val="00ED4E8F"/>
    <w:rsid w:val="00ED5351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1FBE"/>
    <w:rsid w:val="00EE3461"/>
    <w:rsid w:val="00EE3A32"/>
    <w:rsid w:val="00EE5708"/>
    <w:rsid w:val="00EE59E8"/>
    <w:rsid w:val="00EE61AE"/>
    <w:rsid w:val="00EE730F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EF5966"/>
    <w:rsid w:val="00EF62CB"/>
    <w:rsid w:val="00EF6AA1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ACC"/>
    <w:rsid w:val="00F04BC6"/>
    <w:rsid w:val="00F050E1"/>
    <w:rsid w:val="00F05237"/>
    <w:rsid w:val="00F05452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27A7E"/>
    <w:rsid w:val="00F300CC"/>
    <w:rsid w:val="00F307B9"/>
    <w:rsid w:val="00F30D4D"/>
    <w:rsid w:val="00F32D04"/>
    <w:rsid w:val="00F3564E"/>
    <w:rsid w:val="00F368FF"/>
    <w:rsid w:val="00F36C0E"/>
    <w:rsid w:val="00F36DBC"/>
    <w:rsid w:val="00F37F46"/>
    <w:rsid w:val="00F41DEE"/>
    <w:rsid w:val="00F41FA0"/>
    <w:rsid w:val="00F4234C"/>
    <w:rsid w:val="00F42A34"/>
    <w:rsid w:val="00F42D65"/>
    <w:rsid w:val="00F430A0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1B"/>
    <w:rsid w:val="00F50DFE"/>
    <w:rsid w:val="00F50F2F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3F0"/>
    <w:rsid w:val="00F74A6F"/>
    <w:rsid w:val="00F75B08"/>
    <w:rsid w:val="00F765EE"/>
    <w:rsid w:val="00F77E2F"/>
    <w:rsid w:val="00F80908"/>
    <w:rsid w:val="00F80FEA"/>
    <w:rsid w:val="00F81136"/>
    <w:rsid w:val="00F81752"/>
    <w:rsid w:val="00F82FBF"/>
    <w:rsid w:val="00F8380F"/>
    <w:rsid w:val="00F838C8"/>
    <w:rsid w:val="00F84813"/>
    <w:rsid w:val="00F85815"/>
    <w:rsid w:val="00F85A5D"/>
    <w:rsid w:val="00F90099"/>
    <w:rsid w:val="00F90743"/>
    <w:rsid w:val="00F90970"/>
    <w:rsid w:val="00F90D8E"/>
    <w:rsid w:val="00F90DC0"/>
    <w:rsid w:val="00F91172"/>
    <w:rsid w:val="00F913A9"/>
    <w:rsid w:val="00F918A2"/>
    <w:rsid w:val="00F91A1C"/>
    <w:rsid w:val="00F91C02"/>
    <w:rsid w:val="00F92779"/>
    <w:rsid w:val="00F92C83"/>
    <w:rsid w:val="00F931E2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72FA"/>
    <w:rsid w:val="00FA73CF"/>
    <w:rsid w:val="00FA7E69"/>
    <w:rsid w:val="00FB0911"/>
    <w:rsid w:val="00FB1831"/>
    <w:rsid w:val="00FB2524"/>
    <w:rsid w:val="00FB27A8"/>
    <w:rsid w:val="00FB2BB3"/>
    <w:rsid w:val="00FB36F2"/>
    <w:rsid w:val="00FB4823"/>
    <w:rsid w:val="00FB54BC"/>
    <w:rsid w:val="00FB5509"/>
    <w:rsid w:val="00FB59C1"/>
    <w:rsid w:val="00FB6D2B"/>
    <w:rsid w:val="00FB7297"/>
    <w:rsid w:val="00FB7C04"/>
    <w:rsid w:val="00FC09C5"/>
    <w:rsid w:val="00FC2662"/>
    <w:rsid w:val="00FC2C8F"/>
    <w:rsid w:val="00FC2DDC"/>
    <w:rsid w:val="00FC3D7D"/>
    <w:rsid w:val="00FC420B"/>
    <w:rsid w:val="00FC4BF0"/>
    <w:rsid w:val="00FC4D7F"/>
    <w:rsid w:val="00FC4E6E"/>
    <w:rsid w:val="00FC56BC"/>
    <w:rsid w:val="00FC5CC3"/>
    <w:rsid w:val="00FC61C1"/>
    <w:rsid w:val="00FC65EB"/>
    <w:rsid w:val="00FD1E5F"/>
    <w:rsid w:val="00FD3818"/>
    <w:rsid w:val="00FD3B86"/>
    <w:rsid w:val="00FD49DE"/>
    <w:rsid w:val="00FD53C6"/>
    <w:rsid w:val="00FD5D49"/>
    <w:rsid w:val="00FD751D"/>
    <w:rsid w:val="00FD7716"/>
    <w:rsid w:val="00FD7B8A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665"/>
    <w:rsid w:val="00FE3A49"/>
    <w:rsid w:val="00FE4CAB"/>
    <w:rsid w:val="00FE51D2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D125-0F38-48CB-BD18-FA3F2893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13756</TotalTime>
  <Pages>14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1415</cp:revision>
  <cp:lastPrinted>2019-11-11T05:06:00Z</cp:lastPrinted>
  <dcterms:created xsi:type="dcterms:W3CDTF">2015-09-22T09:59:00Z</dcterms:created>
  <dcterms:modified xsi:type="dcterms:W3CDTF">2019-11-26T11:19:00Z</dcterms:modified>
</cp:coreProperties>
</file>