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4816DC"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на 201</w:t>
      </w:r>
      <w:r w:rsidR="009E0E4E">
        <w:rPr>
          <w:b/>
          <w:color w:val="000000"/>
          <w:spacing w:val="3"/>
        </w:rPr>
        <w:t>8</w:t>
      </w:r>
      <w:r w:rsidRPr="004D724A">
        <w:rPr>
          <w:b/>
          <w:color w:val="000000"/>
          <w:spacing w:val="3"/>
        </w:rPr>
        <w:t xml:space="preserve"> год</w:t>
      </w:r>
      <w:r>
        <w:rPr>
          <w:b/>
          <w:color w:val="000000"/>
          <w:spacing w:val="3"/>
        </w:rPr>
        <w:t xml:space="preserve"> и на плановый период 201</w:t>
      </w:r>
      <w:r w:rsidR="009E0E4E">
        <w:rPr>
          <w:b/>
          <w:color w:val="000000"/>
          <w:spacing w:val="3"/>
        </w:rPr>
        <w:t>9</w:t>
      </w:r>
      <w:r>
        <w:rPr>
          <w:b/>
          <w:color w:val="000000"/>
          <w:spacing w:val="3"/>
        </w:rPr>
        <w:t xml:space="preserve"> и 20</w:t>
      </w:r>
      <w:r w:rsidR="009E0E4E">
        <w:rPr>
          <w:b/>
          <w:color w:val="000000"/>
          <w:spacing w:val="3"/>
        </w:rPr>
        <w:t>20</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9E0E4E">
        <w:rPr>
          <w:sz w:val="20"/>
          <w:szCs w:val="20"/>
        </w:rPr>
        <w:t>3</w:t>
      </w:r>
      <w:r w:rsidRPr="00E67232">
        <w:rPr>
          <w:sz w:val="20"/>
          <w:szCs w:val="20"/>
        </w:rPr>
        <w:t>.12.201</w:t>
      </w:r>
      <w:r w:rsidR="009E0E4E">
        <w:rPr>
          <w:sz w:val="20"/>
          <w:szCs w:val="20"/>
        </w:rPr>
        <w:t>7</w:t>
      </w:r>
      <w:r w:rsidRPr="00E67232">
        <w:rPr>
          <w:sz w:val="20"/>
          <w:szCs w:val="20"/>
        </w:rPr>
        <w:t xml:space="preserve"> года</w:t>
      </w:r>
    </w:p>
    <w:p w:rsidR="00E233BF" w:rsidRDefault="00E233BF" w:rsidP="00A9619F">
      <w:pPr>
        <w:tabs>
          <w:tab w:val="left" w:pos="567"/>
          <w:tab w:val="left" w:pos="18286"/>
        </w:tabs>
        <w:ind w:left="142" w:right="172"/>
        <w:rPr>
          <w:sz w:val="26"/>
          <w:szCs w:val="26"/>
        </w:rPr>
      </w:pPr>
    </w:p>
    <w:p w:rsidR="00C56398" w:rsidRPr="009E0E4E" w:rsidRDefault="00E233BF" w:rsidP="00A9619F">
      <w:pPr>
        <w:jc w:val="both"/>
        <w:rPr>
          <w:sz w:val="26"/>
          <w:szCs w:val="26"/>
        </w:rPr>
      </w:pPr>
      <w:r w:rsidRPr="009E0E4E">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0D7D5C" w:rsidRPr="009E0E4E">
        <w:rPr>
          <w:sz w:val="26"/>
          <w:szCs w:val="26"/>
        </w:rPr>
        <w:t>Кулюшевское</w:t>
      </w:r>
      <w:r w:rsidRPr="009E0E4E">
        <w:rPr>
          <w:sz w:val="26"/>
          <w:szCs w:val="26"/>
        </w:rPr>
        <w:t xml:space="preserve">» </w:t>
      </w:r>
      <w:r w:rsidRPr="009E0E4E">
        <w:rPr>
          <w:bCs/>
          <w:sz w:val="26"/>
          <w:szCs w:val="26"/>
        </w:rPr>
        <w:t>«О бюджете муниципального образования «</w:t>
      </w:r>
      <w:r w:rsidR="000D7D5C" w:rsidRPr="009E0E4E">
        <w:rPr>
          <w:bCs/>
          <w:sz w:val="26"/>
          <w:szCs w:val="26"/>
        </w:rPr>
        <w:t>Кулюшевское</w:t>
      </w:r>
      <w:r w:rsidRPr="009E0E4E">
        <w:rPr>
          <w:bCs/>
          <w:sz w:val="26"/>
          <w:szCs w:val="26"/>
        </w:rPr>
        <w:t>» на 201</w:t>
      </w:r>
      <w:r w:rsidR="009E0E4E" w:rsidRPr="009E0E4E">
        <w:rPr>
          <w:bCs/>
          <w:sz w:val="26"/>
          <w:szCs w:val="26"/>
        </w:rPr>
        <w:t>8</w:t>
      </w:r>
      <w:r w:rsidRPr="009E0E4E">
        <w:rPr>
          <w:bCs/>
          <w:sz w:val="26"/>
          <w:szCs w:val="26"/>
        </w:rPr>
        <w:t xml:space="preserve"> год и плановый период 20</w:t>
      </w:r>
      <w:r w:rsidR="009E0E4E" w:rsidRPr="009E0E4E">
        <w:rPr>
          <w:bCs/>
          <w:sz w:val="26"/>
          <w:szCs w:val="26"/>
        </w:rPr>
        <w:t>19</w:t>
      </w:r>
      <w:r w:rsidRPr="009E0E4E">
        <w:rPr>
          <w:bCs/>
          <w:sz w:val="26"/>
          <w:szCs w:val="26"/>
        </w:rPr>
        <w:t xml:space="preserve"> и 20</w:t>
      </w:r>
      <w:r w:rsidR="009E0E4E" w:rsidRPr="009E0E4E">
        <w:rPr>
          <w:bCs/>
          <w:sz w:val="26"/>
          <w:szCs w:val="26"/>
        </w:rPr>
        <w:t>20</w:t>
      </w:r>
      <w:r w:rsidRPr="009E0E4E">
        <w:rPr>
          <w:bCs/>
          <w:sz w:val="26"/>
          <w:szCs w:val="26"/>
        </w:rPr>
        <w:t xml:space="preserve"> годов (далее – проект бюджета) </w:t>
      </w:r>
      <w:r w:rsidRPr="009E0E4E">
        <w:rPr>
          <w:sz w:val="26"/>
          <w:szCs w:val="26"/>
        </w:rPr>
        <w:t>подготовлено в соответствии с требованиями Бюджетного кодекса Российской Федерации (далее – БК РФ)</w:t>
      </w:r>
      <w:r w:rsidRPr="009E0E4E">
        <w:rPr>
          <w:i/>
          <w:iCs/>
          <w:sz w:val="26"/>
          <w:szCs w:val="26"/>
        </w:rPr>
        <w:t>,</w:t>
      </w:r>
      <w:r w:rsidRPr="009E0E4E">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009E0E4E" w:rsidRPr="009E0E4E">
        <w:rPr>
          <w:bCs/>
          <w:sz w:val="26"/>
          <w:szCs w:val="26"/>
        </w:rPr>
        <w:t>Соглашением от 30</w:t>
      </w:r>
      <w:r w:rsidRPr="009E0E4E">
        <w:rPr>
          <w:bCs/>
          <w:sz w:val="26"/>
          <w:szCs w:val="26"/>
        </w:rPr>
        <w:t>.12.201</w:t>
      </w:r>
      <w:r w:rsidR="009E0E4E" w:rsidRPr="009E0E4E">
        <w:rPr>
          <w:bCs/>
          <w:sz w:val="26"/>
          <w:szCs w:val="26"/>
        </w:rPr>
        <w:t>6</w:t>
      </w:r>
      <w:r w:rsidRPr="009E0E4E">
        <w:rPr>
          <w:bCs/>
          <w:sz w:val="26"/>
          <w:szCs w:val="26"/>
        </w:rPr>
        <w:t xml:space="preserve"> г</w:t>
      </w:r>
      <w:r w:rsidR="009E0E4E" w:rsidRPr="009E0E4E">
        <w:rPr>
          <w:bCs/>
          <w:sz w:val="26"/>
          <w:szCs w:val="26"/>
        </w:rPr>
        <w:t>ода</w:t>
      </w:r>
      <w:r w:rsidRPr="009E0E4E">
        <w:rPr>
          <w:bCs/>
          <w:sz w:val="26"/>
          <w:szCs w:val="26"/>
        </w:rPr>
        <w:t xml:space="preserve"> №</w:t>
      </w:r>
      <w:r w:rsidR="009E0E4E" w:rsidRPr="009E0E4E">
        <w:rPr>
          <w:bCs/>
          <w:sz w:val="26"/>
          <w:szCs w:val="26"/>
        </w:rPr>
        <w:t>62</w:t>
      </w:r>
      <w:r w:rsidRPr="009E0E4E">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0D7D5C" w:rsidRPr="009E0E4E">
        <w:rPr>
          <w:bCs/>
          <w:sz w:val="26"/>
          <w:szCs w:val="26"/>
        </w:rPr>
        <w:t>Кулюшевское</w:t>
      </w:r>
      <w:r w:rsidRPr="009E0E4E">
        <w:rPr>
          <w:bCs/>
          <w:sz w:val="26"/>
          <w:szCs w:val="26"/>
        </w:rPr>
        <w:t>» по осуществлению внешнего муниципального финансового конт</w:t>
      </w:r>
      <w:r w:rsidR="00C56398" w:rsidRPr="009E0E4E">
        <w:rPr>
          <w:bCs/>
          <w:sz w:val="26"/>
          <w:szCs w:val="26"/>
        </w:rPr>
        <w:t>роля</w:t>
      </w:r>
      <w:r w:rsidRPr="009E0E4E">
        <w:rPr>
          <w:sz w:val="26"/>
          <w:szCs w:val="26"/>
        </w:rPr>
        <w:t>.</w:t>
      </w:r>
    </w:p>
    <w:p w:rsidR="009E0E4E" w:rsidRPr="00213E5B" w:rsidRDefault="009E0E4E" w:rsidP="009E0E4E">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13</w:t>
      </w:r>
      <w:r w:rsidRPr="00213E5B">
        <w:rPr>
          <w:sz w:val="26"/>
          <w:szCs w:val="26"/>
        </w:rPr>
        <w:t>.12.2017 г.</w:t>
      </w:r>
    </w:p>
    <w:p w:rsidR="00E233BF" w:rsidRPr="00E67232" w:rsidRDefault="00E233BF" w:rsidP="00A9619F">
      <w:pPr>
        <w:jc w:val="both"/>
      </w:pPr>
    </w:p>
    <w:p w:rsidR="00E233BF" w:rsidRPr="00665184" w:rsidRDefault="00E233BF" w:rsidP="00777EA1">
      <w:pPr>
        <w:numPr>
          <w:ilvl w:val="0"/>
          <w:numId w:val="4"/>
        </w:numPr>
        <w:ind w:left="0" w:firstLine="360"/>
        <w:jc w:val="both"/>
        <w:rPr>
          <w:sz w:val="26"/>
          <w:szCs w:val="26"/>
        </w:rPr>
      </w:pPr>
      <w:r w:rsidRPr="00665184">
        <w:rPr>
          <w:sz w:val="26"/>
          <w:szCs w:val="26"/>
        </w:rPr>
        <w:t xml:space="preserve">Полномочия по составлению </w:t>
      </w:r>
      <w:r w:rsidR="00C56398" w:rsidRPr="00665184">
        <w:rPr>
          <w:sz w:val="26"/>
          <w:szCs w:val="26"/>
        </w:rPr>
        <w:t xml:space="preserve">проекта </w:t>
      </w:r>
      <w:r w:rsidRPr="00665184">
        <w:rPr>
          <w:sz w:val="26"/>
          <w:szCs w:val="26"/>
        </w:rPr>
        <w:t>бюджета муниципального образования «</w:t>
      </w:r>
      <w:r w:rsidR="000D7D5C" w:rsidRPr="00665184">
        <w:rPr>
          <w:sz w:val="26"/>
          <w:szCs w:val="26"/>
        </w:rPr>
        <w:t>Кулюшевское</w:t>
      </w:r>
      <w:r w:rsidRPr="00665184">
        <w:rPr>
          <w:sz w:val="26"/>
          <w:szCs w:val="26"/>
        </w:rPr>
        <w:t>» переданы Администрацией муниципального образования «</w:t>
      </w:r>
      <w:r w:rsidR="000D7D5C" w:rsidRPr="00665184">
        <w:rPr>
          <w:sz w:val="26"/>
          <w:szCs w:val="26"/>
        </w:rPr>
        <w:t>Кулюшевское</w:t>
      </w:r>
      <w:r w:rsidRPr="00665184">
        <w:rPr>
          <w:sz w:val="26"/>
          <w:szCs w:val="26"/>
        </w:rPr>
        <w:t>» Администрации муниципального образования «Каракулинский район» на основан</w:t>
      </w:r>
      <w:r w:rsidR="0004729C">
        <w:rPr>
          <w:sz w:val="26"/>
          <w:szCs w:val="26"/>
        </w:rPr>
        <w:t>ии заключенного соглашения от 30.12.2016</w:t>
      </w:r>
      <w:r w:rsidRPr="00665184">
        <w:rPr>
          <w:sz w:val="26"/>
          <w:szCs w:val="26"/>
        </w:rPr>
        <w:t xml:space="preserve"> г</w:t>
      </w:r>
      <w:r w:rsidR="00665184" w:rsidRPr="00665184">
        <w:rPr>
          <w:sz w:val="26"/>
          <w:szCs w:val="26"/>
        </w:rPr>
        <w:t>ода</w:t>
      </w:r>
      <w:r w:rsidRPr="00665184">
        <w:rPr>
          <w:sz w:val="26"/>
          <w:szCs w:val="26"/>
        </w:rPr>
        <w:t xml:space="preserve"> № </w:t>
      </w:r>
      <w:r w:rsidR="00665184" w:rsidRPr="00665184">
        <w:rPr>
          <w:sz w:val="26"/>
          <w:szCs w:val="26"/>
        </w:rPr>
        <w:t>32</w:t>
      </w:r>
      <w:r w:rsidRPr="00665184">
        <w:rPr>
          <w:sz w:val="26"/>
          <w:szCs w:val="26"/>
        </w:rPr>
        <w:t xml:space="preserve">. </w:t>
      </w:r>
    </w:p>
    <w:p w:rsidR="00465BCE" w:rsidRDefault="00465BCE" w:rsidP="00465BCE">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465BCE" w:rsidRPr="00213E5B" w:rsidRDefault="00465BCE" w:rsidP="00465BCE">
      <w:pPr>
        <w:pStyle w:val="af3"/>
        <w:jc w:val="both"/>
        <w:rPr>
          <w:sz w:val="26"/>
          <w:szCs w:val="26"/>
        </w:rPr>
      </w:pPr>
      <w:r w:rsidRPr="00213E5B">
        <w:rPr>
          <w:sz w:val="26"/>
          <w:szCs w:val="26"/>
        </w:rPr>
        <w:t xml:space="preserve">      В соответствии со ст. 28 Федерального закона № 131-ФЗ постановлением </w:t>
      </w:r>
      <w:r w:rsidR="00C95A58">
        <w:rPr>
          <w:sz w:val="26"/>
          <w:szCs w:val="26"/>
        </w:rPr>
        <w:t>главы</w:t>
      </w:r>
      <w:r w:rsidRPr="00213E5B">
        <w:rPr>
          <w:sz w:val="26"/>
          <w:szCs w:val="26"/>
        </w:rPr>
        <w:t xml:space="preserve"> муниципального образования «</w:t>
      </w:r>
      <w:r>
        <w:rPr>
          <w:sz w:val="26"/>
          <w:szCs w:val="26"/>
        </w:rPr>
        <w:t>Кулюшевское</w:t>
      </w:r>
      <w:r w:rsidRPr="00213E5B">
        <w:rPr>
          <w:sz w:val="26"/>
          <w:szCs w:val="26"/>
        </w:rPr>
        <w:t>» от 2</w:t>
      </w:r>
      <w:r>
        <w:rPr>
          <w:sz w:val="26"/>
          <w:szCs w:val="26"/>
        </w:rPr>
        <w:t>4.11.2017 года №9</w:t>
      </w:r>
      <w:r w:rsidRPr="00213E5B">
        <w:rPr>
          <w:sz w:val="26"/>
          <w:szCs w:val="26"/>
        </w:rPr>
        <w:t xml:space="preserve"> проект бюджета вынесен на публичные слушания 0</w:t>
      </w:r>
      <w:r>
        <w:rPr>
          <w:sz w:val="26"/>
          <w:szCs w:val="26"/>
        </w:rPr>
        <w:t>5</w:t>
      </w:r>
      <w:r w:rsidRPr="00213E5B">
        <w:rPr>
          <w:sz w:val="26"/>
          <w:szCs w:val="26"/>
        </w:rPr>
        <w:t>.12.2017</w:t>
      </w:r>
      <w:r>
        <w:rPr>
          <w:sz w:val="26"/>
          <w:szCs w:val="26"/>
        </w:rPr>
        <w:t xml:space="preserve"> </w:t>
      </w:r>
      <w:r w:rsidRPr="00213E5B">
        <w:rPr>
          <w:sz w:val="26"/>
          <w:szCs w:val="26"/>
        </w:rPr>
        <w:t>г</w:t>
      </w:r>
      <w:r>
        <w:rPr>
          <w:sz w:val="26"/>
          <w:szCs w:val="26"/>
        </w:rPr>
        <w:t>ода.</w:t>
      </w:r>
      <w:r w:rsidRPr="00213E5B">
        <w:rPr>
          <w:sz w:val="26"/>
          <w:szCs w:val="26"/>
        </w:rPr>
        <w:t xml:space="preserve"> </w:t>
      </w:r>
    </w:p>
    <w:p w:rsidR="00465BCE" w:rsidRPr="00213E5B" w:rsidRDefault="00465BCE" w:rsidP="00465BCE">
      <w:pPr>
        <w:autoSpaceDE w:val="0"/>
        <w:autoSpaceDN w:val="0"/>
        <w:adjustRightInd w:val="0"/>
        <w:jc w:val="both"/>
        <w:rPr>
          <w:sz w:val="26"/>
          <w:szCs w:val="26"/>
        </w:rPr>
      </w:pPr>
      <w:r>
        <w:rPr>
          <w:sz w:val="26"/>
          <w:szCs w:val="26"/>
        </w:rPr>
        <w:t xml:space="preserve">     </w:t>
      </w: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Кулюшевское</w:t>
      </w:r>
      <w:r w:rsidRPr="00213E5B">
        <w:rPr>
          <w:sz w:val="26"/>
          <w:szCs w:val="26"/>
        </w:rPr>
        <w:t>».</w:t>
      </w:r>
    </w:p>
    <w:p w:rsidR="00465BCE" w:rsidRPr="00213E5B" w:rsidRDefault="00465BCE" w:rsidP="00465BCE">
      <w:pPr>
        <w:autoSpaceDE w:val="0"/>
        <w:autoSpaceDN w:val="0"/>
        <w:adjustRightInd w:val="0"/>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E233BF" w:rsidRPr="003B28AC" w:rsidRDefault="00E233BF" w:rsidP="00A9619F">
      <w:pPr>
        <w:pStyle w:val="af3"/>
        <w:ind w:firstLine="600"/>
        <w:jc w:val="both"/>
        <w:rPr>
          <w:sz w:val="18"/>
          <w:szCs w:val="18"/>
        </w:rPr>
      </w:pPr>
    </w:p>
    <w:p w:rsidR="00E233BF" w:rsidRDefault="008E7059" w:rsidP="008E7059">
      <w:pPr>
        <w:pStyle w:val="af3"/>
        <w:ind w:left="360"/>
        <w:jc w:val="both"/>
        <w:rPr>
          <w:sz w:val="26"/>
          <w:szCs w:val="26"/>
        </w:rPr>
      </w:pPr>
      <w:r w:rsidRPr="00465BCE">
        <w:rPr>
          <w:sz w:val="26"/>
          <w:szCs w:val="26"/>
        </w:rPr>
        <w:t xml:space="preserve">  </w:t>
      </w:r>
      <w:r w:rsidR="00E233BF" w:rsidRPr="00465BCE">
        <w:rPr>
          <w:sz w:val="26"/>
          <w:szCs w:val="26"/>
        </w:rPr>
        <w:t xml:space="preserve">Основные параметры </w:t>
      </w:r>
      <w:r w:rsidR="0033691F" w:rsidRPr="00465BCE">
        <w:rPr>
          <w:sz w:val="26"/>
          <w:szCs w:val="26"/>
        </w:rPr>
        <w:t xml:space="preserve">проекта </w:t>
      </w:r>
      <w:r w:rsidR="00E233BF" w:rsidRPr="00465BCE">
        <w:rPr>
          <w:sz w:val="26"/>
          <w:szCs w:val="26"/>
        </w:rPr>
        <w:t>бюджета муниципального образования «</w:t>
      </w:r>
      <w:r w:rsidR="000D7D5C" w:rsidRPr="00465BCE">
        <w:rPr>
          <w:sz w:val="26"/>
          <w:szCs w:val="26"/>
        </w:rPr>
        <w:t>Кулюшевское</w:t>
      </w:r>
      <w:r w:rsidR="00E233BF" w:rsidRPr="00465BCE">
        <w:rPr>
          <w:sz w:val="26"/>
          <w:szCs w:val="26"/>
        </w:rPr>
        <w:t>» в 201</w:t>
      </w:r>
      <w:r w:rsidR="00465BCE" w:rsidRPr="00465BCE">
        <w:rPr>
          <w:sz w:val="26"/>
          <w:szCs w:val="26"/>
        </w:rPr>
        <w:t>8</w:t>
      </w:r>
      <w:r w:rsidR="00E233BF" w:rsidRPr="00465BCE">
        <w:rPr>
          <w:sz w:val="26"/>
          <w:szCs w:val="26"/>
        </w:rPr>
        <w:t xml:space="preserve"> году и на 201</w:t>
      </w:r>
      <w:r w:rsidR="00465BCE" w:rsidRPr="00465BCE">
        <w:rPr>
          <w:sz w:val="26"/>
          <w:szCs w:val="26"/>
        </w:rPr>
        <w:t>9</w:t>
      </w:r>
      <w:r w:rsidR="00E233BF" w:rsidRPr="00465BCE">
        <w:rPr>
          <w:sz w:val="26"/>
          <w:szCs w:val="26"/>
        </w:rPr>
        <w:t>-20</w:t>
      </w:r>
      <w:r w:rsidR="00465BCE" w:rsidRPr="00465BCE">
        <w:rPr>
          <w:sz w:val="26"/>
          <w:szCs w:val="26"/>
        </w:rPr>
        <w:t>20</w:t>
      </w:r>
      <w:r w:rsidR="00E233BF" w:rsidRPr="00465BCE">
        <w:rPr>
          <w:sz w:val="26"/>
          <w:szCs w:val="26"/>
        </w:rPr>
        <w:t xml:space="preserve"> годы представлены в таблице:</w:t>
      </w:r>
    </w:p>
    <w:p w:rsidR="00465BCE" w:rsidRPr="00465BCE" w:rsidRDefault="00465BCE" w:rsidP="008E7059">
      <w:pPr>
        <w:pStyle w:val="af3"/>
        <w:ind w:left="360"/>
        <w:jc w:val="both"/>
        <w:rPr>
          <w:sz w:val="26"/>
          <w:szCs w:val="26"/>
        </w:rPr>
      </w:pPr>
    </w:p>
    <w:p w:rsidR="00E233BF" w:rsidRPr="003B28AC" w:rsidRDefault="001B3BF0" w:rsidP="00932ED2">
      <w:pPr>
        <w:pStyle w:val="af6"/>
        <w:jc w:val="right"/>
        <w:rPr>
          <w:rFonts w:ascii="Times New Roman" w:hAnsi="Times New Roman"/>
          <w:sz w:val="16"/>
          <w:szCs w:val="16"/>
        </w:rPr>
      </w:pPr>
      <w:r>
        <w:rPr>
          <w:rFonts w:ascii="Times New Roman" w:hAnsi="Times New Roman"/>
          <w:sz w:val="16"/>
          <w:szCs w:val="16"/>
        </w:rPr>
        <w:lastRenderedPageBreak/>
        <w:t>(</w:t>
      </w:r>
      <w:r w:rsidR="00E233BF" w:rsidRPr="003B28AC">
        <w:rPr>
          <w:rFonts w:ascii="Times New Roman" w:hAnsi="Times New Roman"/>
          <w:sz w:val="16"/>
          <w:szCs w:val="16"/>
        </w:rPr>
        <w:t>тыс. рублей</w:t>
      </w:r>
      <w:r>
        <w:rPr>
          <w:rFonts w:ascii="Times New Roman" w:hAnsi="Times New Roman"/>
          <w:sz w:val="16"/>
          <w:szCs w:val="16"/>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636FF0" w:rsidP="00636FF0">
            <w:pPr>
              <w:pStyle w:val="af7"/>
              <w:jc w:val="center"/>
              <w:rPr>
                <w:rFonts w:ascii="Times New Roman" w:hAnsi="Times New Roman" w:cs="Times New Roman"/>
              </w:rPr>
            </w:pPr>
            <w:r>
              <w:rPr>
                <w:rFonts w:ascii="Times New Roman" w:hAnsi="Times New Roman" w:cs="Times New Roman"/>
              </w:rPr>
              <w:t>2017</w:t>
            </w:r>
            <w:r w:rsidR="00E233BF" w:rsidRPr="006D1540">
              <w:rPr>
                <w:rFonts w:ascii="Times New Roman" w:hAnsi="Times New Roman" w:cs="Times New Roman"/>
              </w:rPr>
              <w:t xml:space="preserve"> год (решение</w:t>
            </w:r>
            <w:r w:rsidR="00E233BF">
              <w:rPr>
                <w:rFonts w:ascii="Times New Roman" w:hAnsi="Times New Roman" w:cs="Times New Roman"/>
              </w:rPr>
              <w:t xml:space="preserve"> от </w:t>
            </w:r>
            <w:r>
              <w:rPr>
                <w:rFonts w:ascii="Times New Roman" w:hAnsi="Times New Roman" w:cs="Times New Roman"/>
              </w:rPr>
              <w:t>23</w:t>
            </w:r>
            <w:r w:rsidR="00023EBC">
              <w:rPr>
                <w:rFonts w:ascii="Times New Roman" w:hAnsi="Times New Roman" w:cs="Times New Roman"/>
              </w:rPr>
              <w:t>.12.201</w:t>
            </w:r>
            <w:r>
              <w:rPr>
                <w:rFonts w:ascii="Times New Roman" w:hAnsi="Times New Roman" w:cs="Times New Roman"/>
              </w:rPr>
              <w:t>6</w:t>
            </w:r>
            <w:r w:rsidR="00023EBC">
              <w:rPr>
                <w:rFonts w:ascii="Times New Roman" w:hAnsi="Times New Roman" w:cs="Times New Roman"/>
              </w:rPr>
              <w:t>г №</w:t>
            </w:r>
            <w:r>
              <w:rPr>
                <w:rFonts w:ascii="Times New Roman" w:hAnsi="Times New Roman" w:cs="Times New Roman"/>
              </w:rPr>
              <w:t>3/2</w:t>
            </w:r>
            <w:r w:rsidR="004835B0">
              <w:rPr>
                <w:rFonts w:ascii="Times New Roman" w:hAnsi="Times New Roman" w:cs="Times New Roman"/>
              </w:rPr>
              <w:t>-1</w:t>
            </w:r>
            <w:r>
              <w:rPr>
                <w:rFonts w:ascii="Times New Roman" w:hAnsi="Times New Roman" w:cs="Times New Roman"/>
              </w:rPr>
              <w:t>6</w:t>
            </w:r>
            <w:r w:rsidR="00E233BF" w:rsidRPr="006D1540">
              <w:rPr>
                <w:rFonts w:ascii="Times New Roman" w:hAnsi="Times New Roman" w:cs="Times New Roman"/>
              </w:rPr>
              <w:t xml:space="preserve">) </w:t>
            </w:r>
          </w:p>
        </w:tc>
        <w:tc>
          <w:tcPr>
            <w:tcW w:w="1417" w:type="dxa"/>
          </w:tcPr>
          <w:p w:rsidR="00E233BF" w:rsidRPr="006D1540" w:rsidRDefault="00E233BF" w:rsidP="00636FF0">
            <w:pPr>
              <w:pStyle w:val="af7"/>
              <w:jc w:val="center"/>
              <w:rPr>
                <w:rFonts w:ascii="Times New Roman" w:hAnsi="Times New Roman" w:cs="Times New Roman"/>
              </w:rPr>
            </w:pPr>
            <w:r w:rsidRPr="006D1540">
              <w:rPr>
                <w:rFonts w:ascii="Times New Roman" w:hAnsi="Times New Roman" w:cs="Times New Roman"/>
              </w:rPr>
              <w:t>201</w:t>
            </w:r>
            <w:r w:rsidR="00636FF0">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E233BF" w:rsidRPr="006D1540" w:rsidRDefault="00E233BF" w:rsidP="00636FF0">
            <w:pPr>
              <w:pStyle w:val="af7"/>
              <w:jc w:val="center"/>
              <w:rPr>
                <w:rFonts w:ascii="Times New Roman" w:hAnsi="Times New Roman" w:cs="Times New Roman"/>
              </w:rPr>
            </w:pPr>
            <w:r w:rsidRPr="006D1540">
              <w:rPr>
                <w:rFonts w:ascii="Times New Roman" w:hAnsi="Times New Roman" w:cs="Times New Roman"/>
              </w:rPr>
              <w:t>201</w:t>
            </w:r>
            <w:r w:rsidR="00636FF0">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E233BF" w:rsidRPr="006D1540" w:rsidRDefault="00E233BF" w:rsidP="00636FF0">
            <w:pPr>
              <w:pStyle w:val="af7"/>
              <w:jc w:val="center"/>
              <w:rPr>
                <w:rFonts w:ascii="Times New Roman" w:hAnsi="Times New Roman" w:cs="Times New Roman"/>
              </w:rPr>
            </w:pPr>
            <w:r w:rsidRPr="006D1540">
              <w:rPr>
                <w:rFonts w:ascii="Times New Roman" w:hAnsi="Times New Roman" w:cs="Times New Roman"/>
              </w:rPr>
              <w:t>20</w:t>
            </w:r>
            <w:r w:rsidR="00636FF0">
              <w:rPr>
                <w:rFonts w:ascii="Times New Roman" w:hAnsi="Times New Roman" w:cs="Times New Roman"/>
              </w:rPr>
              <w:t>20</w:t>
            </w:r>
            <w:r w:rsidRPr="006D1540">
              <w:rPr>
                <w:rFonts w:ascii="Times New Roman" w:hAnsi="Times New Roman" w:cs="Times New Roman"/>
              </w:rPr>
              <w:t xml:space="preserve"> год (проект)</w:t>
            </w:r>
          </w:p>
        </w:tc>
      </w:tr>
      <w:tr w:rsidR="00636FF0" w:rsidRPr="004835B0" w:rsidTr="00C05E0F">
        <w:tc>
          <w:tcPr>
            <w:tcW w:w="3510" w:type="dxa"/>
            <w:vAlign w:val="bottom"/>
          </w:tcPr>
          <w:p w:rsidR="00636FF0" w:rsidRPr="004835B0" w:rsidRDefault="00636FF0"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636FF0" w:rsidRPr="004835B0" w:rsidRDefault="00636FF0" w:rsidP="00C77ECD">
            <w:pPr>
              <w:pStyle w:val="af8"/>
              <w:spacing w:line="288" w:lineRule="auto"/>
              <w:ind w:firstLine="0"/>
              <w:jc w:val="center"/>
              <w:rPr>
                <w:sz w:val="20"/>
                <w:szCs w:val="20"/>
              </w:rPr>
            </w:pPr>
            <w:r>
              <w:rPr>
                <w:sz w:val="20"/>
                <w:szCs w:val="20"/>
              </w:rPr>
              <w:t>1860,8</w:t>
            </w:r>
          </w:p>
        </w:tc>
        <w:tc>
          <w:tcPr>
            <w:tcW w:w="1417" w:type="dxa"/>
          </w:tcPr>
          <w:p w:rsidR="00636FF0" w:rsidRPr="004835B0" w:rsidRDefault="00DE516C" w:rsidP="00340C68">
            <w:pPr>
              <w:pStyle w:val="af8"/>
              <w:spacing w:line="288" w:lineRule="auto"/>
              <w:ind w:firstLine="0"/>
              <w:jc w:val="center"/>
              <w:rPr>
                <w:sz w:val="20"/>
                <w:szCs w:val="20"/>
              </w:rPr>
            </w:pPr>
            <w:r>
              <w:rPr>
                <w:sz w:val="20"/>
                <w:szCs w:val="20"/>
              </w:rPr>
              <w:t>1621,5</w:t>
            </w:r>
          </w:p>
        </w:tc>
        <w:tc>
          <w:tcPr>
            <w:tcW w:w="1373" w:type="dxa"/>
          </w:tcPr>
          <w:p w:rsidR="00636FF0" w:rsidRPr="004835B0" w:rsidRDefault="00DE516C" w:rsidP="00340C68">
            <w:pPr>
              <w:pStyle w:val="af8"/>
              <w:spacing w:line="288" w:lineRule="auto"/>
              <w:ind w:firstLine="0"/>
              <w:jc w:val="center"/>
              <w:rPr>
                <w:sz w:val="20"/>
                <w:szCs w:val="20"/>
              </w:rPr>
            </w:pPr>
            <w:r>
              <w:rPr>
                <w:sz w:val="20"/>
                <w:szCs w:val="20"/>
              </w:rPr>
              <w:t>1465,8</w:t>
            </w:r>
          </w:p>
        </w:tc>
        <w:tc>
          <w:tcPr>
            <w:tcW w:w="1188" w:type="dxa"/>
          </w:tcPr>
          <w:p w:rsidR="00636FF0" w:rsidRPr="004835B0" w:rsidRDefault="00DE516C" w:rsidP="00340C68">
            <w:pPr>
              <w:pStyle w:val="af8"/>
              <w:spacing w:line="288" w:lineRule="auto"/>
              <w:ind w:firstLine="0"/>
              <w:jc w:val="center"/>
              <w:rPr>
                <w:sz w:val="20"/>
                <w:szCs w:val="20"/>
              </w:rPr>
            </w:pPr>
            <w:r>
              <w:rPr>
                <w:sz w:val="20"/>
                <w:szCs w:val="20"/>
              </w:rPr>
              <w:t>1465,8</w:t>
            </w:r>
          </w:p>
        </w:tc>
      </w:tr>
      <w:tr w:rsidR="00636FF0" w:rsidRPr="004835B0" w:rsidTr="00C05E0F">
        <w:tc>
          <w:tcPr>
            <w:tcW w:w="3510" w:type="dxa"/>
            <w:vAlign w:val="bottom"/>
          </w:tcPr>
          <w:p w:rsidR="00636FF0" w:rsidRPr="004835B0" w:rsidRDefault="00636FF0"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636FF0" w:rsidRPr="004835B0" w:rsidRDefault="00636FF0" w:rsidP="00C77ECD">
            <w:pPr>
              <w:pStyle w:val="af8"/>
              <w:spacing w:line="288" w:lineRule="auto"/>
              <w:ind w:firstLine="0"/>
              <w:jc w:val="center"/>
              <w:rPr>
                <w:sz w:val="20"/>
                <w:szCs w:val="20"/>
              </w:rPr>
            </w:pPr>
            <w:r>
              <w:rPr>
                <w:sz w:val="20"/>
                <w:szCs w:val="20"/>
              </w:rPr>
              <w:t>411,0</w:t>
            </w:r>
          </w:p>
        </w:tc>
        <w:tc>
          <w:tcPr>
            <w:tcW w:w="1417" w:type="dxa"/>
          </w:tcPr>
          <w:p w:rsidR="00636FF0" w:rsidRPr="004835B0" w:rsidRDefault="00DE516C" w:rsidP="00340C68">
            <w:pPr>
              <w:pStyle w:val="af8"/>
              <w:spacing w:line="288" w:lineRule="auto"/>
              <w:ind w:firstLine="0"/>
              <w:jc w:val="center"/>
              <w:rPr>
                <w:sz w:val="20"/>
                <w:szCs w:val="20"/>
              </w:rPr>
            </w:pPr>
            <w:r>
              <w:rPr>
                <w:sz w:val="20"/>
                <w:szCs w:val="20"/>
              </w:rPr>
              <w:t>398,0</w:t>
            </w:r>
          </w:p>
        </w:tc>
        <w:tc>
          <w:tcPr>
            <w:tcW w:w="1373" w:type="dxa"/>
          </w:tcPr>
          <w:p w:rsidR="00636FF0" w:rsidRPr="004835B0" w:rsidRDefault="00DE516C" w:rsidP="00340C68">
            <w:pPr>
              <w:pStyle w:val="af8"/>
              <w:spacing w:line="288" w:lineRule="auto"/>
              <w:ind w:firstLine="0"/>
              <w:jc w:val="center"/>
              <w:rPr>
                <w:sz w:val="20"/>
                <w:szCs w:val="20"/>
              </w:rPr>
            </w:pPr>
            <w:r>
              <w:rPr>
                <w:sz w:val="20"/>
                <w:szCs w:val="20"/>
              </w:rPr>
              <w:t>395,0</w:t>
            </w:r>
          </w:p>
        </w:tc>
        <w:tc>
          <w:tcPr>
            <w:tcW w:w="1188" w:type="dxa"/>
          </w:tcPr>
          <w:p w:rsidR="00636FF0" w:rsidRPr="004835B0" w:rsidRDefault="00DE516C" w:rsidP="00340C68">
            <w:pPr>
              <w:pStyle w:val="af8"/>
              <w:spacing w:line="288" w:lineRule="auto"/>
              <w:ind w:firstLine="0"/>
              <w:jc w:val="center"/>
              <w:rPr>
                <w:sz w:val="20"/>
                <w:szCs w:val="20"/>
              </w:rPr>
            </w:pPr>
            <w:r>
              <w:rPr>
                <w:sz w:val="20"/>
                <w:szCs w:val="20"/>
              </w:rPr>
              <w:t>400,0</w:t>
            </w:r>
          </w:p>
        </w:tc>
      </w:tr>
      <w:tr w:rsidR="00636FF0" w:rsidRPr="004835B0" w:rsidTr="00C05E0F">
        <w:tc>
          <w:tcPr>
            <w:tcW w:w="3510" w:type="dxa"/>
            <w:vAlign w:val="bottom"/>
          </w:tcPr>
          <w:p w:rsidR="00636FF0" w:rsidRPr="004835B0" w:rsidRDefault="00636FF0"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636FF0" w:rsidRPr="004835B0" w:rsidRDefault="00636FF0" w:rsidP="00C77ECD">
            <w:pPr>
              <w:pStyle w:val="af8"/>
              <w:spacing w:line="288" w:lineRule="auto"/>
              <w:ind w:firstLine="0"/>
              <w:jc w:val="center"/>
              <w:rPr>
                <w:sz w:val="20"/>
                <w:szCs w:val="20"/>
              </w:rPr>
            </w:pPr>
            <w:r>
              <w:rPr>
                <w:sz w:val="20"/>
                <w:szCs w:val="20"/>
              </w:rPr>
              <w:t>1449,8</w:t>
            </w:r>
          </w:p>
        </w:tc>
        <w:tc>
          <w:tcPr>
            <w:tcW w:w="1417" w:type="dxa"/>
          </w:tcPr>
          <w:p w:rsidR="00636FF0" w:rsidRPr="004835B0" w:rsidRDefault="00DE516C" w:rsidP="00340C68">
            <w:pPr>
              <w:pStyle w:val="af8"/>
              <w:spacing w:line="288" w:lineRule="auto"/>
              <w:ind w:firstLine="0"/>
              <w:jc w:val="center"/>
              <w:rPr>
                <w:sz w:val="20"/>
                <w:szCs w:val="20"/>
              </w:rPr>
            </w:pPr>
            <w:r>
              <w:rPr>
                <w:sz w:val="20"/>
                <w:szCs w:val="20"/>
              </w:rPr>
              <w:t>1223,5</w:t>
            </w:r>
          </w:p>
        </w:tc>
        <w:tc>
          <w:tcPr>
            <w:tcW w:w="1373" w:type="dxa"/>
          </w:tcPr>
          <w:p w:rsidR="00636FF0" w:rsidRPr="004835B0" w:rsidRDefault="00DE516C" w:rsidP="00340C68">
            <w:pPr>
              <w:pStyle w:val="af8"/>
              <w:spacing w:line="288" w:lineRule="auto"/>
              <w:ind w:firstLine="0"/>
              <w:jc w:val="center"/>
              <w:rPr>
                <w:sz w:val="20"/>
                <w:szCs w:val="20"/>
              </w:rPr>
            </w:pPr>
            <w:r>
              <w:rPr>
                <w:sz w:val="20"/>
                <w:szCs w:val="20"/>
              </w:rPr>
              <w:t>1070,8</w:t>
            </w:r>
          </w:p>
        </w:tc>
        <w:tc>
          <w:tcPr>
            <w:tcW w:w="1188" w:type="dxa"/>
          </w:tcPr>
          <w:p w:rsidR="00636FF0" w:rsidRPr="004835B0" w:rsidRDefault="00DE516C" w:rsidP="00340C68">
            <w:pPr>
              <w:pStyle w:val="af8"/>
              <w:spacing w:line="288" w:lineRule="auto"/>
              <w:ind w:firstLine="0"/>
              <w:jc w:val="center"/>
              <w:rPr>
                <w:sz w:val="20"/>
                <w:szCs w:val="20"/>
              </w:rPr>
            </w:pPr>
            <w:r>
              <w:rPr>
                <w:sz w:val="20"/>
                <w:szCs w:val="20"/>
              </w:rPr>
              <w:t>1065,8</w:t>
            </w:r>
          </w:p>
        </w:tc>
      </w:tr>
      <w:tr w:rsidR="00636FF0" w:rsidRPr="004835B0" w:rsidTr="00C05E0F">
        <w:tc>
          <w:tcPr>
            <w:tcW w:w="3510" w:type="dxa"/>
            <w:vAlign w:val="bottom"/>
          </w:tcPr>
          <w:p w:rsidR="00636FF0" w:rsidRPr="004835B0" w:rsidRDefault="00636FF0"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636FF0" w:rsidRPr="004835B0" w:rsidRDefault="00636FF0" w:rsidP="00C77ECD">
            <w:pPr>
              <w:pStyle w:val="af8"/>
              <w:spacing w:line="288" w:lineRule="auto"/>
              <w:ind w:firstLine="0"/>
              <w:jc w:val="center"/>
              <w:rPr>
                <w:sz w:val="20"/>
                <w:szCs w:val="20"/>
              </w:rPr>
            </w:pPr>
            <w:r>
              <w:rPr>
                <w:sz w:val="20"/>
                <w:szCs w:val="20"/>
              </w:rPr>
              <w:t>1860,8</w:t>
            </w:r>
          </w:p>
        </w:tc>
        <w:tc>
          <w:tcPr>
            <w:tcW w:w="1417" w:type="dxa"/>
          </w:tcPr>
          <w:p w:rsidR="00636FF0" w:rsidRPr="004835B0" w:rsidRDefault="00DE516C" w:rsidP="00340C68">
            <w:pPr>
              <w:pStyle w:val="af8"/>
              <w:spacing w:line="288" w:lineRule="auto"/>
              <w:ind w:firstLine="0"/>
              <w:jc w:val="center"/>
              <w:rPr>
                <w:sz w:val="20"/>
                <w:szCs w:val="20"/>
              </w:rPr>
            </w:pPr>
            <w:r>
              <w:rPr>
                <w:sz w:val="20"/>
                <w:szCs w:val="20"/>
              </w:rPr>
              <w:t>1621,5</w:t>
            </w:r>
          </w:p>
        </w:tc>
        <w:tc>
          <w:tcPr>
            <w:tcW w:w="1373" w:type="dxa"/>
          </w:tcPr>
          <w:p w:rsidR="00636FF0" w:rsidRPr="004835B0" w:rsidRDefault="000E72A9" w:rsidP="00340C68">
            <w:pPr>
              <w:pStyle w:val="af8"/>
              <w:spacing w:line="288" w:lineRule="auto"/>
              <w:ind w:firstLine="0"/>
              <w:jc w:val="center"/>
              <w:rPr>
                <w:sz w:val="20"/>
                <w:szCs w:val="20"/>
              </w:rPr>
            </w:pPr>
            <w:r>
              <w:rPr>
                <w:sz w:val="20"/>
                <w:szCs w:val="20"/>
              </w:rPr>
              <w:t>1465,8</w:t>
            </w:r>
          </w:p>
        </w:tc>
        <w:tc>
          <w:tcPr>
            <w:tcW w:w="1188" w:type="dxa"/>
          </w:tcPr>
          <w:p w:rsidR="00636FF0" w:rsidRPr="004835B0" w:rsidRDefault="000E72A9" w:rsidP="00340C68">
            <w:pPr>
              <w:pStyle w:val="af8"/>
              <w:spacing w:line="288" w:lineRule="auto"/>
              <w:ind w:firstLine="0"/>
              <w:jc w:val="center"/>
              <w:rPr>
                <w:sz w:val="20"/>
                <w:szCs w:val="20"/>
              </w:rPr>
            </w:pPr>
            <w:r>
              <w:rPr>
                <w:sz w:val="20"/>
                <w:szCs w:val="20"/>
              </w:rPr>
              <w:t>1465,8</w:t>
            </w:r>
          </w:p>
        </w:tc>
      </w:tr>
      <w:tr w:rsidR="00636FF0" w:rsidRPr="004835B0" w:rsidTr="00C05E0F">
        <w:tc>
          <w:tcPr>
            <w:tcW w:w="3510" w:type="dxa"/>
            <w:vAlign w:val="bottom"/>
          </w:tcPr>
          <w:p w:rsidR="00636FF0" w:rsidRPr="004835B0" w:rsidRDefault="00636FF0"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636FF0" w:rsidRPr="004835B0" w:rsidRDefault="00636FF0" w:rsidP="00C77ECD">
            <w:pPr>
              <w:pStyle w:val="af8"/>
              <w:spacing w:line="288" w:lineRule="auto"/>
              <w:ind w:firstLine="0"/>
              <w:jc w:val="center"/>
              <w:rPr>
                <w:sz w:val="20"/>
                <w:szCs w:val="20"/>
              </w:rPr>
            </w:pPr>
            <w:r>
              <w:rPr>
                <w:sz w:val="20"/>
                <w:szCs w:val="20"/>
              </w:rPr>
              <w:t>0</w:t>
            </w:r>
          </w:p>
        </w:tc>
        <w:tc>
          <w:tcPr>
            <w:tcW w:w="1417" w:type="dxa"/>
            <w:vAlign w:val="center"/>
          </w:tcPr>
          <w:p w:rsidR="00636FF0" w:rsidRPr="004835B0" w:rsidRDefault="00DE516C" w:rsidP="00340C68">
            <w:pPr>
              <w:pStyle w:val="af8"/>
              <w:spacing w:line="288" w:lineRule="auto"/>
              <w:ind w:firstLine="0"/>
              <w:jc w:val="center"/>
              <w:rPr>
                <w:sz w:val="20"/>
                <w:szCs w:val="20"/>
              </w:rPr>
            </w:pPr>
            <w:r>
              <w:rPr>
                <w:sz w:val="20"/>
                <w:szCs w:val="20"/>
              </w:rPr>
              <w:t>0</w:t>
            </w:r>
          </w:p>
        </w:tc>
        <w:tc>
          <w:tcPr>
            <w:tcW w:w="1373" w:type="dxa"/>
            <w:vAlign w:val="center"/>
          </w:tcPr>
          <w:p w:rsidR="00636FF0" w:rsidRPr="004835B0" w:rsidRDefault="00636FF0" w:rsidP="00340C68">
            <w:pPr>
              <w:pStyle w:val="af8"/>
              <w:spacing w:line="288" w:lineRule="auto"/>
              <w:ind w:firstLine="0"/>
              <w:jc w:val="center"/>
              <w:rPr>
                <w:sz w:val="20"/>
                <w:szCs w:val="20"/>
              </w:rPr>
            </w:pPr>
            <w:r>
              <w:rPr>
                <w:sz w:val="20"/>
                <w:szCs w:val="20"/>
              </w:rPr>
              <w:t>0</w:t>
            </w:r>
          </w:p>
        </w:tc>
        <w:tc>
          <w:tcPr>
            <w:tcW w:w="1188" w:type="dxa"/>
            <w:vAlign w:val="center"/>
          </w:tcPr>
          <w:p w:rsidR="00636FF0" w:rsidRPr="004835B0" w:rsidRDefault="00636FF0" w:rsidP="00340C68">
            <w:pPr>
              <w:pStyle w:val="af8"/>
              <w:spacing w:line="288" w:lineRule="auto"/>
              <w:ind w:firstLine="0"/>
              <w:jc w:val="center"/>
              <w:rPr>
                <w:sz w:val="20"/>
                <w:szCs w:val="20"/>
              </w:rPr>
            </w:pPr>
            <w:r>
              <w:rPr>
                <w:sz w:val="20"/>
                <w:szCs w:val="20"/>
              </w:rPr>
              <w:t>0</w:t>
            </w:r>
          </w:p>
        </w:tc>
      </w:tr>
    </w:tbl>
    <w:p w:rsidR="00E233BF" w:rsidRPr="000E72A9" w:rsidRDefault="00E233BF" w:rsidP="007E1085">
      <w:pPr>
        <w:pStyle w:val="af3"/>
        <w:ind w:firstLine="720"/>
        <w:jc w:val="both"/>
        <w:rPr>
          <w:sz w:val="26"/>
          <w:szCs w:val="26"/>
        </w:rPr>
      </w:pPr>
      <w:r w:rsidRPr="000E72A9">
        <w:rPr>
          <w:sz w:val="26"/>
          <w:szCs w:val="26"/>
        </w:rPr>
        <w:t>Динамика основных параметров проекта бюджета муниципального образования «</w:t>
      </w:r>
      <w:r w:rsidR="00CA64F8" w:rsidRPr="000E72A9">
        <w:rPr>
          <w:sz w:val="26"/>
          <w:szCs w:val="26"/>
        </w:rPr>
        <w:t>Кулюшевское</w:t>
      </w:r>
      <w:r w:rsidR="000E72A9" w:rsidRPr="000E72A9">
        <w:rPr>
          <w:sz w:val="26"/>
          <w:szCs w:val="26"/>
        </w:rPr>
        <w:t>» на 2018</w:t>
      </w:r>
      <w:r w:rsidRPr="000E72A9">
        <w:rPr>
          <w:sz w:val="26"/>
          <w:szCs w:val="26"/>
        </w:rPr>
        <w:t xml:space="preserve"> год и плановый период 201</w:t>
      </w:r>
      <w:r w:rsidR="000E72A9" w:rsidRPr="000E72A9">
        <w:rPr>
          <w:sz w:val="26"/>
          <w:szCs w:val="26"/>
        </w:rPr>
        <w:t>9</w:t>
      </w:r>
      <w:r w:rsidRPr="000E72A9">
        <w:rPr>
          <w:sz w:val="26"/>
          <w:szCs w:val="26"/>
        </w:rPr>
        <w:t xml:space="preserve"> и 20</w:t>
      </w:r>
      <w:r w:rsidR="000E72A9" w:rsidRPr="000E72A9">
        <w:rPr>
          <w:sz w:val="26"/>
          <w:szCs w:val="26"/>
        </w:rPr>
        <w:t>20</w:t>
      </w:r>
      <w:r w:rsidRPr="000E72A9">
        <w:rPr>
          <w:sz w:val="26"/>
          <w:szCs w:val="26"/>
        </w:rPr>
        <w:t xml:space="preserve"> годов характеризуется </w:t>
      </w:r>
      <w:r w:rsidR="000B4117" w:rsidRPr="000E72A9">
        <w:rPr>
          <w:sz w:val="26"/>
          <w:szCs w:val="26"/>
        </w:rPr>
        <w:t>у</w:t>
      </w:r>
      <w:r w:rsidR="000E72A9" w:rsidRPr="000E72A9">
        <w:rPr>
          <w:sz w:val="26"/>
          <w:szCs w:val="26"/>
        </w:rPr>
        <w:t>меньшением</w:t>
      </w:r>
      <w:r w:rsidRPr="000E72A9">
        <w:rPr>
          <w:sz w:val="26"/>
          <w:szCs w:val="26"/>
        </w:rPr>
        <w:t xml:space="preserve"> общего объема доходов и расходов бюджета муниципального образования «</w:t>
      </w:r>
      <w:r w:rsidR="00CA64F8" w:rsidRPr="000E72A9">
        <w:rPr>
          <w:sz w:val="26"/>
          <w:szCs w:val="26"/>
        </w:rPr>
        <w:t>Кулюшевское</w:t>
      </w:r>
      <w:r w:rsidRPr="000E72A9">
        <w:rPr>
          <w:sz w:val="26"/>
          <w:szCs w:val="26"/>
        </w:rPr>
        <w:t>» в сравнении с первоначально утвержденным бюджет</w:t>
      </w:r>
      <w:r w:rsidR="000B4117" w:rsidRPr="000E72A9">
        <w:rPr>
          <w:sz w:val="26"/>
          <w:szCs w:val="26"/>
        </w:rPr>
        <w:t>ом муниципального образования «</w:t>
      </w:r>
      <w:r w:rsidR="00CA64F8" w:rsidRPr="000E72A9">
        <w:rPr>
          <w:sz w:val="26"/>
          <w:szCs w:val="26"/>
        </w:rPr>
        <w:t>Кулюшевское</w:t>
      </w:r>
      <w:r w:rsidRPr="000E72A9">
        <w:rPr>
          <w:sz w:val="26"/>
          <w:szCs w:val="26"/>
        </w:rPr>
        <w:t>» на 201</w:t>
      </w:r>
      <w:r w:rsidR="000E72A9" w:rsidRPr="000E72A9">
        <w:rPr>
          <w:sz w:val="26"/>
          <w:szCs w:val="26"/>
        </w:rPr>
        <w:t>7</w:t>
      </w:r>
      <w:r w:rsidRPr="000E72A9">
        <w:rPr>
          <w:sz w:val="26"/>
          <w:szCs w:val="26"/>
        </w:rPr>
        <w:t xml:space="preserve"> год. </w:t>
      </w:r>
    </w:p>
    <w:p w:rsidR="00E233BF" w:rsidRPr="000E72A9" w:rsidRDefault="00E233BF" w:rsidP="007E1085">
      <w:pPr>
        <w:pStyle w:val="af3"/>
        <w:ind w:firstLine="720"/>
        <w:jc w:val="both"/>
        <w:rPr>
          <w:sz w:val="26"/>
          <w:szCs w:val="26"/>
        </w:rPr>
      </w:pPr>
      <w:r w:rsidRPr="000E72A9">
        <w:rPr>
          <w:sz w:val="26"/>
          <w:szCs w:val="26"/>
        </w:rPr>
        <w:t xml:space="preserve">В структуре доходов </w:t>
      </w:r>
      <w:r w:rsidR="0033691F" w:rsidRPr="000E72A9">
        <w:rPr>
          <w:sz w:val="26"/>
          <w:szCs w:val="26"/>
        </w:rPr>
        <w:t xml:space="preserve">проекта </w:t>
      </w:r>
      <w:r w:rsidRPr="000E72A9">
        <w:rPr>
          <w:sz w:val="26"/>
          <w:szCs w:val="26"/>
        </w:rPr>
        <w:t>бюджета муниципального образования «</w:t>
      </w:r>
      <w:r w:rsidR="00CA64F8" w:rsidRPr="000E72A9">
        <w:rPr>
          <w:sz w:val="26"/>
          <w:szCs w:val="26"/>
        </w:rPr>
        <w:t>Кулюшевское</w:t>
      </w:r>
      <w:r w:rsidRPr="000E72A9">
        <w:rPr>
          <w:sz w:val="26"/>
          <w:szCs w:val="26"/>
        </w:rPr>
        <w:t>» на 201</w:t>
      </w:r>
      <w:r w:rsidR="000E72A9" w:rsidRPr="000E72A9">
        <w:rPr>
          <w:sz w:val="26"/>
          <w:szCs w:val="26"/>
        </w:rPr>
        <w:t>8</w:t>
      </w:r>
      <w:r w:rsidRPr="000E72A9">
        <w:rPr>
          <w:sz w:val="26"/>
          <w:szCs w:val="26"/>
        </w:rPr>
        <w:t xml:space="preserve"> год наибольший удельный вес занимают </w:t>
      </w:r>
      <w:r w:rsidR="00EF18BA" w:rsidRPr="000E72A9">
        <w:rPr>
          <w:sz w:val="26"/>
          <w:szCs w:val="26"/>
        </w:rPr>
        <w:t>безвозме</w:t>
      </w:r>
      <w:r w:rsidR="00CA64F8" w:rsidRPr="000E72A9">
        <w:rPr>
          <w:sz w:val="26"/>
          <w:szCs w:val="26"/>
        </w:rPr>
        <w:t>здные поступления и составляют 7</w:t>
      </w:r>
      <w:r w:rsidR="000E72A9" w:rsidRPr="000E72A9">
        <w:rPr>
          <w:sz w:val="26"/>
          <w:szCs w:val="26"/>
        </w:rPr>
        <w:t>5</w:t>
      </w:r>
      <w:r w:rsidRPr="000E72A9">
        <w:rPr>
          <w:sz w:val="26"/>
          <w:szCs w:val="26"/>
        </w:rPr>
        <w:t xml:space="preserve">%, </w:t>
      </w:r>
      <w:r w:rsidR="00EF18BA" w:rsidRPr="000E72A9">
        <w:rPr>
          <w:sz w:val="26"/>
          <w:szCs w:val="26"/>
        </w:rPr>
        <w:t xml:space="preserve">налоговые и неналоговые доходы </w:t>
      </w:r>
      <w:r w:rsidR="00CA64F8" w:rsidRPr="000E72A9">
        <w:rPr>
          <w:sz w:val="26"/>
          <w:szCs w:val="26"/>
        </w:rPr>
        <w:t>составляют 2</w:t>
      </w:r>
      <w:r w:rsidR="00F761A3">
        <w:rPr>
          <w:sz w:val="26"/>
          <w:szCs w:val="26"/>
        </w:rPr>
        <w:t>5</w:t>
      </w:r>
      <w:r w:rsidRPr="000E72A9">
        <w:rPr>
          <w:sz w:val="26"/>
          <w:szCs w:val="26"/>
        </w:rPr>
        <w:t xml:space="preserve">%. </w:t>
      </w:r>
    </w:p>
    <w:p w:rsidR="00E233BF" w:rsidRPr="000E72A9" w:rsidRDefault="0033691F" w:rsidP="007E1085">
      <w:pPr>
        <w:pStyle w:val="af3"/>
        <w:ind w:firstLine="720"/>
        <w:jc w:val="both"/>
        <w:rPr>
          <w:sz w:val="26"/>
          <w:szCs w:val="26"/>
        </w:rPr>
      </w:pPr>
      <w:r w:rsidRPr="000E72A9">
        <w:rPr>
          <w:sz w:val="26"/>
          <w:szCs w:val="26"/>
        </w:rPr>
        <w:t>Проект б</w:t>
      </w:r>
      <w:r w:rsidR="00E233BF" w:rsidRPr="000E72A9">
        <w:rPr>
          <w:sz w:val="26"/>
          <w:szCs w:val="26"/>
        </w:rPr>
        <w:t>юджет</w:t>
      </w:r>
      <w:r w:rsidRPr="000E72A9">
        <w:rPr>
          <w:sz w:val="26"/>
          <w:szCs w:val="26"/>
        </w:rPr>
        <w:t>а</w:t>
      </w:r>
      <w:r w:rsidR="00E233BF" w:rsidRPr="000E72A9">
        <w:rPr>
          <w:sz w:val="26"/>
          <w:szCs w:val="26"/>
        </w:rPr>
        <w:t xml:space="preserve"> муниципального образования «</w:t>
      </w:r>
      <w:r w:rsidR="00CA64F8" w:rsidRPr="000E72A9">
        <w:rPr>
          <w:sz w:val="26"/>
          <w:szCs w:val="26"/>
        </w:rPr>
        <w:t>Кулюшевское</w:t>
      </w:r>
      <w:r w:rsidR="00E233BF" w:rsidRPr="000E72A9">
        <w:rPr>
          <w:sz w:val="26"/>
          <w:szCs w:val="26"/>
        </w:rPr>
        <w:t xml:space="preserve">» на </w:t>
      </w:r>
      <w:r w:rsidR="00012AF7" w:rsidRPr="000E72A9">
        <w:rPr>
          <w:sz w:val="26"/>
          <w:szCs w:val="26"/>
        </w:rPr>
        <w:t>201</w:t>
      </w:r>
      <w:r w:rsidR="000E72A9" w:rsidRPr="000E72A9">
        <w:rPr>
          <w:sz w:val="26"/>
          <w:szCs w:val="26"/>
        </w:rPr>
        <w:t>8 год и плановый период 2019</w:t>
      </w:r>
      <w:r w:rsidR="00012AF7" w:rsidRPr="000E72A9">
        <w:rPr>
          <w:sz w:val="26"/>
          <w:szCs w:val="26"/>
        </w:rPr>
        <w:t xml:space="preserve"> и </w:t>
      </w:r>
      <w:r w:rsidR="00E233BF" w:rsidRPr="000E72A9">
        <w:rPr>
          <w:sz w:val="26"/>
          <w:szCs w:val="26"/>
        </w:rPr>
        <w:t>20</w:t>
      </w:r>
      <w:r w:rsidR="000E72A9" w:rsidRPr="000E72A9">
        <w:rPr>
          <w:sz w:val="26"/>
          <w:szCs w:val="26"/>
        </w:rPr>
        <w:t>20</w:t>
      </w:r>
      <w:r w:rsidR="00E233BF" w:rsidRPr="000E72A9">
        <w:rPr>
          <w:sz w:val="26"/>
          <w:szCs w:val="26"/>
        </w:rPr>
        <w:t xml:space="preserve"> годов</w:t>
      </w:r>
      <w:r w:rsidR="000E72A9" w:rsidRPr="000E72A9">
        <w:rPr>
          <w:sz w:val="26"/>
          <w:szCs w:val="26"/>
        </w:rPr>
        <w:t xml:space="preserve"> планируется</w:t>
      </w:r>
      <w:r w:rsidR="00E233BF" w:rsidRPr="000E72A9">
        <w:rPr>
          <w:sz w:val="26"/>
          <w:szCs w:val="26"/>
        </w:rPr>
        <w:t xml:space="preserve"> бездефицитны</w:t>
      </w:r>
      <w:r w:rsidRPr="000E72A9">
        <w:rPr>
          <w:sz w:val="26"/>
          <w:szCs w:val="26"/>
        </w:rPr>
        <w:t>й</w:t>
      </w:r>
      <w:r w:rsidR="00E233BF" w:rsidRPr="000E72A9">
        <w:rPr>
          <w:sz w:val="26"/>
          <w:szCs w:val="26"/>
        </w:rPr>
        <w:t>.</w:t>
      </w:r>
    </w:p>
    <w:p w:rsidR="00E233BF" w:rsidRPr="00463ADC" w:rsidRDefault="00E233BF" w:rsidP="007E1085">
      <w:pPr>
        <w:pStyle w:val="af3"/>
        <w:ind w:firstLine="720"/>
        <w:jc w:val="both"/>
        <w:rPr>
          <w:sz w:val="10"/>
          <w:szCs w:val="10"/>
        </w:rPr>
      </w:pPr>
    </w:p>
    <w:p w:rsidR="00E233BF" w:rsidRPr="000E72A9" w:rsidRDefault="00E233BF" w:rsidP="003A4B0C">
      <w:pPr>
        <w:pStyle w:val="af3"/>
        <w:numPr>
          <w:ilvl w:val="0"/>
          <w:numId w:val="4"/>
        </w:numPr>
        <w:ind w:left="0" w:firstLine="360"/>
        <w:jc w:val="both"/>
        <w:rPr>
          <w:sz w:val="26"/>
          <w:szCs w:val="26"/>
        </w:rPr>
      </w:pPr>
      <w:r w:rsidRPr="000E72A9">
        <w:rPr>
          <w:sz w:val="26"/>
          <w:szCs w:val="26"/>
        </w:rPr>
        <w:t>Проектом бюджета муниципального образования «</w:t>
      </w:r>
      <w:r w:rsidR="00CA64F8" w:rsidRPr="000E72A9">
        <w:rPr>
          <w:sz w:val="26"/>
          <w:szCs w:val="26"/>
        </w:rPr>
        <w:t>Кулюшевское</w:t>
      </w:r>
      <w:r w:rsidRPr="000E72A9">
        <w:rPr>
          <w:sz w:val="26"/>
          <w:szCs w:val="26"/>
        </w:rPr>
        <w:t>» налоговые доходы прог</w:t>
      </w:r>
      <w:r w:rsidR="00012AF7" w:rsidRPr="000E72A9">
        <w:rPr>
          <w:sz w:val="26"/>
          <w:szCs w:val="26"/>
        </w:rPr>
        <w:t>нозируются на 201</w:t>
      </w:r>
      <w:r w:rsidR="000E72A9" w:rsidRPr="000E72A9">
        <w:rPr>
          <w:sz w:val="26"/>
          <w:szCs w:val="26"/>
        </w:rPr>
        <w:t>8</w:t>
      </w:r>
      <w:r w:rsidR="00012AF7" w:rsidRPr="000E72A9">
        <w:rPr>
          <w:sz w:val="26"/>
          <w:szCs w:val="26"/>
        </w:rPr>
        <w:t xml:space="preserve"> год в сумме </w:t>
      </w:r>
      <w:r w:rsidR="000E72A9" w:rsidRPr="000E72A9">
        <w:rPr>
          <w:sz w:val="26"/>
          <w:szCs w:val="26"/>
        </w:rPr>
        <w:t>398,0</w:t>
      </w:r>
      <w:r w:rsidRPr="000E72A9">
        <w:rPr>
          <w:sz w:val="26"/>
          <w:szCs w:val="26"/>
        </w:rPr>
        <w:t xml:space="preserve"> тыс. рублей, что на </w:t>
      </w:r>
      <w:r w:rsidR="003A6C74" w:rsidRPr="000E72A9">
        <w:rPr>
          <w:sz w:val="26"/>
          <w:szCs w:val="26"/>
        </w:rPr>
        <w:t>3</w:t>
      </w:r>
      <w:r w:rsidRPr="000E72A9">
        <w:rPr>
          <w:sz w:val="26"/>
          <w:szCs w:val="26"/>
        </w:rPr>
        <w:t xml:space="preserve">% </w:t>
      </w:r>
      <w:r w:rsidR="003A6C74" w:rsidRPr="000E72A9">
        <w:rPr>
          <w:sz w:val="26"/>
          <w:szCs w:val="26"/>
        </w:rPr>
        <w:t>меньше</w:t>
      </w:r>
      <w:r w:rsidRPr="000E72A9">
        <w:rPr>
          <w:sz w:val="26"/>
          <w:szCs w:val="26"/>
        </w:rPr>
        <w:t xml:space="preserve"> первоначально утвержденных налоговых доходов бюджета муниципального образования «</w:t>
      </w:r>
      <w:r w:rsidR="00CA64F8" w:rsidRPr="000E72A9">
        <w:rPr>
          <w:sz w:val="26"/>
          <w:szCs w:val="26"/>
        </w:rPr>
        <w:t>Кулюшевское</w:t>
      </w:r>
      <w:r w:rsidRPr="000E72A9">
        <w:rPr>
          <w:sz w:val="26"/>
          <w:szCs w:val="26"/>
        </w:rPr>
        <w:t>» на 201</w:t>
      </w:r>
      <w:r w:rsidR="000E72A9" w:rsidRPr="000E72A9">
        <w:rPr>
          <w:sz w:val="26"/>
          <w:szCs w:val="26"/>
        </w:rPr>
        <w:t>7</w:t>
      </w:r>
      <w:r w:rsidRPr="000E72A9">
        <w:rPr>
          <w:sz w:val="26"/>
          <w:szCs w:val="26"/>
        </w:rPr>
        <w:t xml:space="preserve"> год.</w:t>
      </w:r>
    </w:p>
    <w:p w:rsidR="00E233BF" w:rsidRDefault="001B3BF0" w:rsidP="00012AF7">
      <w:pPr>
        <w:pStyle w:val="af6"/>
        <w:ind w:left="360"/>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тыс.рублей</w:t>
      </w:r>
      <w:r>
        <w:rPr>
          <w:rFonts w:ascii="Times New Roman" w:hAnsi="Times New Roman"/>
          <w:sz w:val="16"/>
          <w:szCs w:val="16"/>
        </w:rPr>
        <w:t>)</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E27471" w:rsidRPr="000331B4" w:rsidTr="00C45AE8">
        <w:trPr>
          <w:trHeight w:val="250"/>
        </w:trPr>
        <w:tc>
          <w:tcPr>
            <w:tcW w:w="2000" w:type="dxa"/>
            <w:vMerge w:val="restart"/>
            <w:tcBorders>
              <w:top w:val="single" w:sz="4" w:space="0" w:color="auto"/>
              <w:left w:val="single" w:sz="4" w:space="0" w:color="auto"/>
              <w:right w:val="single" w:sz="4" w:space="0" w:color="auto"/>
            </w:tcBorders>
            <w:noWrap/>
          </w:tcPr>
          <w:p w:rsidR="00E27471" w:rsidRPr="000331B4" w:rsidRDefault="00E27471" w:rsidP="00C45AE8">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E27471" w:rsidRPr="00E27471" w:rsidRDefault="00E27471" w:rsidP="00E27471">
            <w:pPr>
              <w:pStyle w:val="af7"/>
              <w:jc w:val="center"/>
              <w:rPr>
                <w:rFonts w:ascii="Times New Roman" w:hAnsi="Times New Roman" w:cs="Times New Roman"/>
                <w:sz w:val="18"/>
                <w:szCs w:val="18"/>
              </w:rPr>
            </w:pPr>
            <w:r w:rsidRPr="00E27471">
              <w:rPr>
                <w:rFonts w:ascii="Times New Roman" w:hAnsi="Times New Roman" w:cs="Times New Roman"/>
                <w:sz w:val="18"/>
                <w:szCs w:val="18"/>
              </w:rPr>
              <w:t>2017 год (решение от 23.12.2016г №3/2-16)</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E27471" w:rsidRPr="000331B4" w:rsidRDefault="00E27471" w:rsidP="00C45AE8">
            <w:pPr>
              <w:jc w:val="center"/>
              <w:rPr>
                <w:bCs/>
                <w:sz w:val="18"/>
                <w:szCs w:val="18"/>
              </w:rPr>
            </w:pPr>
            <w:r w:rsidRPr="000331B4">
              <w:rPr>
                <w:bCs/>
                <w:sz w:val="18"/>
                <w:szCs w:val="18"/>
              </w:rPr>
              <w:t>Проект бюджета на</w:t>
            </w:r>
          </w:p>
        </w:tc>
      </w:tr>
      <w:tr w:rsidR="00E27471" w:rsidRPr="000331B4" w:rsidTr="00C45AE8">
        <w:trPr>
          <w:trHeight w:val="250"/>
        </w:trPr>
        <w:tc>
          <w:tcPr>
            <w:tcW w:w="2000" w:type="dxa"/>
            <w:vMerge/>
            <w:tcBorders>
              <w:left w:val="single" w:sz="4" w:space="0" w:color="auto"/>
              <w:right w:val="single" w:sz="4" w:space="0" w:color="auto"/>
            </w:tcBorders>
            <w:noWrap/>
            <w:vAlign w:val="center"/>
          </w:tcPr>
          <w:p w:rsidR="00E27471" w:rsidRPr="000331B4" w:rsidRDefault="00E27471" w:rsidP="00C45AE8">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E27471" w:rsidRPr="000331B4" w:rsidRDefault="00E27471" w:rsidP="00C45AE8">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E27471" w:rsidRPr="000331B4" w:rsidRDefault="00E27471" w:rsidP="00C45AE8">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E27471" w:rsidRPr="000331B4" w:rsidRDefault="00E27471" w:rsidP="00C45AE8">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E27471" w:rsidRPr="000331B4" w:rsidRDefault="00E27471" w:rsidP="00C45AE8">
            <w:pPr>
              <w:jc w:val="center"/>
              <w:rPr>
                <w:color w:val="000000"/>
                <w:sz w:val="18"/>
                <w:szCs w:val="18"/>
              </w:rPr>
            </w:pPr>
            <w:r w:rsidRPr="000331B4">
              <w:rPr>
                <w:color w:val="000000"/>
                <w:sz w:val="18"/>
                <w:szCs w:val="18"/>
              </w:rPr>
              <w:t>2020 год</w:t>
            </w:r>
          </w:p>
        </w:tc>
      </w:tr>
      <w:tr w:rsidR="00E27471" w:rsidRPr="000331B4" w:rsidTr="00C45AE8">
        <w:trPr>
          <w:trHeight w:val="250"/>
        </w:trPr>
        <w:tc>
          <w:tcPr>
            <w:tcW w:w="2000" w:type="dxa"/>
            <w:vMerge/>
            <w:tcBorders>
              <w:left w:val="single" w:sz="4" w:space="0" w:color="auto"/>
              <w:bottom w:val="single" w:sz="4" w:space="0" w:color="auto"/>
              <w:right w:val="single" w:sz="4" w:space="0" w:color="auto"/>
            </w:tcBorders>
            <w:noWrap/>
          </w:tcPr>
          <w:p w:rsidR="00E27471" w:rsidRPr="000331B4" w:rsidRDefault="00E27471" w:rsidP="00C45AE8">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E27471" w:rsidRPr="000331B4" w:rsidRDefault="00E27471" w:rsidP="00C45AE8">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E27471" w:rsidRPr="000331B4" w:rsidRDefault="00E27471" w:rsidP="00C45AE8">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E27471" w:rsidRPr="000331B4" w:rsidRDefault="00E27471" w:rsidP="00C45AE8">
            <w:pPr>
              <w:jc w:val="center"/>
              <w:rPr>
                <w:bCs/>
                <w:sz w:val="18"/>
                <w:szCs w:val="18"/>
              </w:rPr>
            </w:pPr>
            <w:r w:rsidRPr="000331B4">
              <w:rPr>
                <w:bCs/>
                <w:sz w:val="18"/>
                <w:szCs w:val="18"/>
              </w:rPr>
              <w:t>Удель-ный вес, %</w:t>
            </w:r>
          </w:p>
        </w:tc>
      </w:tr>
      <w:tr w:rsidR="00E27471" w:rsidRPr="000331B4" w:rsidTr="00C45AE8">
        <w:trPr>
          <w:trHeight w:val="250"/>
        </w:trPr>
        <w:tc>
          <w:tcPr>
            <w:tcW w:w="2000" w:type="dxa"/>
            <w:tcBorders>
              <w:top w:val="nil"/>
              <w:left w:val="single" w:sz="4" w:space="0" w:color="auto"/>
              <w:bottom w:val="single" w:sz="4" w:space="0" w:color="auto"/>
              <w:right w:val="single" w:sz="4" w:space="0" w:color="auto"/>
            </w:tcBorders>
            <w:noWrap/>
          </w:tcPr>
          <w:p w:rsidR="00E27471" w:rsidRPr="000331B4" w:rsidRDefault="00E27471" w:rsidP="00C45AE8">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40,0</w:t>
            </w:r>
          </w:p>
        </w:tc>
        <w:tc>
          <w:tcPr>
            <w:tcW w:w="851"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10</w:t>
            </w:r>
          </w:p>
        </w:tc>
        <w:tc>
          <w:tcPr>
            <w:tcW w:w="992" w:type="dxa"/>
            <w:tcBorders>
              <w:top w:val="nil"/>
              <w:left w:val="single" w:sz="4" w:space="0" w:color="auto"/>
              <w:bottom w:val="single" w:sz="4" w:space="0" w:color="auto"/>
              <w:right w:val="single" w:sz="4" w:space="0" w:color="auto"/>
            </w:tcBorders>
            <w:noWrap/>
            <w:vAlign w:val="center"/>
          </w:tcPr>
          <w:p w:rsidR="00E27471" w:rsidRPr="000331B4" w:rsidRDefault="004C5C66" w:rsidP="00C45AE8">
            <w:pPr>
              <w:jc w:val="center"/>
              <w:rPr>
                <w:bCs/>
                <w:sz w:val="20"/>
                <w:szCs w:val="20"/>
              </w:rPr>
            </w:pPr>
            <w:r>
              <w:rPr>
                <w:bCs/>
                <w:sz w:val="20"/>
                <w:szCs w:val="20"/>
              </w:rPr>
              <w:t>35,0</w:t>
            </w:r>
          </w:p>
        </w:tc>
        <w:tc>
          <w:tcPr>
            <w:tcW w:w="709"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9</w:t>
            </w:r>
          </w:p>
        </w:tc>
        <w:tc>
          <w:tcPr>
            <w:tcW w:w="850"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88</w:t>
            </w:r>
          </w:p>
        </w:tc>
        <w:tc>
          <w:tcPr>
            <w:tcW w:w="851" w:type="dxa"/>
            <w:tcBorders>
              <w:top w:val="nil"/>
              <w:left w:val="nil"/>
              <w:bottom w:val="single" w:sz="4" w:space="0" w:color="auto"/>
              <w:right w:val="single" w:sz="4" w:space="0" w:color="auto"/>
            </w:tcBorders>
            <w:noWrap/>
            <w:vAlign w:val="center"/>
          </w:tcPr>
          <w:p w:rsidR="00E27471" w:rsidRPr="000331B4" w:rsidRDefault="004C5C66" w:rsidP="00C45AE8">
            <w:pPr>
              <w:jc w:val="center"/>
              <w:rPr>
                <w:bCs/>
                <w:sz w:val="20"/>
                <w:szCs w:val="20"/>
              </w:rPr>
            </w:pPr>
            <w:r>
              <w:rPr>
                <w:bCs/>
                <w:sz w:val="20"/>
                <w:szCs w:val="20"/>
              </w:rPr>
              <w:t>33,0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w:t>
            </w:r>
          </w:p>
        </w:tc>
        <w:tc>
          <w:tcPr>
            <w:tcW w:w="851" w:type="dxa"/>
            <w:tcBorders>
              <w:top w:val="nil"/>
              <w:left w:val="nil"/>
              <w:bottom w:val="single" w:sz="4" w:space="0" w:color="auto"/>
              <w:right w:val="single" w:sz="4" w:space="0" w:color="auto"/>
            </w:tcBorders>
            <w:vAlign w:val="center"/>
          </w:tcPr>
          <w:p w:rsidR="00E27471" w:rsidRPr="000331B4" w:rsidRDefault="004C5C66" w:rsidP="00C45AE8">
            <w:pPr>
              <w:jc w:val="center"/>
              <w:rPr>
                <w:bCs/>
                <w:sz w:val="20"/>
                <w:szCs w:val="20"/>
              </w:rPr>
            </w:pPr>
            <w:r>
              <w:rPr>
                <w:bCs/>
                <w:sz w:val="20"/>
                <w:szCs w:val="20"/>
              </w:rPr>
              <w:t>34,0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8,5</w:t>
            </w:r>
          </w:p>
        </w:tc>
      </w:tr>
      <w:tr w:rsidR="00E27471" w:rsidRPr="000331B4" w:rsidTr="00C45AE8">
        <w:trPr>
          <w:trHeight w:val="278"/>
        </w:trPr>
        <w:tc>
          <w:tcPr>
            <w:tcW w:w="2000" w:type="dxa"/>
            <w:tcBorders>
              <w:top w:val="nil"/>
              <w:left w:val="single" w:sz="4" w:space="0" w:color="auto"/>
              <w:bottom w:val="single" w:sz="4" w:space="0" w:color="auto"/>
              <w:right w:val="single" w:sz="4" w:space="0" w:color="auto"/>
            </w:tcBorders>
          </w:tcPr>
          <w:p w:rsidR="00E27471" w:rsidRPr="000331B4" w:rsidRDefault="00E27471" w:rsidP="00C45AE8">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40,0</w:t>
            </w:r>
          </w:p>
        </w:tc>
        <w:tc>
          <w:tcPr>
            <w:tcW w:w="851"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10</w:t>
            </w:r>
          </w:p>
        </w:tc>
        <w:tc>
          <w:tcPr>
            <w:tcW w:w="992" w:type="dxa"/>
            <w:tcBorders>
              <w:top w:val="nil"/>
              <w:left w:val="single" w:sz="4" w:space="0" w:color="auto"/>
              <w:bottom w:val="single" w:sz="4" w:space="0" w:color="auto"/>
              <w:right w:val="single" w:sz="4" w:space="0" w:color="auto"/>
            </w:tcBorders>
            <w:vAlign w:val="center"/>
          </w:tcPr>
          <w:p w:rsidR="00E27471" w:rsidRPr="000331B4" w:rsidRDefault="004C5C66" w:rsidP="00C45AE8">
            <w:pPr>
              <w:jc w:val="center"/>
              <w:rPr>
                <w:bCs/>
                <w:sz w:val="20"/>
                <w:szCs w:val="20"/>
              </w:rPr>
            </w:pPr>
            <w:r>
              <w:rPr>
                <w:bCs/>
                <w:sz w:val="20"/>
                <w:szCs w:val="20"/>
              </w:rPr>
              <w:t>29,0</w:t>
            </w:r>
          </w:p>
        </w:tc>
        <w:tc>
          <w:tcPr>
            <w:tcW w:w="709"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7</w:t>
            </w:r>
          </w:p>
        </w:tc>
        <w:tc>
          <w:tcPr>
            <w:tcW w:w="850"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73</w:t>
            </w:r>
          </w:p>
        </w:tc>
        <w:tc>
          <w:tcPr>
            <w:tcW w:w="851" w:type="dxa"/>
            <w:tcBorders>
              <w:top w:val="nil"/>
              <w:left w:val="nil"/>
              <w:bottom w:val="single" w:sz="4" w:space="0" w:color="auto"/>
              <w:right w:val="single" w:sz="4" w:space="0" w:color="auto"/>
            </w:tcBorders>
            <w:noWrap/>
            <w:vAlign w:val="center"/>
          </w:tcPr>
          <w:p w:rsidR="00E27471" w:rsidRPr="000331B4" w:rsidRDefault="004C5C66" w:rsidP="00C45AE8">
            <w:pPr>
              <w:jc w:val="center"/>
              <w:rPr>
                <w:bCs/>
                <w:sz w:val="20"/>
                <w:szCs w:val="20"/>
              </w:rPr>
            </w:pPr>
            <w:r>
              <w:rPr>
                <w:bCs/>
                <w:sz w:val="20"/>
                <w:szCs w:val="20"/>
              </w:rPr>
              <w:t>26,0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7</w:t>
            </w:r>
          </w:p>
        </w:tc>
        <w:tc>
          <w:tcPr>
            <w:tcW w:w="851" w:type="dxa"/>
            <w:tcBorders>
              <w:top w:val="nil"/>
              <w:left w:val="nil"/>
              <w:bottom w:val="single" w:sz="4" w:space="0" w:color="auto"/>
              <w:right w:val="single" w:sz="4" w:space="0" w:color="auto"/>
            </w:tcBorders>
            <w:vAlign w:val="center"/>
          </w:tcPr>
          <w:p w:rsidR="00E27471" w:rsidRPr="000331B4" w:rsidRDefault="004C5C66" w:rsidP="00C45AE8">
            <w:pPr>
              <w:jc w:val="center"/>
              <w:rPr>
                <w:bCs/>
                <w:sz w:val="20"/>
                <w:szCs w:val="20"/>
              </w:rPr>
            </w:pPr>
            <w:r>
              <w:rPr>
                <w:bCs/>
                <w:sz w:val="20"/>
                <w:szCs w:val="20"/>
              </w:rPr>
              <w:t>26,0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6,5</w:t>
            </w:r>
          </w:p>
        </w:tc>
      </w:tr>
      <w:tr w:rsidR="00E27471" w:rsidRPr="000331B4" w:rsidTr="00C45AE8">
        <w:trPr>
          <w:trHeight w:val="285"/>
        </w:trPr>
        <w:tc>
          <w:tcPr>
            <w:tcW w:w="2000" w:type="dxa"/>
            <w:tcBorders>
              <w:top w:val="nil"/>
              <w:left w:val="single" w:sz="4" w:space="0" w:color="auto"/>
              <w:bottom w:val="single" w:sz="4" w:space="0" w:color="auto"/>
              <w:right w:val="single" w:sz="4" w:space="0" w:color="auto"/>
            </w:tcBorders>
            <w:noWrap/>
          </w:tcPr>
          <w:p w:rsidR="00E27471" w:rsidRPr="000331B4" w:rsidRDefault="00E27471" w:rsidP="00C45AE8">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331,0</w:t>
            </w:r>
          </w:p>
        </w:tc>
        <w:tc>
          <w:tcPr>
            <w:tcW w:w="851" w:type="dxa"/>
            <w:tcBorders>
              <w:top w:val="nil"/>
              <w:left w:val="nil"/>
              <w:bottom w:val="single" w:sz="4" w:space="0" w:color="auto"/>
              <w:right w:val="single" w:sz="4" w:space="0" w:color="auto"/>
            </w:tcBorders>
            <w:vAlign w:val="center"/>
          </w:tcPr>
          <w:p w:rsidR="00E27471" w:rsidRPr="00E6247E" w:rsidRDefault="00E27471" w:rsidP="00AA07FC">
            <w:pPr>
              <w:jc w:val="center"/>
              <w:rPr>
                <w:bCs/>
                <w:sz w:val="20"/>
                <w:szCs w:val="20"/>
              </w:rPr>
            </w:pPr>
            <w:r>
              <w:rPr>
                <w:bCs/>
                <w:sz w:val="20"/>
                <w:szCs w:val="20"/>
              </w:rPr>
              <w:t>80</w:t>
            </w:r>
          </w:p>
        </w:tc>
        <w:tc>
          <w:tcPr>
            <w:tcW w:w="992" w:type="dxa"/>
            <w:tcBorders>
              <w:top w:val="nil"/>
              <w:left w:val="single" w:sz="4" w:space="0" w:color="auto"/>
              <w:bottom w:val="single" w:sz="4" w:space="0" w:color="auto"/>
              <w:right w:val="single" w:sz="4" w:space="0" w:color="auto"/>
            </w:tcBorders>
            <w:noWrap/>
            <w:vAlign w:val="center"/>
          </w:tcPr>
          <w:p w:rsidR="00E27471" w:rsidRPr="000331B4" w:rsidRDefault="004C5C66" w:rsidP="00C45AE8">
            <w:pPr>
              <w:jc w:val="center"/>
              <w:rPr>
                <w:bCs/>
                <w:sz w:val="20"/>
                <w:szCs w:val="20"/>
              </w:rPr>
            </w:pPr>
            <w:r>
              <w:rPr>
                <w:bCs/>
                <w:sz w:val="20"/>
                <w:szCs w:val="20"/>
              </w:rPr>
              <w:t>334,0</w:t>
            </w:r>
          </w:p>
        </w:tc>
        <w:tc>
          <w:tcPr>
            <w:tcW w:w="709"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84</w:t>
            </w:r>
          </w:p>
        </w:tc>
        <w:tc>
          <w:tcPr>
            <w:tcW w:w="850"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101</w:t>
            </w:r>
          </w:p>
        </w:tc>
        <w:tc>
          <w:tcPr>
            <w:tcW w:w="851" w:type="dxa"/>
            <w:tcBorders>
              <w:top w:val="nil"/>
              <w:left w:val="nil"/>
              <w:bottom w:val="single" w:sz="4" w:space="0" w:color="auto"/>
              <w:right w:val="single" w:sz="4" w:space="0" w:color="auto"/>
            </w:tcBorders>
            <w:noWrap/>
            <w:vAlign w:val="center"/>
          </w:tcPr>
          <w:p w:rsidR="00E27471" w:rsidRPr="000331B4" w:rsidRDefault="004C5C66" w:rsidP="00C45AE8">
            <w:pPr>
              <w:jc w:val="center"/>
              <w:rPr>
                <w:bCs/>
                <w:sz w:val="20"/>
                <w:szCs w:val="20"/>
              </w:rPr>
            </w:pPr>
            <w:r>
              <w:rPr>
                <w:bCs/>
                <w:sz w:val="20"/>
                <w:szCs w:val="20"/>
              </w:rPr>
              <w:t>336,0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85</w:t>
            </w:r>
          </w:p>
        </w:tc>
        <w:tc>
          <w:tcPr>
            <w:tcW w:w="851" w:type="dxa"/>
            <w:tcBorders>
              <w:top w:val="nil"/>
              <w:left w:val="nil"/>
              <w:bottom w:val="single" w:sz="4" w:space="0" w:color="auto"/>
              <w:right w:val="single" w:sz="4" w:space="0" w:color="auto"/>
            </w:tcBorders>
            <w:vAlign w:val="center"/>
          </w:tcPr>
          <w:p w:rsidR="00E27471" w:rsidRPr="000331B4" w:rsidRDefault="004C5C66" w:rsidP="00C45AE8">
            <w:pPr>
              <w:jc w:val="center"/>
              <w:rPr>
                <w:bCs/>
                <w:sz w:val="20"/>
                <w:szCs w:val="20"/>
              </w:rPr>
            </w:pPr>
            <w:r>
              <w:rPr>
                <w:bCs/>
                <w:sz w:val="20"/>
                <w:szCs w:val="20"/>
              </w:rPr>
              <w:t>340,0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Cs/>
                <w:sz w:val="20"/>
                <w:szCs w:val="20"/>
              </w:rPr>
            </w:pPr>
            <w:r>
              <w:rPr>
                <w:bCs/>
                <w:sz w:val="20"/>
                <w:szCs w:val="20"/>
              </w:rPr>
              <w:t>85</w:t>
            </w:r>
          </w:p>
        </w:tc>
      </w:tr>
      <w:tr w:rsidR="00E27471" w:rsidRPr="000331B4" w:rsidTr="00C45AE8">
        <w:trPr>
          <w:trHeight w:val="300"/>
        </w:trPr>
        <w:tc>
          <w:tcPr>
            <w:tcW w:w="2000" w:type="dxa"/>
            <w:tcBorders>
              <w:top w:val="nil"/>
              <w:left w:val="single" w:sz="4" w:space="0" w:color="auto"/>
              <w:bottom w:val="single" w:sz="4" w:space="0" w:color="auto"/>
              <w:right w:val="single" w:sz="4" w:space="0" w:color="auto"/>
            </w:tcBorders>
            <w:noWrap/>
          </w:tcPr>
          <w:p w:rsidR="00E27471" w:rsidRPr="000331B4" w:rsidRDefault="00E27471" w:rsidP="00C45AE8">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E27471" w:rsidRPr="00E6247E" w:rsidRDefault="00E27471" w:rsidP="00AA07FC">
            <w:pPr>
              <w:jc w:val="center"/>
              <w:rPr>
                <w:b/>
                <w:bCs/>
                <w:sz w:val="20"/>
                <w:szCs w:val="20"/>
              </w:rPr>
            </w:pPr>
            <w:r>
              <w:rPr>
                <w:b/>
                <w:bCs/>
                <w:sz w:val="20"/>
                <w:szCs w:val="20"/>
              </w:rPr>
              <w:t>411,0</w:t>
            </w:r>
          </w:p>
        </w:tc>
        <w:tc>
          <w:tcPr>
            <w:tcW w:w="851" w:type="dxa"/>
            <w:tcBorders>
              <w:top w:val="nil"/>
              <w:left w:val="nil"/>
              <w:bottom w:val="single" w:sz="4" w:space="0" w:color="auto"/>
              <w:right w:val="single" w:sz="4" w:space="0" w:color="auto"/>
            </w:tcBorders>
            <w:vAlign w:val="center"/>
          </w:tcPr>
          <w:p w:rsidR="00E27471" w:rsidRPr="00E6247E" w:rsidRDefault="00E27471" w:rsidP="00AA07FC">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E27471" w:rsidRPr="000331B4" w:rsidRDefault="004C5C66" w:rsidP="00C45AE8">
            <w:pPr>
              <w:jc w:val="center"/>
              <w:rPr>
                <w:b/>
                <w:bCs/>
                <w:sz w:val="20"/>
                <w:szCs w:val="20"/>
              </w:rPr>
            </w:pPr>
            <w:r>
              <w:rPr>
                <w:b/>
                <w:bCs/>
                <w:sz w:val="20"/>
                <w:szCs w:val="20"/>
              </w:rPr>
              <w:t>398,0</w:t>
            </w:r>
          </w:p>
        </w:tc>
        <w:tc>
          <w:tcPr>
            <w:tcW w:w="709" w:type="dxa"/>
            <w:tcBorders>
              <w:top w:val="nil"/>
              <w:left w:val="single" w:sz="4" w:space="0" w:color="auto"/>
              <w:bottom w:val="single" w:sz="4" w:space="0" w:color="auto"/>
              <w:right w:val="single" w:sz="4" w:space="0" w:color="auto"/>
            </w:tcBorders>
            <w:vAlign w:val="center"/>
          </w:tcPr>
          <w:p w:rsidR="00E27471" w:rsidRPr="000331B4" w:rsidRDefault="004C5C66" w:rsidP="00C45AE8">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E27471" w:rsidRPr="000331B4" w:rsidRDefault="004530E6" w:rsidP="00C45AE8">
            <w:pPr>
              <w:jc w:val="center"/>
              <w:rPr>
                <w:b/>
                <w:bCs/>
                <w:sz w:val="20"/>
                <w:szCs w:val="20"/>
              </w:rPr>
            </w:pPr>
            <w:r>
              <w:rPr>
                <w:b/>
                <w:bCs/>
                <w:sz w:val="20"/>
                <w:szCs w:val="20"/>
              </w:rPr>
              <w:t>97</w:t>
            </w:r>
          </w:p>
        </w:tc>
        <w:tc>
          <w:tcPr>
            <w:tcW w:w="851" w:type="dxa"/>
            <w:tcBorders>
              <w:top w:val="nil"/>
              <w:left w:val="nil"/>
              <w:bottom w:val="single" w:sz="4" w:space="0" w:color="auto"/>
              <w:right w:val="single" w:sz="4" w:space="0" w:color="auto"/>
            </w:tcBorders>
            <w:noWrap/>
            <w:vAlign w:val="center"/>
          </w:tcPr>
          <w:p w:rsidR="00E27471" w:rsidRPr="000331B4" w:rsidRDefault="004C5C66" w:rsidP="00C45AE8">
            <w:pPr>
              <w:jc w:val="center"/>
              <w:rPr>
                <w:b/>
                <w:bCs/>
                <w:sz w:val="20"/>
                <w:szCs w:val="20"/>
              </w:rPr>
            </w:pPr>
            <w:r>
              <w:rPr>
                <w:b/>
                <w:bCs/>
                <w:sz w:val="20"/>
                <w:szCs w:val="20"/>
              </w:rPr>
              <w:t>395,0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E27471" w:rsidRPr="000331B4" w:rsidRDefault="004C5C66" w:rsidP="00C45AE8">
            <w:pPr>
              <w:jc w:val="center"/>
              <w:rPr>
                <w:b/>
                <w:bCs/>
                <w:sz w:val="20"/>
                <w:szCs w:val="20"/>
              </w:rPr>
            </w:pPr>
            <w:r>
              <w:rPr>
                <w:b/>
                <w:bCs/>
                <w:sz w:val="20"/>
                <w:szCs w:val="20"/>
              </w:rPr>
              <w:t>400,0</w:t>
            </w:r>
          </w:p>
        </w:tc>
        <w:tc>
          <w:tcPr>
            <w:tcW w:w="992" w:type="dxa"/>
            <w:tcBorders>
              <w:top w:val="nil"/>
              <w:left w:val="nil"/>
              <w:bottom w:val="single" w:sz="4" w:space="0" w:color="auto"/>
              <w:right w:val="single" w:sz="4" w:space="0" w:color="auto"/>
            </w:tcBorders>
            <w:vAlign w:val="center"/>
          </w:tcPr>
          <w:p w:rsidR="00E27471" w:rsidRPr="000331B4" w:rsidRDefault="004530E6" w:rsidP="00C45AE8">
            <w:pPr>
              <w:jc w:val="center"/>
              <w:rPr>
                <w:b/>
                <w:bCs/>
                <w:sz w:val="20"/>
                <w:szCs w:val="20"/>
              </w:rPr>
            </w:pPr>
            <w:r>
              <w:rPr>
                <w:b/>
                <w:bCs/>
                <w:sz w:val="20"/>
                <w:szCs w:val="20"/>
              </w:rPr>
              <w:t>100</w:t>
            </w:r>
          </w:p>
        </w:tc>
      </w:tr>
    </w:tbl>
    <w:p w:rsidR="00E233BF" w:rsidRPr="004530E6" w:rsidRDefault="00E233BF" w:rsidP="00E6247E">
      <w:pPr>
        <w:pStyle w:val="af3"/>
        <w:ind w:firstLine="360"/>
        <w:jc w:val="both"/>
        <w:rPr>
          <w:sz w:val="26"/>
          <w:szCs w:val="26"/>
        </w:rPr>
      </w:pPr>
      <w:r w:rsidRPr="004530E6">
        <w:rPr>
          <w:sz w:val="26"/>
          <w:szCs w:val="26"/>
        </w:rPr>
        <w:t>В структуре налоговых доходов бюджета муниципального образования «</w:t>
      </w:r>
      <w:r w:rsidR="00CA64F8" w:rsidRPr="004530E6">
        <w:rPr>
          <w:sz w:val="26"/>
          <w:szCs w:val="26"/>
        </w:rPr>
        <w:t>Кулюшевское</w:t>
      </w:r>
      <w:r w:rsidRPr="004530E6">
        <w:rPr>
          <w:sz w:val="26"/>
          <w:szCs w:val="26"/>
        </w:rPr>
        <w:t xml:space="preserve">» наибольший удельный вес занимает </w:t>
      </w:r>
      <w:r w:rsidR="004B67E4" w:rsidRPr="004530E6">
        <w:rPr>
          <w:sz w:val="26"/>
          <w:szCs w:val="26"/>
        </w:rPr>
        <w:t xml:space="preserve">земельный </w:t>
      </w:r>
      <w:r w:rsidRPr="004530E6">
        <w:rPr>
          <w:sz w:val="26"/>
          <w:szCs w:val="26"/>
        </w:rPr>
        <w:t>налог.</w:t>
      </w:r>
    </w:p>
    <w:p w:rsidR="004B67E4" w:rsidRPr="004530E6" w:rsidRDefault="004530E6" w:rsidP="004B67E4">
      <w:pPr>
        <w:pStyle w:val="af3"/>
        <w:ind w:firstLine="360"/>
        <w:jc w:val="both"/>
        <w:rPr>
          <w:sz w:val="26"/>
          <w:szCs w:val="26"/>
        </w:rPr>
      </w:pPr>
      <w:r w:rsidRPr="004530E6">
        <w:rPr>
          <w:sz w:val="26"/>
          <w:szCs w:val="26"/>
        </w:rPr>
        <w:t>Рост</w:t>
      </w:r>
      <w:r w:rsidR="00A963B6" w:rsidRPr="004530E6">
        <w:rPr>
          <w:sz w:val="26"/>
          <w:szCs w:val="26"/>
        </w:rPr>
        <w:t xml:space="preserve"> </w:t>
      </w:r>
      <w:r w:rsidR="004B67E4" w:rsidRPr="004530E6">
        <w:rPr>
          <w:sz w:val="26"/>
          <w:szCs w:val="26"/>
        </w:rPr>
        <w:t xml:space="preserve">поступлений по земельному налогу </w:t>
      </w:r>
      <w:r w:rsidR="00A963B6" w:rsidRPr="004530E6">
        <w:rPr>
          <w:sz w:val="26"/>
          <w:szCs w:val="26"/>
        </w:rPr>
        <w:t>в 201</w:t>
      </w:r>
      <w:r w:rsidRPr="004530E6">
        <w:rPr>
          <w:sz w:val="26"/>
          <w:szCs w:val="26"/>
        </w:rPr>
        <w:t>8</w:t>
      </w:r>
      <w:r w:rsidR="00A963B6" w:rsidRPr="004530E6">
        <w:rPr>
          <w:sz w:val="26"/>
          <w:szCs w:val="26"/>
        </w:rPr>
        <w:t xml:space="preserve"> году </w:t>
      </w:r>
      <w:r w:rsidR="004B67E4" w:rsidRPr="004530E6">
        <w:rPr>
          <w:sz w:val="26"/>
          <w:szCs w:val="26"/>
        </w:rPr>
        <w:t>относительно первоначально утвержденного бюджета на 201</w:t>
      </w:r>
      <w:r w:rsidRPr="004530E6">
        <w:rPr>
          <w:sz w:val="26"/>
          <w:szCs w:val="26"/>
        </w:rPr>
        <w:t>7</w:t>
      </w:r>
      <w:r w:rsidR="004B67E4" w:rsidRPr="004530E6">
        <w:rPr>
          <w:sz w:val="26"/>
          <w:szCs w:val="26"/>
        </w:rPr>
        <w:t xml:space="preserve"> год прогнозируется на </w:t>
      </w:r>
      <w:r w:rsidRPr="004530E6">
        <w:rPr>
          <w:sz w:val="26"/>
          <w:szCs w:val="26"/>
        </w:rPr>
        <w:t>3</w:t>
      </w:r>
      <w:r w:rsidR="004B67E4" w:rsidRPr="004530E6">
        <w:rPr>
          <w:sz w:val="26"/>
          <w:szCs w:val="26"/>
        </w:rPr>
        <w:t xml:space="preserve">,0 тыс. рублей или на </w:t>
      </w:r>
      <w:r w:rsidRPr="004530E6">
        <w:rPr>
          <w:sz w:val="26"/>
          <w:szCs w:val="26"/>
        </w:rPr>
        <w:t>1</w:t>
      </w:r>
      <w:r w:rsidR="004B67E4" w:rsidRPr="004530E6">
        <w:rPr>
          <w:sz w:val="26"/>
          <w:szCs w:val="26"/>
        </w:rPr>
        <w:t>%.</w:t>
      </w:r>
    </w:p>
    <w:p w:rsidR="001F3346" w:rsidRPr="004530E6" w:rsidRDefault="004530E6" w:rsidP="001F3346">
      <w:pPr>
        <w:pStyle w:val="af3"/>
        <w:ind w:firstLine="360"/>
        <w:jc w:val="both"/>
        <w:rPr>
          <w:sz w:val="26"/>
          <w:szCs w:val="26"/>
        </w:rPr>
      </w:pPr>
      <w:r w:rsidRPr="004530E6">
        <w:rPr>
          <w:sz w:val="26"/>
          <w:szCs w:val="26"/>
        </w:rPr>
        <w:t>С</w:t>
      </w:r>
      <w:r w:rsidR="001F3346" w:rsidRPr="004530E6">
        <w:rPr>
          <w:sz w:val="26"/>
          <w:szCs w:val="26"/>
        </w:rPr>
        <w:t>нижение поступлений в 201</w:t>
      </w:r>
      <w:r w:rsidRPr="004530E6">
        <w:rPr>
          <w:sz w:val="26"/>
          <w:szCs w:val="26"/>
        </w:rPr>
        <w:t>8</w:t>
      </w:r>
      <w:r w:rsidR="001F3346" w:rsidRPr="004530E6">
        <w:rPr>
          <w:sz w:val="26"/>
          <w:szCs w:val="26"/>
        </w:rPr>
        <w:t xml:space="preserve"> году прогнозируется по налогу на имущество на </w:t>
      </w:r>
      <w:r w:rsidRPr="004530E6">
        <w:rPr>
          <w:sz w:val="26"/>
          <w:szCs w:val="26"/>
        </w:rPr>
        <w:t>11</w:t>
      </w:r>
      <w:r w:rsidR="001F3346" w:rsidRPr="004530E6">
        <w:rPr>
          <w:sz w:val="26"/>
          <w:szCs w:val="26"/>
        </w:rPr>
        <w:t xml:space="preserve">,0 тыс. рублей или на </w:t>
      </w:r>
      <w:r w:rsidRPr="004530E6">
        <w:rPr>
          <w:sz w:val="26"/>
          <w:szCs w:val="26"/>
        </w:rPr>
        <w:t>27% и по налогу на доходы физических лиц на 5,0 тыс. рублей или на 12%.</w:t>
      </w:r>
    </w:p>
    <w:p w:rsidR="006F3883" w:rsidRPr="00463ADC" w:rsidRDefault="006F3883" w:rsidP="00145D6B">
      <w:pPr>
        <w:pStyle w:val="af3"/>
        <w:ind w:firstLine="360"/>
        <w:jc w:val="both"/>
        <w:rPr>
          <w:sz w:val="10"/>
          <w:szCs w:val="10"/>
        </w:rPr>
      </w:pPr>
    </w:p>
    <w:p w:rsidR="00E233BF" w:rsidRPr="00E57E4B" w:rsidRDefault="00E233BF" w:rsidP="00145D6B">
      <w:pPr>
        <w:pStyle w:val="af3"/>
        <w:ind w:firstLine="360"/>
        <w:jc w:val="both"/>
        <w:rPr>
          <w:sz w:val="26"/>
          <w:szCs w:val="26"/>
        </w:rPr>
      </w:pPr>
      <w:r w:rsidRPr="00E57E4B">
        <w:rPr>
          <w:sz w:val="26"/>
          <w:szCs w:val="26"/>
        </w:rPr>
        <w:t>Безвозмездные поступления предусматриваются на 201</w:t>
      </w:r>
      <w:r w:rsidR="004530E6" w:rsidRPr="00E57E4B">
        <w:rPr>
          <w:sz w:val="26"/>
          <w:szCs w:val="26"/>
        </w:rPr>
        <w:t>8</w:t>
      </w:r>
      <w:r w:rsidRPr="00E57E4B">
        <w:rPr>
          <w:sz w:val="26"/>
          <w:szCs w:val="26"/>
        </w:rPr>
        <w:t xml:space="preserve"> год в сумме </w:t>
      </w:r>
      <w:r w:rsidR="00E57E4B" w:rsidRPr="00E57E4B">
        <w:rPr>
          <w:sz w:val="26"/>
          <w:szCs w:val="26"/>
        </w:rPr>
        <w:t>1223,5</w:t>
      </w:r>
      <w:r w:rsidRPr="00E57E4B">
        <w:rPr>
          <w:sz w:val="26"/>
          <w:szCs w:val="26"/>
        </w:rPr>
        <w:t xml:space="preserve"> тыс. рублей, что на </w:t>
      </w:r>
      <w:r w:rsidR="00E57E4B" w:rsidRPr="00E57E4B">
        <w:rPr>
          <w:sz w:val="26"/>
          <w:szCs w:val="26"/>
        </w:rPr>
        <w:t>16</w:t>
      </w:r>
      <w:r w:rsidRPr="00E57E4B">
        <w:rPr>
          <w:sz w:val="26"/>
          <w:szCs w:val="26"/>
        </w:rPr>
        <w:t xml:space="preserve">% </w:t>
      </w:r>
      <w:r w:rsidR="00E57E4B" w:rsidRPr="00E57E4B">
        <w:rPr>
          <w:sz w:val="26"/>
          <w:szCs w:val="26"/>
        </w:rPr>
        <w:t>меньше</w:t>
      </w:r>
      <w:r w:rsidRPr="00E57E4B">
        <w:rPr>
          <w:sz w:val="26"/>
          <w:szCs w:val="26"/>
        </w:rPr>
        <w:t xml:space="preserve"> первоначально утвержденных безвозмездных поступлений 201</w:t>
      </w:r>
      <w:r w:rsidR="00E57E4B" w:rsidRPr="00E57E4B">
        <w:rPr>
          <w:sz w:val="26"/>
          <w:szCs w:val="26"/>
        </w:rPr>
        <w:t>7</w:t>
      </w:r>
      <w:r w:rsidRPr="00E57E4B">
        <w:rPr>
          <w:sz w:val="26"/>
          <w:szCs w:val="26"/>
        </w:rPr>
        <w:t xml:space="preserve"> года. </w:t>
      </w:r>
    </w:p>
    <w:p w:rsidR="003B28AC" w:rsidRPr="003B28AC" w:rsidRDefault="001B3BF0" w:rsidP="003B28AC">
      <w:pPr>
        <w:pStyle w:val="af6"/>
        <w:jc w:val="right"/>
        <w:rPr>
          <w:rFonts w:ascii="Times New Roman" w:hAnsi="Times New Roman"/>
          <w:sz w:val="16"/>
          <w:szCs w:val="16"/>
        </w:rPr>
      </w:pPr>
      <w:r>
        <w:rPr>
          <w:rFonts w:ascii="Times New Roman" w:hAnsi="Times New Roman"/>
          <w:sz w:val="16"/>
          <w:szCs w:val="16"/>
        </w:rPr>
        <w:t>(</w:t>
      </w:r>
      <w:r w:rsidR="003B28AC" w:rsidRPr="003B28AC">
        <w:rPr>
          <w:rFonts w:ascii="Times New Roman" w:hAnsi="Times New Roman"/>
          <w:sz w:val="16"/>
          <w:szCs w:val="16"/>
        </w:rPr>
        <w:t>тыс. рублей</w:t>
      </w:r>
      <w:r>
        <w:rPr>
          <w:rFonts w:ascii="Times New Roman" w:hAnsi="Times New Roman"/>
          <w:sz w:val="16"/>
          <w:szCs w:val="16"/>
        </w:rPr>
        <w:t>)</w:t>
      </w:r>
    </w:p>
    <w:tbl>
      <w:tblPr>
        <w:tblW w:w="9796" w:type="dxa"/>
        <w:tblInd w:w="93" w:type="dxa"/>
        <w:tblLayout w:type="fixed"/>
        <w:tblLook w:val="00A0"/>
      </w:tblPr>
      <w:tblGrid>
        <w:gridCol w:w="3701"/>
        <w:gridCol w:w="851"/>
        <w:gridCol w:w="1276"/>
        <w:gridCol w:w="850"/>
        <w:gridCol w:w="1134"/>
        <w:gridCol w:w="992"/>
        <w:gridCol w:w="992"/>
      </w:tblGrid>
      <w:tr w:rsidR="00636FF0"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636FF0" w:rsidRPr="00145D6B" w:rsidRDefault="00636FF0"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636FF0" w:rsidRPr="006D1540" w:rsidRDefault="00636FF0" w:rsidP="00C45AE8">
            <w:pPr>
              <w:pStyle w:val="af7"/>
              <w:jc w:val="center"/>
              <w:rPr>
                <w:rFonts w:ascii="Times New Roman" w:hAnsi="Times New Roman" w:cs="Times New Roman"/>
              </w:rPr>
            </w:pPr>
            <w:r>
              <w:rPr>
                <w:rFonts w:ascii="Times New Roman" w:hAnsi="Times New Roman" w:cs="Times New Roman"/>
              </w:rPr>
              <w:t>2017</w:t>
            </w:r>
            <w:r w:rsidRPr="006D1540">
              <w:rPr>
                <w:rFonts w:ascii="Times New Roman" w:hAnsi="Times New Roman" w:cs="Times New Roman"/>
              </w:rPr>
              <w:t xml:space="preserve"> год (решение</w:t>
            </w:r>
            <w:r>
              <w:rPr>
                <w:rFonts w:ascii="Times New Roman" w:hAnsi="Times New Roman" w:cs="Times New Roman"/>
              </w:rPr>
              <w:t xml:space="preserve"> от 23.12.2016г №3/2-16</w:t>
            </w:r>
            <w:r w:rsidRPr="006D1540">
              <w:rPr>
                <w:rFonts w:ascii="Times New Roman" w:hAnsi="Times New Roman" w:cs="Times New Roman"/>
              </w:rPr>
              <w:t xml:space="preserve">)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636FF0" w:rsidRPr="00145D6B" w:rsidRDefault="00636FF0" w:rsidP="00A97F94">
            <w:pPr>
              <w:jc w:val="center"/>
              <w:rPr>
                <w:bCs/>
                <w:sz w:val="18"/>
                <w:szCs w:val="18"/>
              </w:rPr>
            </w:pPr>
            <w:r w:rsidRPr="00145D6B">
              <w:rPr>
                <w:bCs/>
                <w:sz w:val="18"/>
                <w:szCs w:val="18"/>
              </w:rPr>
              <w:t>Проект бюджета на</w:t>
            </w:r>
          </w:p>
        </w:tc>
      </w:tr>
      <w:tr w:rsidR="00636FF0" w:rsidRPr="00441760" w:rsidTr="00C05E0F">
        <w:trPr>
          <w:trHeight w:val="250"/>
        </w:trPr>
        <w:tc>
          <w:tcPr>
            <w:tcW w:w="3701" w:type="dxa"/>
            <w:vMerge/>
            <w:tcBorders>
              <w:left w:val="single" w:sz="4" w:space="0" w:color="auto"/>
              <w:right w:val="single" w:sz="4" w:space="0" w:color="auto"/>
            </w:tcBorders>
            <w:noWrap/>
            <w:vAlign w:val="center"/>
          </w:tcPr>
          <w:p w:rsidR="00636FF0" w:rsidRPr="00441760" w:rsidRDefault="00636FF0"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636FF0" w:rsidRPr="00441760" w:rsidRDefault="00636FF0"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636FF0" w:rsidRPr="00441760" w:rsidRDefault="00636FF0" w:rsidP="00E57E4B">
            <w:pPr>
              <w:jc w:val="center"/>
              <w:rPr>
                <w:sz w:val="18"/>
                <w:szCs w:val="18"/>
              </w:rPr>
            </w:pPr>
            <w:r w:rsidRPr="00441760">
              <w:rPr>
                <w:sz w:val="18"/>
                <w:szCs w:val="18"/>
              </w:rPr>
              <w:t>201</w:t>
            </w:r>
            <w:r w:rsidR="00E57E4B">
              <w:rPr>
                <w:sz w:val="18"/>
                <w:szCs w:val="18"/>
              </w:rPr>
              <w:t>8</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636FF0" w:rsidRPr="00441760" w:rsidRDefault="00636FF0" w:rsidP="00E57E4B">
            <w:pPr>
              <w:jc w:val="center"/>
              <w:rPr>
                <w:bCs/>
                <w:sz w:val="18"/>
                <w:szCs w:val="18"/>
              </w:rPr>
            </w:pPr>
            <w:r w:rsidRPr="00441760">
              <w:rPr>
                <w:color w:val="000000"/>
                <w:sz w:val="18"/>
                <w:szCs w:val="18"/>
              </w:rPr>
              <w:t>201</w:t>
            </w:r>
            <w:r w:rsidR="00E57E4B">
              <w:rPr>
                <w:color w:val="000000"/>
                <w:sz w:val="18"/>
                <w:szCs w:val="18"/>
              </w:rPr>
              <w:t>9</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636FF0" w:rsidRPr="00441760" w:rsidRDefault="00E57E4B" w:rsidP="00E57E4B">
            <w:pPr>
              <w:jc w:val="center"/>
              <w:rPr>
                <w:color w:val="000000"/>
                <w:sz w:val="18"/>
                <w:szCs w:val="18"/>
              </w:rPr>
            </w:pPr>
            <w:r>
              <w:rPr>
                <w:color w:val="000000"/>
                <w:sz w:val="18"/>
                <w:szCs w:val="18"/>
              </w:rPr>
              <w:t>2020</w:t>
            </w:r>
            <w:r w:rsidR="00636FF0">
              <w:rPr>
                <w:color w:val="000000"/>
                <w:sz w:val="18"/>
                <w:szCs w:val="18"/>
              </w:rPr>
              <w:t xml:space="preserve"> год</w:t>
            </w:r>
          </w:p>
        </w:tc>
      </w:tr>
      <w:tr w:rsidR="00636FF0" w:rsidRPr="00441760" w:rsidTr="00C05E0F">
        <w:trPr>
          <w:trHeight w:val="250"/>
        </w:trPr>
        <w:tc>
          <w:tcPr>
            <w:tcW w:w="3701" w:type="dxa"/>
            <w:vMerge/>
            <w:tcBorders>
              <w:left w:val="single" w:sz="4" w:space="0" w:color="auto"/>
              <w:bottom w:val="single" w:sz="4" w:space="0" w:color="auto"/>
              <w:right w:val="single" w:sz="4" w:space="0" w:color="auto"/>
            </w:tcBorders>
            <w:noWrap/>
          </w:tcPr>
          <w:p w:rsidR="00636FF0" w:rsidRPr="00441760" w:rsidRDefault="00636FF0"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636FF0" w:rsidRPr="00441760" w:rsidRDefault="00636FF0"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636FF0" w:rsidRPr="00441760" w:rsidRDefault="00636FF0"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636FF0" w:rsidRPr="00441760" w:rsidRDefault="00636FF0"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636FF0" w:rsidRPr="00441760" w:rsidRDefault="00636FF0"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636FF0" w:rsidRPr="00441760" w:rsidRDefault="00636FF0"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636FF0" w:rsidRPr="00441760" w:rsidRDefault="00636FF0" w:rsidP="00A97F94">
            <w:pPr>
              <w:jc w:val="center"/>
              <w:rPr>
                <w:bCs/>
                <w:sz w:val="18"/>
                <w:szCs w:val="18"/>
              </w:rPr>
            </w:pPr>
            <w:r w:rsidRPr="00441760">
              <w:rPr>
                <w:bCs/>
                <w:sz w:val="18"/>
                <w:szCs w:val="18"/>
              </w:rPr>
              <w:t>Сумма</w:t>
            </w:r>
          </w:p>
        </w:tc>
      </w:tr>
      <w:tr w:rsidR="00636FF0" w:rsidRPr="00706EC8" w:rsidTr="00C05E0F">
        <w:trPr>
          <w:trHeight w:val="467"/>
        </w:trPr>
        <w:tc>
          <w:tcPr>
            <w:tcW w:w="3701" w:type="dxa"/>
            <w:tcBorders>
              <w:left w:val="single" w:sz="4" w:space="0" w:color="auto"/>
              <w:bottom w:val="single" w:sz="4" w:space="0" w:color="auto"/>
              <w:right w:val="single" w:sz="4" w:space="0" w:color="auto"/>
            </w:tcBorders>
            <w:noWrap/>
          </w:tcPr>
          <w:p w:rsidR="00636FF0" w:rsidRPr="00706EC8" w:rsidRDefault="00636FF0"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636FF0" w:rsidRPr="00706EC8" w:rsidRDefault="00636FF0" w:rsidP="004C6E40">
            <w:pPr>
              <w:jc w:val="center"/>
              <w:rPr>
                <w:bCs/>
                <w:sz w:val="20"/>
                <w:szCs w:val="20"/>
              </w:rPr>
            </w:pPr>
            <w:r>
              <w:rPr>
                <w:bCs/>
                <w:sz w:val="20"/>
                <w:szCs w:val="20"/>
              </w:rPr>
              <w:t>683,6</w:t>
            </w:r>
          </w:p>
        </w:tc>
        <w:tc>
          <w:tcPr>
            <w:tcW w:w="1276" w:type="dxa"/>
            <w:tcBorders>
              <w:top w:val="single" w:sz="4" w:space="0" w:color="auto"/>
              <w:left w:val="nil"/>
              <w:bottom w:val="single" w:sz="4" w:space="0" w:color="auto"/>
              <w:right w:val="single" w:sz="4" w:space="0" w:color="auto"/>
            </w:tcBorders>
            <w:vAlign w:val="center"/>
          </w:tcPr>
          <w:p w:rsidR="00636FF0" w:rsidRPr="00706EC8" w:rsidRDefault="00636FF0" w:rsidP="004C6E40">
            <w:pPr>
              <w:jc w:val="center"/>
              <w:rPr>
                <w:bCs/>
                <w:sz w:val="20"/>
                <w:szCs w:val="20"/>
              </w:rPr>
            </w:pPr>
            <w:r>
              <w:rPr>
                <w:bCs/>
                <w:sz w:val="20"/>
                <w:szCs w:val="20"/>
              </w:rPr>
              <w:t>47</w:t>
            </w:r>
          </w:p>
        </w:tc>
        <w:tc>
          <w:tcPr>
            <w:tcW w:w="850" w:type="dxa"/>
            <w:tcBorders>
              <w:top w:val="nil"/>
              <w:left w:val="single" w:sz="4" w:space="0" w:color="auto"/>
              <w:bottom w:val="single" w:sz="4" w:space="0" w:color="auto"/>
              <w:right w:val="single" w:sz="4" w:space="0" w:color="auto"/>
            </w:tcBorders>
            <w:noWrap/>
            <w:vAlign w:val="center"/>
          </w:tcPr>
          <w:p w:rsidR="00636FF0" w:rsidRPr="00706EC8" w:rsidRDefault="00625E64" w:rsidP="00A97F94">
            <w:pPr>
              <w:jc w:val="center"/>
              <w:rPr>
                <w:bCs/>
                <w:sz w:val="20"/>
                <w:szCs w:val="20"/>
              </w:rPr>
            </w:pPr>
            <w:r>
              <w:rPr>
                <w:bCs/>
                <w:sz w:val="20"/>
                <w:szCs w:val="20"/>
              </w:rPr>
              <w:t>694,9</w:t>
            </w:r>
          </w:p>
        </w:tc>
        <w:tc>
          <w:tcPr>
            <w:tcW w:w="1134" w:type="dxa"/>
            <w:tcBorders>
              <w:top w:val="nil"/>
              <w:left w:val="single" w:sz="4" w:space="0" w:color="auto"/>
              <w:bottom w:val="single" w:sz="4" w:space="0" w:color="auto"/>
              <w:right w:val="single" w:sz="4" w:space="0" w:color="auto"/>
            </w:tcBorders>
            <w:vAlign w:val="center"/>
          </w:tcPr>
          <w:p w:rsidR="00636FF0" w:rsidRPr="00706EC8" w:rsidRDefault="00625E64" w:rsidP="00A97F94">
            <w:pPr>
              <w:jc w:val="center"/>
              <w:rPr>
                <w:bCs/>
                <w:sz w:val="20"/>
                <w:szCs w:val="20"/>
              </w:rPr>
            </w:pPr>
            <w:r>
              <w:rPr>
                <w:bCs/>
                <w:sz w:val="20"/>
                <w:szCs w:val="20"/>
              </w:rPr>
              <w:t>57</w:t>
            </w:r>
          </w:p>
        </w:tc>
        <w:tc>
          <w:tcPr>
            <w:tcW w:w="992" w:type="dxa"/>
            <w:tcBorders>
              <w:top w:val="nil"/>
              <w:left w:val="nil"/>
              <w:bottom w:val="single" w:sz="4" w:space="0" w:color="auto"/>
              <w:right w:val="single" w:sz="4" w:space="0" w:color="auto"/>
            </w:tcBorders>
            <w:noWrap/>
            <w:vAlign w:val="center"/>
          </w:tcPr>
          <w:p w:rsidR="00636FF0" w:rsidRPr="00706EC8" w:rsidRDefault="00625E64" w:rsidP="00A97F94">
            <w:pPr>
              <w:jc w:val="center"/>
              <w:rPr>
                <w:bCs/>
                <w:sz w:val="20"/>
                <w:szCs w:val="20"/>
              </w:rPr>
            </w:pPr>
            <w:r>
              <w:rPr>
                <w:bCs/>
                <w:sz w:val="20"/>
                <w:szCs w:val="20"/>
              </w:rPr>
              <w:t>542,2</w:t>
            </w:r>
          </w:p>
        </w:tc>
        <w:tc>
          <w:tcPr>
            <w:tcW w:w="992" w:type="dxa"/>
            <w:tcBorders>
              <w:top w:val="nil"/>
              <w:left w:val="nil"/>
              <w:bottom w:val="single" w:sz="4" w:space="0" w:color="auto"/>
              <w:right w:val="single" w:sz="4" w:space="0" w:color="auto"/>
            </w:tcBorders>
            <w:vAlign w:val="center"/>
          </w:tcPr>
          <w:p w:rsidR="00636FF0" w:rsidRPr="00706EC8" w:rsidRDefault="00625E64" w:rsidP="00A97F94">
            <w:pPr>
              <w:jc w:val="center"/>
              <w:rPr>
                <w:bCs/>
                <w:sz w:val="20"/>
                <w:szCs w:val="20"/>
              </w:rPr>
            </w:pPr>
            <w:r>
              <w:rPr>
                <w:bCs/>
                <w:sz w:val="20"/>
                <w:szCs w:val="20"/>
              </w:rPr>
              <w:t>537,2</w:t>
            </w:r>
          </w:p>
        </w:tc>
      </w:tr>
      <w:tr w:rsidR="00636FF0"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636FF0" w:rsidRPr="00E6247E" w:rsidRDefault="00636FF0" w:rsidP="00A97F94">
            <w:pPr>
              <w:rPr>
                <w:bCs/>
                <w:sz w:val="20"/>
                <w:szCs w:val="20"/>
              </w:rPr>
            </w:pPr>
            <w:r>
              <w:rPr>
                <w:bCs/>
                <w:sz w:val="20"/>
                <w:szCs w:val="20"/>
              </w:rPr>
              <w:lastRenderedPageBreak/>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39,6</w:t>
            </w:r>
          </w:p>
        </w:tc>
        <w:tc>
          <w:tcPr>
            <w:tcW w:w="1276"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636FF0" w:rsidRPr="00E6247E" w:rsidRDefault="00625E64" w:rsidP="00A97F94">
            <w:pPr>
              <w:jc w:val="center"/>
              <w:rPr>
                <w:bCs/>
                <w:sz w:val="20"/>
                <w:szCs w:val="20"/>
              </w:rPr>
            </w:pPr>
            <w:r>
              <w:rPr>
                <w:bCs/>
                <w:sz w:val="20"/>
                <w:szCs w:val="20"/>
              </w:rPr>
              <w:t>40,7</w:t>
            </w:r>
          </w:p>
        </w:tc>
        <w:tc>
          <w:tcPr>
            <w:tcW w:w="1134" w:type="dxa"/>
            <w:tcBorders>
              <w:top w:val="nil"/>
              <w:left w:val="single" w:sz="4" w:space="0" w:color="auto"/>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636FF0" w:rsidRPr="00E6247E" w:rsidRDefault="00625E64" w:rsidP="00A97F94">
            <w:pPr>
              <w:jc w:val="center"/>
              <w:rPr>
                <w:bCs/>
                <w:sz w:val="20"/>
                <w:szCs w:val="20"/>
              </w:rPr>
            </w:pPr>
            <w:r>
              <w:rPr>
                <w:bCs/>
                <w:sz w:val="20"/>
                <w:szCs w:val="20"/>
              </w:rPr>
              <w:t>40,7</w:t>
            </w:r>
          </w:p>
        </w:tc>
        <w:tc>
          <w:tcPr>
            <w:tcW w:w="992" w:type="dxa"/>
            <w:tcBorders>
              <w:top w:val="nil"/>
              <w:left w:val="nil"/>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40,7</w:t>
            </w:r>
          </w:p>
        </w:tc>
      </w:tr>
      <w:tr w:rsidR="00636FF0" w:rsidRPr="00E6247E" w:rsidTr="00C05E0F">
        <w:trPr>
          <w:trHeight w:val="278"/>
        </w:trPr>
        <w:tc>
          <w:tcPr>
            <w:tcW w:w="3701" w:type="dxa"/>
            <w:tcBorders>
              <w:top w:val="nil"/>
              <w:left w:val="single" w:sz="4" w:space="0" w:color="auto"/>
              <w:bottom w:val="single" w:sz="4" w:space="0" w:color="auto"/>
              <w:right w:val="single" w:sz="4" w:space="0" w:color="auto"/>
            </w:tcBorders>
          </w:tcPr>
          <w:p w:rsidR="00636FF0" w:rsidRPr="00E6247E" w:rsidRDefault="00636FF0"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65,6</w:t>
            </w:r>
          </w:p>
        </w:tc>
        <w:tc>
          <w:tcPr>
            <w:tcW w:w="1276"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71,9</w:t>
            </w:r>
          </w:p>
        </w:tc>
        <w:tc>
          <w:tcPr>
            <w:tcW w:w="1134" w:type="dxa"/>
            <w:tcBorders>
              <w:top w:val="nil"/>
              <w:left w:val="single" w:sz="4" w:space="0" w:color="auto"/>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636FF0" w:rsidRPr="00E6247E" w:rsidRDefault="00625E64" w:rsidP="00A97F94">
            <w:pPr>
              <w:jc w:val="center"/>
              <w:rPr>
                <w:bCs/>
                <w:sz w:val="20"/>
                <w:szCs w:val="20"/>
              </w:rPr>
            </w:pPr>
            <w:r>
              <w:rPr>
                <w:bCs/>
                <w:sz w:val="20"/>
                <w:szCs w:val="20"/>
              </w:rPr>
              <w:t>71,9</w:t>
            </w:r>
          </w:p>
        </w:tc>
        <w:tc>
          <w:tcPr>
            <w:tcW w:w="992" w:type="dxa"/>
            <w:tcBorders>
              <w:top w:val="nil"/>
              <w:left w:val="nil"/>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71,9</w:t>
            </w:r>
          </w:p>
        </w:tc>
      </w:tr>
      <w:tr w:rsidR="00636FF0"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636FF0" w:rsidRPr="00E6247E" w:rsidRDefault="00636FF0"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661,0</w:t>
            </w:r>
          </w:p>
        </w:tc>
        <w:tc>
          <w:tcPr>
            <w:tcW w:w="1276" w:type="dxa"/>
            <w:tcBorders>
              <w:top w:val="nil"/>
              <w:left w:val="nil"/>
              <w:bottom w:val="single" w:sz="4" w:space="0" w:color="auto"/>
              <w:right w:val="single" w:sz="4" w:space="0" w:color="auto"/>
            </w:tcBorders>
            <w:vAlign w:val="center"/>
          </w:tcPr>
          <w:p w:rsidR="00636FF0" w:rsidRPr="00E6247E" w:rsidRDefault="00636FF0" w:rsidP="004C6E40">
            <w:pPr>
              <w:jc w:val="center"/>
              <w:rPr>
                <w:bCs/>
                <w:sz w:val="20"/>
                <w:szCs w:val="20"/>
              </w:rPr>
            </w:pPr>
            <w:r>
              <w:rPr>
                <w:bCs/>
                <w:sz w:val="20"/>
                <w:szCs w:val="20"/>
              </w:rPr>
              <w:t>45</w:t>
            </w:r>
          </w:p>
        </w:tc>
        <w:tc>
          <w:tcPr>
            <w:tcW w:w="850" w:type="dxa"/>
            <w:tcBorders>
              <w:top w:val="nil"/>
              <w:left w:val="single" w:sz="4" w:space="0" w:color="auto"/>
              <w:bottom w:val="single" w:sz="4" w:space="0" w:color="auto"/>
              <w:right w:val="single" w:sz="4" w:space="0" w:color="auto"/>
            </w:tcBorders>
            <w:noWrap/>
            <w:vAlign w:val="center"/>
          </w:tcPr>
          <w:p w:rsidR="00636FF0" w:rsidRPr="00E6247E" w:rsidRDefault="00625E64" w:rsidP="00A97F94">
            <w:pPr>
              <w:jc w:val="center"/>
              <w:rPr>
                <w:bCs/>
                <w:sz w:val="20"/>
                <w:szCs w:val="20"/>
              </w:rPr>
            </w:pPr>
            <w:r>
              <w:rPr>
                <w:bCs/>
                <w:sz w:val="20"/>
                <w:szCs w:val="20"/>
              </w:rPr>
              <w:t>416,0</w:t>
            </w:r>
          </w:p>
        </w:tc>
        <w:tc>
          <w:tcPr>
            <w:tcW w:w="1134" w:type="dxa"/>
            <w:tcBorders>
              <w:top w:val="nil"/>
              <w:left w:val="single" w:sz="4" w:space="0" w:color="auto"/>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34</w:t>
            </w:r>
          </w:p>
        </w:tc>
        <w:tc>
          <w:tcPr>
            <w:tcW w:w="992" w:type="dxa"/>
            <w:tcBorders>
              <w:top w:val="nil"/>
              <w:left w:val="nil"/>
              <w:bottom w:val="single" w:sz="4" w:space="0" w:color="auto"/>
              <w:right w:val="single" w:sz="4" w:space="0" w:color="auto"/>
            </w:tcBorders>
            <w:noWrap/>
            <w:vAlign w:val="center"/>
          </w:tcPr>
          <w:p w:rsidR="00636FF0" w:rsidRPr="00E6247E" w:rsidRDefault="00625E64" w:rsidP="00A97F94">
            <w:pPr>
              <w:jc w:val="center"/>
              <w:rPr>
                <w:bCs/>
                <w:sz w:val="20"/>
                <w:szCs w:val="20"/>
              </w:rPr>
            </w:pPr>
            <w:r>
              <w:rPr>
                <w:bCs/>
                <w:sz w:val="20"/>
                <w:szCs w:val="20"/>
              </w:rPr>
              <w:t>416,0</w:t>
            </w:r>
          </w:p>
        </w:tc>
        <w:tc>
          <w:tcPr>
            <w:tcW w:w="992" w:type="dxa"/>
            <w:tcBorders>
              <w:top w:val="nil"/>
              <w:left w:val="nil"/>
              <w:bottom w:val="single" w:sz="4" w:space="0" w:color="auto"/>
              <w:right w:val="single" w:sz="4" w:space="0" w:color="auto"/>
            </w:tcBorders>
            <w:vAlign w:val="center"/>
          </w:tcPr>
          <w:p w:rsidR="00636FF0" w:rsidRPr="00E6247E" w:rsidRDefault="00625E64" w:rsidP="00A97F94">
            <w:pPr>
              <w:jc w:val="center"/>
              <w:rPr>
                <w:bCs/>
                <w:sz w:val="20"/>
                <w:szCs w:val="20"/>
              </w:rPr>
            </w:pPr>
            <w:r>
              <w:rPr>
                <w:bCs/>
                <w:sz w:val="20"/>
                <w:szCs w:val="20"/>
              </w:rPr>
              <w:t>416,0</w:t>
            </w:r>
          </w:p>
        </w:tc>
      </w:tr>
      <w:tr w:rsidR="00636FF0"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636FF0" w:rsidRPr="00E6247E" w:rsidRDefault="00636FF0"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636FF0" w:rsidRPr="00E6247E" w:rsidRDefault="00636FF0" w:rsidP="004C6E40">
            <w:pPr>
              <w:jc w:val="center"/>
              <w:rPr>
                <w:b/>
                <w:bCs/>
                <w:sz w:val="20"/>
                <w:szCs w:val="20"/>
              </w:rPr>
            </w:pPr>
            <w:r>
              <w:rPr>
                <w:b/>
                <w:bCs/>
                <w:sz w:val="20"/>
                <w:szCs w:val="20"/>
              </w:rPr>
              <w:t>1449,8</w:t>
            </w:r>
          </w:p>
        </w:tc>
        <w:tc>
          <w:tcPr>
            <w:tcW w:w="1276" w:type="dxa"/>
            <w:tcBorders>
              <w:top w:val="nil"/>
              <w:left w:val="nil"/>
              <w:bottom w:val="single" w:sz="4" w:space="0" w:color="auto"/>
              <w:right w:val="single" w:sz="4" w:space="0" w:color="auto"/>
            </w:tcBorders>
            <w:vAlign w:val="center"/>
          </w:tcPr>
          <w:p w:rsidR="00636FF0" w:rsidRPr="00E6247E" w:rsidRDefault="00625E64" w:rsidP="004C6E40">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636FF0" w:rsidRPr="00E6247E" w:rsidRDefault="00625E64" w:rsidP="00A97F94">
            <w:pPr>
              <w:jc w:val="center"/>
              <w:rPr>
                <w:b/>
                <w:bCs/>
                <w:sz w:val="20"/>
                <w:szCs w:val="20"/>
              </w:rPr>
            </w:pPr>
            <w:r>
              <w:rPr>
                <w:b/>
                <w:bCs/>
                <w:sz w:val="20"/>
                <w:szCs w:val="20"/>
              </w:rPr>
              <w:t>1223,5</w:t>
            </w:r>
          </w:p>
        </w:tc>
        <w:tc>
          <w:tcPr>
            <w:tcW w:w="1134" w:type="dxa"/>
            <w:tcBorders>
              <w:top w:val="nil"/>
              <w:left w:val="single" w:sz="4" w:space="0" w:color="auto"/>
              <w:bottom w:val="single" w:sz="4" w:space="0" w:color="auto"/>
              <w:right w:val="single" w:sz="4" w:space="0" w:color="auto"/>
            </w:tcBorders>
            <w:vAlign w:val="center"/>
          </w:tcPr>
          <w:p w:rsidR="00636FF0" w:rsidRPr="00E6247E" w:rsidRDefault="00625E64"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636FF0" w:rsidRPr="00E6247E" w:rsidRDefault="00625E64" w:rsidP="00A97F94">
            <w:pPr>
              <w:jc w:val="center"/>
              <w:rPr>
                <w:b/>
                <w:bCs/>
                <w:sz w:val="20"/>
                <w:szCs w:val="20"/>
              </w:rPr>
            </w:pPr>
            <w:r>
              <w:rPr>
                <w:b/>
                <w:bCs/>
                <w:sz w:val="20"/>
                <w:szCs w:val="20"/>
              </w:rPr>
              <w:t>1070,8</w:t>
            </w:r>
          </w:p>
        </w:tc>
        <w:tc>
          <w:tcPr>
            <w:tcW w:w="992" w:type="dxa"/>
            <w:tcBorders>
              <w:top w:val="nil"/>
              <w:left w:val="nil"/>
              <w:bottom w:val="single" w:sz="4" w:space="0" w:color="auto"/>
              <w:right w:val="single" w:sz="4" w:space="0" w:color="auto"/>
            </w:tcBorders>
            <w:vAlign w:val="center"/>
          </w:tcPr>
          <w:p w:rsidR="00636FF0" w:rsidRPr="00E6247E" w:rsidRDefault="00625E64" w:rsidP="00A97F94">
            <w:pPr>
              <w:jc w:val="center"/>
              <w:rPr>
                <w:b/>
                <w:bCs/>
                <w:sz w:val="20"/>
                <w:szCs w:val="20"/>
              </w:rPr>
            </w:pPr>
            <w:r>
              <w:rPr>
                <w:b/>
                <w:bCs/>
                <w:sz w:val="20"/>
                <w:szCs w:val="20"/>
              </w:rPr>
              <w:t>1065,8</w:t>
            </w:r>
          </w:p>
        </w:tc>
      </w:tr>
    </w:tbl>
    <w:p w:rsidR="00E233BF" w:rsidRPr="00625E64" w:rsidRDefault="00E233BF" w:rsidP="00220E1D">
      <w:pPr>
        <w:pStyle w:val="af3"/>
        <w:ind w:firstLine="720"/>
        <w:jc w:val="both"/>
        <w:rPr>
          <w:sz w:val="26"/>
          <w:szCs w:val="26"/>
        </w:rPr>
      </w:pPr>
      <w:r w:rsidRPr="00625E64">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625E64" w:rsidRPr="00625E64">
        <w:rPr>
          <w:sz w:val="26"/>
          <w:szCs w:val="26"/>
        </w:rPr>
        <w:t>8</w:t>
      </w:r>
      <w:r w:rsidRPr="00625E64">
        <w:rPr>
          <w:sz w:val="26"/>
          <w:szCs w:val="26"/>
        </w:rPr>
        <w:t xml:space="preserve"> год и на плановый период 201</w:t>
      </w:r>
      <w:r w:rsidR="00625E64" w:rsidRPr="00625E64">
        <w:rPr>
          <w:sz w:val="26"/>
          <w:szCs w:val="26"/>
        </w:rPr>
        <w:t>9</w:t>
      </w:r>
      <w:r w:rsidRPr="00625E64">
        <w:rPr>
          <w:sz w:val="26"/>
          <w:szCs w:val="26"/>
        </w:rPr>
        <w:t xml:space="preserve"> и 20</w:t>
      </w:r>
      <w:r w:rsidR="00625E64" w:rsidRPr="00625E64">
        <w:rPr>
          <w:sz w:val="26"/>
          <w:szCs w:val="26"/>
        </w:rPr>
        <w:t>20</w:t>
      </w:r>
      <w:r w:rsidRPr="00625E64">
        <w:rPr>
          <w:sz w:val="26"/>
          <w:szCs w:val="26"/>
        </w:rPr>
        <w:t xml:space="preserve"> годов».</w:t>
      </w:r>
    </w:p>
    <w:p w:rsidR="00E233BF" w:rsidRPr="00625E64" w:rsidRDefault="00E233BF" w:rsidP="00220E1D">
      <w:pPr>
        <w:pStyle w:val="af3"/>
        <w:ind w:firstLine="720"/>
        <w:jc w:val="both"/>
        <w:rPr>
          <w:sz w:val="26"/>
          <w:szCs w:val="26"/>
        </w:rPr>
      </w:pPr>
      <w:r w:rsidRPr="00625E64">
        <w:rPr>
          <w:sz w:val="26"/>
          <w:szCs w:val="26"/>
        </w:rPr>
        <w:t>В структуре безвозмездных поступлений на 201</w:t>
      </w:r>
      <w:r w:rsidR="00625E64" w:rsidRPr="00625E64">
        <w:rPr>
          <w:sz w:val="26"/>
          <w:szCs w:val="26"/>
        </w:rPr>
        <w:t>8</w:t>
      </w:r>
      <w:r w:rsidRPr="00625E64">
        <w:rPr>
          <w:sz w:val="26"/>
          <w:szCs w:val="26"/>
        </w:rPr>
        <w:t xml:space="preserve"> год и на плановый период 201</w:t>
      </w:r>
      <w:r w:rsidR="00625E64" w:rsidRPr="00625E64">
        <w:rPr>
          <w:sz w:val="26"/>
          <w:szCs w:val="26"/>
        </w:rPr>
        <w:t>9</w:t>
      </w:r>
      <w:r w:rsidRPr="00625E64">
        <w:rPr>
          <w:sz w:val="26"/>
          <w:szCs w:val="26"/>
        </w:rPr>
        <w:t xml:space="preserve"> и 20</w:t>
      </w:r>
      <w:r w:rsidR="00625E64" w:rsidRPr="00625E64">
        <w:rPr>
          <w:sz w:val="26"/>
          <w:szCs w:val="26"/>
        </w:rPr>
        <w:t>20</w:t>
      </w:r>
      <w:r w:rsidRPr="00625E64">
        <w:rPr>
          <w:sz w:val="26"/>
          <w:szCs w:val="26"/>
        </w:rPr>
        <w:t xml:space="preserve"> годов </w:t>
      </w:r>
      <w:r w:rsidR="00254C42" w:rsidRPr="00625E64">
        <w:rPr>
          <w:sz w:val="26"/>
          <w:szCs w:val="26"/>
        </w:rPr>
        <w:t>наибольший удельный вес занимают дотации бюджетам сельских поселений на выравнива</w:t>
      </w:r>
      <w:r w:rsidR="00625E64" w:rsidRPr="00625E64">
        <w:rPr>
          <w:sz w:val="26"/>
          <w:szCs w:val="26"/>
        </w:rPr>
        <w:t>ние бюджетной обеспеченности – 5</w:t>
      </w:r>
      <w:r w:rsidR="00254C42" w:rsidRPr="00625E64">
        <w:rPr>
          <w:sz w:val="26"/>
          <w:szCs w:val="26"/>
        </w:rPr>
        <w:t>7%.</w:t>
      </w:r>
    </w:p>
    <w:p w:rsidR="00E233BF" w:rsidRPr="00463ADC" w:rsidRDefault="00E233BF" w:rsidP="00220E1D">
      <w:pPr>
        <w:pStyle w:val="af3"/>
        <w:ind w:firstLine="720"/>
        <w:jc w:val="both"/>
        <w:rPr>
          <w:sz w:val="10"/>
          <w:szCs w:val="10"/>
        </w:rPr>
      </w:pPr>
    </w:p>
    <w:p w:rsidR="00E233BF" w:rsidRPr="00E57B7A" w:rsidRDefault="008E7059" w:rsidP="009545B8">
      <w:pPr>
        <w:pStyle w:val="af3"/>
        <w:ind w:firstLine="426"/>
        <w:jc w:val="both"/>
        <w:rPr>
          <w:sz w:val="26"/>
          <w:szCs w:val="26"/>
        </w:rPr>
      </w:pPr>
      <w:r w:rsidRPr="00E57B7A">
        <w:rPr>
          <w:sz w:val="26"/>
          <w:szCs w:val="26"/>
        </w:rPr>
        <w:t xml:space="preserve">3. </w:t>
      </w:r>
      <w:r w:rsidR="00E233BF" w:rsidRPr="00E57B7A">
        <w:rPr>
          <w:sz w:val="26"/>
          <w:szCs w:val="26"/>
        </w:rPr>
        <w:t>Общий объем расходов проекта бюджета муниципального образования «</w:t>
      </w:r>
      <w:r w:rsidR="00837982" w:rsidRPr="00E57B7A">
        <w:rPr>
          <w:sz w:val="26"/>
          <w:szCs w:val="26"/>
        </w:rPr>
        <w:t>Кулюшевское</w:t>
      </w:r>
      <w:r w:rsidR="00E233BF" w:rsidRPr="00E57B7A">
        <w:rPr>
          <w:sz w:val="26"/>
          <w:szCs w:val="26"/>
        </w:rPr>
        <w:t>» на 201</w:t>
      </w:r>
      <w:r w:rsidR="003460A8" w:rsidRPr="00E57B7A">
        <w:rPr>
          <w:sz w:val="26"/>
          <w:szCs w:val="26"/>
        </w:rPr>
        <w:t>8</w:t>
      </w:r>
      <w:r w:rsidR="00E233BF" w:rsidRPr="00E57B7A">
        <w:rPr>
          <w:sz w:val="26"/>
          <w:szCs w:val="26"/>
        </w:rPr>
        <w:t xml:space="preserve"> год прогнозируется в сумме  </w:t>
      </w:r>
      <w:r w:rsidR="003460A8" w:rsidRPr="00E57B7A">
        <w:rPr>
          <w:sz w:val="26"/>
          <w:szCs w:val="26"/>
        </w:rPr>
        <w:t>1621,5</w:t>
      </w:r>
      <w:r w:rsidR="005D4B1B" w:rsidRPr="00E57B7A">
        <w:rPr>
          <w:sz w:val="26"/>
          <w:szCs w:val="26"/>
        </w:rPr>
        <w:t xml:space="preserve"> </w:t>
      </w:r>
      <w:r w:rsidR="00E233BF" w:rsidRPr="00E57B7A">
        <w:rPr>
          <w:sz w:val="26"/>
          <w:szCs w:val="26"/>
        </w:rPr>
        <w:t xml:space="preserve">тыс. рублей, что </w:t>
      </w:r>
      <w:r w:rsidR="003460A8" w:rsidRPr="00E57B7A">
        <w:rPr>
          <w:sz w:val="26"/>
          <w:szCs w:val="26"/>
        </w:rPr>
        <w:t>меньше</w:t>
      </w:r>
      <w:r w:rsidR="00E233BF" w:rsidRPr="00E57B7A">
        <w:rPr>
          <w:sz w:val="26"/>
          <w:szCs w:val="26"/>
        </w:rPr>
        <w:t xml:space="preserve"> первоначально утвержденных расходов бюджета поселения на 201</w:t>
      </w:r>
      <w:r w:rsidR="003460A8" w:rsidRPr="00E57B7A">
        <w:rPr>
          <w:sz w:val="26"/>
          <w:szCs w:val="26"/>
        </w:rPr>
        <w:t>7</w:t>
      </w:r>
      <w:r w:rsidR="00E233BF" w:rsidRPr="00E57B7A">
        <w:rPr>
          <w:sz w:val="26"/>
          <w:szCs w:val="26"/>
        </w:rPr>
        <w:t xml:space="preserve"> год на </w:t>
      </w:r>
      <w:r w:rsidR="003460A8" w:rsidRPr="00E57B7A">
        <w:rPr>
          <w:sz w:val="26"/>
          <w:szCs w:val="26"/>
        </w:rPr>
        <w:t>239,3</w:t>
      </w:r>
      <w:r w:rsidR="00E233BF" w:rsidRPr="00E57B7A">
        <w:rPr>
          <w:sz w:val="26"/>
          <w:szCs w:val="26"/>
        </w:rPr>
        <w:t xml:space="preserve"> тыс. рублей или на </w:t>
      </w:r>
      <w:r w:rsidR="003460A8" w:rsidRPr="00E57B7A">
        <w:rPr>
          <w:sz w:val="26"/>
          <w:szCs w:val="26"/>
        </w:rPr>
        <w:t>13</w:t>
      </w:r>
      <w:r w:rsidR="00E233BF" w:rsidRPr="00E57B7A">
        <w:rPr>
          <w:sz w:val="26"/>
          <w:szCs w:val="26"/>
        </w:rPr>
        <w:t>%.</w:t>
      </w:r>
    </w:p>
    <w:p w:rsidR="001B3BF0" w:rsidRDefault="001B3BF0" w:rsidP="001B3BF0">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9654" w:type="dxa"/>
        <w:tblInd w:w="93" w:type="dxa"/>
        <w:tblLayout w:type="fixed"/>
        <w:tblLook w:val="00A0"/>
      </w:tblPr>
      <w:tblGrid>
        <w:gridCol w:w="3276"/>
        <w:gridCol w:w="1559"/>
        <w:gridCol w:w="851"/>
        <w:gridCol w:w="1133"/>
        <w:gridCol w:w="1134"/>
        <w:gridCol w:w="851"/>
        <w:gridCol w:w="850"/>
      </w:tblGrid>
      <w:tr w:rsidR="00DA7F35" w:rsidRPr="00145D6B" w:rsidTr="00C45AE8">
        <w:trPr>
          <w:trHeight w:val="250"/>
        </w:trPr>
        <w:tc>
          <w:tcPr>
            <w:tcW w:w="3276" w:type="dxa"/>
            <w:vMerge w:val="restart"/>
            <w:tcBorders>
              <w:top w:val="single" w:sz="4" w:space="0" w:color="auto"/>
              <w:left w:val="single" w:sz="4" w:space="0" w:color="auto"/>
              <w:right w:val="single" w:sz="4" w:space="0" w:color="auto"/>
            </w:tcBorders>
            <w:noWrap/>
          </w:tcPr>
          <w:p w:rsidR="00DA7F35" w:rsidRPr="00145D6B" w:rsidRDefault="00DA7F35" w:rsidP="00C45AE8">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DA7F35" w:rsidRPr="00DA7F35" w:rsidRDefault="00DA7F35" w:rsidP="00C45AE8">
            <w:pPr>
              <w:pStyle w:val="af7"/>
              <w:jc w:val="center"/>
              <w:rPr>
                <w:rFonts w:ascii="Times New Roman" w:hAnsi="Times New Roman" w:cs="Times New Roman"/>
                <w:sz w:val="18"/>
                <w:szCs w:val="18"/>
              </w:rPr>
            </w:pPr>
            <w:r w:rsidRPr="00DA7F35">
              <w:rPr>
                <w:rFonts w:ascii="Times New Roman" w:hAnsi="Times New Roman" w:cs="Times New Roman"/>
                <w:sz w:val="18"/>
                <w:szCs w:val="18"/>
              </w:rPr>
              <w:t xml:space="preserve">2017 год (решение от 23.12.2016г №3/2-16) </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DA7F35" w:rsidRPr="00145D6B" w:rsidRDefault="00DA7F35" w:rsidP="00C45AE8">
            <w:pPr>
              <w:jc w:val="center"/>
              <w:rPr>
                <w:bCs/>
                <w:sz w:val="18"/>
                <w:szCs w:val="18"/>
              </w:rPr>
            </w:pPr>
            <w:r w:rsidRPr="00145D6B">
              <w:rPr>
                <w:bCs/>
                <w:sz w:val="18"/>
                <w:szCs w:val="18"/>
              </w:rPr>
              <w:t>Проект бюджета на</w:t>
            </w:r>
          </w:p>
        </w:tc>
      </w:tr>
      <w:tr w:rsidR="00DA7F35" w:rsidRPr="00441760" w:rsidTr="00C45AE8">
        <w:trPr>
          <w:trHeight w:val="250"/>
        </w:trPr>
        <w:tc>
          <w:tcPr>
            <w:tcW w:w="3276" w:type="dxa"/>
            <w:vMerge/>
            <w:tcBorders>
              <w:left w:val="single" w:sz="4" w:space="0" w:color="auto"/>
              <w:right w:val="single" w:sz="4" w:space="0" w:color="auto"/>
            </w:tcBorders>
            <w:noWrap/>
            <w:vAlign w:val="center"/>
          </w:tcPr>
          <w:p w:rsidR="00DA7F35" w:rsidRPr="00441760" w:rsidRDefault="00DA7F35" w:rsidP="00C45AE8">
            <w:pPr>
              <w:jc w:val="center"/>
              <w:rPr>
                <w:bCs/>
                <w:sz w:val="18"/>
                <w:szCs w:val="18"/>
              </w:rPr>
            </w:pPr>
          </w:p>
        </w:tc>
        <w:tc>
          <w:tcPr>
            <w:tcW w:w="1559" w:type="dxa"/>
            <w:vMerge/>
            <w:tcBorders>
              <w:left w:val="single" w:sz="4" w:space="0" w:color="auto"/>
              <w:right w:val="single" w:sz="4" w:space="0" w:color="auto"/>
            </w:tcBorders>
          </w:tcPr>
          <w:p w:rsidR="00DA7F35" w:rsidRPr="00FC7447" w:rsidRDefault="00DA7F35" w:rsidP="00C45AE8">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DA7F35" w:rsidRPr="00441760" w:rsidRDefault="00DA7F35" w:rsidP="00C45AE8">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DA7F35" w:rsidRPr="00441760" w:rsidRDefault="00DA7F35" w:rsidP="00C45AE8">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DA7F35" w:rsidRPr="00441760" w:rsidRDefault="00DA7F35" w:rsidP="00C45AE8">
            <w:pPr>
              <w:jc w:val="center"/>
              <w:rPr>
                <w:color w:val="000000"/>
                <w:sz w:val="18"/>
                <w:szCs w:val="18"/>
              </w:rPr>
            </w:pPr>
            <w:r>
              <w:rPr>
                <w:color w:val="000000"/>
                <w:sz w:val="18"/>
                <w:szCs w:val="18"/>
              </w:rPr>
              <w:t>2020 год</w:t>
            </w:r>
          </w:p>
        </w:tc>
      </w:tr>
      <w:tr w:rsidR="00DA7F35" w:rsidRPr="00441760" w:rsidTr="00C45AE8">
        <w:trPr>
          <w:trHeight w:val="250"/>
        </w:trPr>
        <w:tc>
          <w:tcPr>
            <w:tcW w:w="3276" w:type="dxa"/>
            <w:vMerge/>
            <w:tcBorders>
              <w:left w:val="single" w:sz="4" w:space="0" w:color="auto"/>
              <w:bottom w:val="single" w:sz="4" w:space="0" w:color="auto"/>
              <w:right w:val="single" w:sz="4" w:space="0" w:color="auto"/>
            </w:tcBorders>
            <w:noWrap/>
          </w:tcPr>
          <w:p w:rsidR="00DA7F35" w:rsidRPr="00441760" w:rsidRDefault="00DA7F35" w:rsidP="00C45AE8">
            <w:pPr>
              <w:rPr>
                <w:bCs/>
                <w:sz w:val="18"/>
                <w:szCs w:val="18"/>
              </w:rPr>
            </w:pPr>
          </w:p>
        </w:tc>
        <w:tc>
          <w:tcPr>
            <w:tcW w:w="1559" w:type="dxa"/>
            <w:vMerge/>
            <w:tcBorders>
              <w:left w:val="single" w:sz="4" w:space="0" w:color="auto"/>
              <w:bottom w:val="single" w:sz="4" w:space="0" w:color="auto"/>
              <w:right w:val="single" w:sz="4" w:space="0" w:color="auto"/>
            </w:tcBorders>
          </w:tcPr>
          <w:p w:rsidR="00DA7F35" w:rsidRPr="00441760" w:rsidRDefault="00DA7F35" w:rsidP="00C45AE8">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DA7F35" w:rsidRPr="00441760" w:rsidRDefault="00DA7F35" w:rsidP="00C45AE8">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DA7F35" w:rsidRPr="00441760" w:rsidRDefault="00DA7F35" w:rsidP="00C45AE8">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DA7F35" w:rsidRPr="00441760" w:rsidRDefault="00DA7F35" w:rsidP="00C45AE8">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DA7F35" w:rsidRPr="00441760" w:rsidRDefault="00DA7F35" w:rsidP="00C45AE8">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DA7F35" w:rsidRPr="00441760" w:rsidRDefault="00DA7F35" w:rsidP="00C45AE8">
            <w:pPr>
              <w:jc w:val="center"/>
              <w:rPr>
                <w:bCs/>
                <w:sz w:val="18"/>
                <w:szCs w:val="18"/>
              </w:rPr>
            </w:pPr>
            <w:r w:rsidRPr="00441760">
              <w:rPr>
                <w:bCs/>
                <w:sz w:val="18"/>
                <w:szCs w:val="18"/>
              </w:rPr>
              <w:t>Сумма</w:t>
            </w:r>
          </w:p>
        </w:tc>
      </w:tr>
      <w:tr w:rsidR="00DA7F35" w:rsidRPr="00E6247E" w:rsidTr="00C45AE8">
        <w:trPr>
          <w:trHeight w:val="250"/>
        </w:trPr>
        <w:tc>
          <w:tcPr>
            <w:tcW w:w="3276" w:type="dxa"/>
            <w:tcBorders>
              <w:top w:val="nil"/>
              <w:left w:val="single" w:sz="4" w:space="0" w:color="auto"/>
              <w:bottom w:val="single" w:sz="4" w:space="0" w:color="auto"/>
              <w:right w:val="single" w:sz="4" w:space="0" w:color="auto"/>
            </w:tcBorders>
            <w:noWrap/>
          </w:tcPr>
          <w:p w:rsidR="00DA7F35" w:rsidRPr="00E6247E" w:rsidRDefault="00DA7F35" w:rsidP="00C45AE8">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DA7F35" w:rsidRPr="00E6247E" w:rsidRDefault="00DA7F35" w:rsidP="00A84968">
            <w:pPr>
              <w:jc w:val="center"/>
              <w:rPr>
                <w:bCs/>
                <w:sz w:val="20"/>
                <w:szCs w:val="20"/>
              </w:rPr>
            </w:pPr>
            <w:r>
              <w:rPr>
                <w:bCs/>
                <w:sz w:val="20"/>
                <w:szCs w:val="20"/>
              </w:rPr>
              <w:t>1860,8</w:t>
            </w:r>
          </w:p>
        </w:tc>
        <w:tc>
          <w:tcPr>
            <w:tcW w:w="851" w:type="dxa"/>
            <w:tcBorders>
              <w:top w:val="nil"/>
              <w:left w:val="single" w:sz="4" w:space="0" w:color="auto"/>
              <w:bottom w:val="single" w:sz="4" w:space="0" w:color="auto"/>
              <w:right w:val="single" w:sz="4" w:space="0" w:color="auto"/>
            </w:tcBorders>
            <w:noWrap/>
            <w:vAlign w:val="center"/>
          </w:tcPr>
          <w:p w:rsidR="00DA7F35" w:rsidRPr="00E6247E" w:rsidRDefault="00E57B7A" w:rsidP="00C45AE8">
            <w:pPr>
              <w:jc w:val="center"/>
              <w:rPr>
                <w:bCs/>
                <w:sz w:val="20"/>
                <w:szCs w:val="20"/>
              </w:rPr>
            </w:pPr>
            <w:r>
              <w:rPr>
                <w:bCs/>
                <w:sz w:val="20"/>
                <w:szCs w:val="20"/>
              </w:rPr>
              <w:t>1621,5</w:t>
            </w:r>
          </w:p>
        </w:tc>
        <w:tc>
          <w:tcPr>
            <w:tcW w:w="1133" w:type="dxa"/>
            <w:tcBorders>
              <w:top w:val="nil"/>
              <w:left w:val="single" w:sz="4" w:space="0" w:color="auto"/>
              <w:bottom w:val="single" w:sz="4" w:space="0" w:color="auto"/>
              <w:right w:val="single" w:sz="4" w:space="0" w:color="auto"/>
            </w:tcBorders>
            <w:vAlign w:val="center"/>
          </w:tcPr>
          <w:p w:rsidR="00DA7F35" w:rsidRPr="00E6247E" w:rsidRDefault="00DB2118" w:rsidP="00C45AE8">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DA7F35" w:rsidRPr="00E6247E" w:rsidRDefault="0027450D" w:rsidP="00C45AE8">
            <w:pPr>
              <w:jc w:val="center"/>
              <w:rPr>
                <w:bCs/>
                <w:sz w:val="20"/>
                <w:szCs w:val="20"/>
              </w:rPr>
            </w:pPr>
            <w:r>
              <w:rPr>
                <w:bCs/>
                <w:sz w:val="20"/>
                <w:szCs w:val="20"/>
              </w:rPr>
              <w:t>87</w:t>
            </w:r>
          </w:p>
        </w:tc>
        <w:tc>
          <w:tcPr>
            <w:tcW w:w="851" w:type="dxa"/>
            <w:tcBorders>
              <w:top w:val="nil"/>
              <w:left w:val="nil"/>
              <w:bottom w:val="single" w:sz="4" w:space="0" w:color="auto"/>
              <w:right w:val="single" w:sz="4" w:space="0" w:color="auto"/>
            </w:tcBorders>
            <w:noWrap/>
            <w:vAlign w:val="center"/>
          </w:tcPr>
          <w:p w:rsidR="00DA7F35" w:rsidRPr="00E6247E" w:rsidRDefault="00E57B7A" w:rsidP="00C45AE8">
            <w:pPr>
              <w:jc w:val="center"/>
              <w:rPr>
                <w:bCs/>
                <w:sz w:val="20"/>
                <w:szCs w:val="20"/>
              </w:rPr>
            </w:pPr>
            <w:r>
              <w:rPr>
                <w:bCs/>
                <w:sz w:val="20"/>
                <w:szCs w:val="20"/>
              </w:rPr>
              <w:t>1465,8</w:t>
            </w:r>
          </w:p>
        </w:tc>
        <w:tc>
          <w:tcPr>
            <w:tcW w:w="850" w:type="dxa"/>
            <w:tcBorders>
              <w:top w:val="nil"/>
              <w:left w:val="nil"/>
              <w:bottom w:val="single" w:sz="4" w:space="0" w:color="auto"/>
              <w:right w:val="single" w:sz="4" w:space="0" w:color="auto"/>
            </w:tcBorders>
            <w:vAlign w:val="center"/>
          </w:tcPr>
          <w:p w:rsidR="00DA7F35" w:rsidRPr="00E6247E" w:rsidRDefault="00E57B7A" w:rsidP="00C45AE8">
            <w:pPr>
              <w:jc w:val="center"/>
              <w:rPr>
                <w:bCs/>
                <w:sz w:val="20"/>
                <w:szCs w:val="20"/>
              </w:rPr>
            </w:pPr>
            <w:r>
              <w:rPr>
                <w:bCs/>
                <w:sz w:val="20"/>
                <w:szCs w:val="20"/>
              </w:rPr>
              <w:t>1465,8</w:t>
            </w:r>
          </w:p>
        </w:tc>
      </w:tr>
      <w:tr w:rsidR="00DA7F35" w:rsidRPr="00E6247E" w:rsidTr="00C45AE8">
        <w:trPr>
          <w:trHeight w:val="278"/>
        </w:trPr>
        <w:tc>
          <w:tcPr>
            <w:tcW w:w="3276" w:type="dxa"/>
            <w:tcBorders>
              <w:top w:val="nil"/>
              <w:left w:val="single" w:sz="4" w:space="0" w:color="auto"/>
              <w:bottom w:val="single" w:sz="4" w:space="0" w:color="auto"/>
              <w:right w:val="single" w:sz="4" w:space="0" w:color="auto"/>
            </w:tcBorders>
          </w:tcPr>
          <w:p w:rsidR="00DA7F35" w:rsidRPr="00E6247E" w:rsidRDefault="00DA7F35" w:rsidP="00C45AE8">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DA7F35" w:rsidRPr="00E6247E" w:rsidRDefault="00DA7F35" w:rsidP="00A84968">
            <w:pPr>
              <w:jc w:val="center"/>
              <w:rPr>
                <w:bCs/>
                <w:sz w:val="20"/>
                <w:szCs w:val="20"/>
              </w:rPr>
            </w:pPr>
            <w:r>
              <w:rPr>
                <w:bCs/>
                <w:sz w:val="20"/>
                <w:szCs w:val="20"/>
              </w:rPr>
              <w:t>985,0</w:t>
            </w:r>
          </w:p>
        </w:tc>
        <w:tc>
          <w:tcPr>
            <w:tcW w:w="851" w:type="dxa"/>
            <w:tcBorders>
              <w:top w:val="nil"/>
              <w:left w:val="single" w:sz="4" w:space="0" w:color="auto"/>
              <w:bottom w:val="single" w:sz="4" w:space="0" w:color="auto"/>
              <w:right w:val="single" w:sz="4" w:space="0" w:color="auto"/>
            </w:tcBorders>
            <w:vAlign w:val="center"/>
          </w:tcPr>
          <w:p w:rsidR="00DA7F35" w:rsidRPr="00E6247E" w:rsidRDefault="00E57B7A" w:rsidP="00C45AE8">
            <w:pPr>
              <w:jc w:val="center"/>
              <w:rPr>
                <w:bCs/>
                <w:sz w:val="20"/>
                <w:szCs w:val="20"/>
              </w:rPr>
            </w:pPr>
            <w:r>
              <w:rPr>
                <w:bCs/>
                <w:sz w:val="20"/>
                <w:szCs w:val="20"/>
              </w:rPr>
              <w:t>911,2</w:t>
            </w:r>
          </w:p>
        </w:tc>
        <w:tc>
          <w:tcPr>
            <w:tcW w:w="1133" w:type="dxa"/>
            <w:tcBorders>
              <w:top w:val="nil"/>
              <w:left w:val="single" w:sz="4" w:space="0" w:color="auto"/>
              <w:bottom w:val="single" w:sz="4" w:space="0" w:color="auto"/>
              <w:right w:val="single" w:sz="4" w:space="0" w:color="auto"/>
            </w:tcBorders>
            <w:vAlign w:val="center"/>
          </w:tcPr>
          <w:p w:rsidR="00DA7F35" w:rsidRPr="00E6247E" w:rsidRDefault="00DB2118" w:rsidP="00C45AE8">
            <w:pPr>
              <w:jc w:val="center"/>
              <w:rPr>
                <w:bCs/>
                <w:sz w:val="20"/>
                <w:szCs w:val="20"/>
              </w:rPr>
            </w:pPr>
            <w:r>
              <w:rPr>
                <w:bCs/>
                <w:sz w:val="20"/>
                <w:szCs w:val="20"/>
              </w:rPr>
              <w:t>56</w:t>
            </w:r>
          </w:p>
        </w:tc>
        <w:tc>
          <w:tcPr>
            <w:tcW w:w="1134" w:type="dxa"/>
            <w:tcBorders>
              <w:top w:val="nil"/>
              <w:left w:val="single" w:sz="4" w:space="0" w:color="auto"/>
              <w:bottom w:val="single" w:sz="4" w:space="0" w:color="auto"/>
              <w:right w:val="single" w:sz="4" w:space="0" w:color="auto"/>
            </w:tcBorders>
            <w:vAlign w:val="center"/>
          </w:tcPr>
          <w:p w:rsidR="00DA7F35" w:rsidRPr="00E6247E" w:rsidRDefault="0027450D" w:rsidP="00C45AE8">
            <w:pPr>
              <w:jc w:val="center"/>
              <w:rPr>
                <w:bCs/>
                <w:sz w:val="20"/>
                <w:szCs w:val="20"/>
              </w:rPr>
            </w:pPr>
            <w:r>
              <w:rPr>
                <w:bCs/>
                <w:sz w:val="20"/>
                <w:szCs w:val="20"/>
              </w:rPr>
              <w:t>93</w:t>
            </w:r>
          </w:p>
        </w:tc>
        <w:tc>
          <w:tcPr>
            <w:tcW w:w="851" w:type="dxa"/>
            <w:tcBorders>
              <w:top w:val="nil"/>
              <w:left w:val="nil"/>
              <w:bottom w:val="single" w:sz="4" w:space="0" w:color="auto"/>
              <w:right w:val="single" w:sz="4" w:space="0" w:color="auto"/>
            </w:tcBorders>
            <w:noWrap/>
            <w:vAlign w:val="center"/>
          </w:tcPr>
          <w:p w:rsidR="00DA7F35" w:rsidRPr="00E6247E" w:rsidRDefault="00E57B7A" w:rsidP="00C45AE8">
            <w:pPr>
              <w:jc w:val="center"/>
              <w:rPr>
                <w:bCs/>
                <w:sz w:val="20"/>
                <w:szCs w:val="20"/>
              </w:rPr>
            </w:pPr>
            <w:r>
              <w:rPr>
                <w:bCs/>
                <w:sz w:val="20"/>
                <w:szCs w:val="20"/>
              </w:rPr>
              <w:t>895,2</w:t>
            </w:r>
          </w:p>
        </w:tc>
        <w:tc>
          <w:tcPr>
            <w:tcW w:w="850" w:type="dxa"/>
            <w:tcBorders>
              <w:top w:val="nil"/>
              <w:left w:val="nil"/>
              <w:bottom w:val="single" w:sz="4" w:space="0" w:color="auto"/>
              <w:right w:val="single" w:sz="4" w:space="0" w:color="auto"/>
            </w:tcBorders>
            <w:vAlign w:val="center"/>
          </w:tcPr>
          <w:p w:rsidR="00DA7F35" w:rsidRPr="00E6247E" w:rsidRDefault="00E57B7A" w:rsidP="00C45AE8">
            <w:pPr>
              <w:jc w:val="center"/>
              <w:rPr>
                <w:bCs/>
                <w:sz w:val="20"/>
                <w:szCs w:val="20"/>
              </w:rPr>
            </w:pPr>
            <w:r>
              <w:rPr>
                <w:bCs/>
                <w:sz w:val="20"/>
                <w:szCs w:val="20"/>
              </w:rPr>
              <w:t>895,2</w:t>
            </w:r>
          </w:p>
        </w:tc>
      </w:tr>
      <w:tr w:rsidR="00DA7F35" w:rsidRPr="00E6247E" w:rsidTr="00C45AE8">
        <w:trPr>
          <w:trHeight w:val="285"/>
        </w:trPr>
        <w:tc>
          <w:tcPr>
            <w:tcW w:w="3276" w:type="dxa"/>
            <w:tcBorders>
              <w:top w:val="nil"/>
              <w:left w:val="single" w:sz="4" w:space="0" w:color="auto"/>
              <w:bottom w:val="single" w:sz="4" w:space="0" w:color="auto"/>
              <w:right w:val="single" w:sz="4" w:space="0" w:color="auto"/>
            </w:tcBorders>
            <w:noWrap/>
          </w:tcPr>
          <w:p w:rsidR="00DA7F35" w:rsidRPr="00E6247E" w:rsidRDefault="00DA7F35" w:rsidP="00C45AE8">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DA7F35" w:rsidRPr="00E6247E" w:rsidRDefault="00DA7F35" w:rsidP="00A84968">
            <w:pPr>
              <w:jc w:val="center"/>
              <w:rPr>
                <w:bCs/>
                <w:sz w:val="20"/>
                <w:szCs w:val="20"/>
              </w:rPr>
            </w:pPr>
            <w:r>
              <w:rPr>
                <w:bCs/>
                <w:sz w:val="20"/>
                <w:szCs w:val="20"/>
              </w:rPr>
              <w:t>65,6</w:t>
            </w:r>
          </w:p>
        </w:tc>
        <w:tc>
          <w:tcPr>
            <w:tcW w:w="851" w:type="dxa"/>
            <w:tcBorders>
              <w:top w:val="nil"/>
              <w:left w:val="single" w:sz="4" w:space="0" w:color="auto"/>
              <w:bottom w:val="single" w:sz="4" w:space="0" w:color="auto"/>
              <w:right w:val="single" w:sz="4" w:space="0" w:color="auto"/>
            </w:tcBorders>
            <w:noWrap/>
            <w:vAlign w:val="center"/>
          </w:tcPr>
          <w:p w:rsidR="00DA7F35" w:rsidRPr="00E6247E" w:rsidRDefault="00E57B7A" w:rsidP="00C45AE8">
            <w:pPr>
              <w:jc w:val="center"/>
              <w:rPr>
                <w:bCs/>
                <w:sz w:val="20"/>
                <w:szCs w:val="20"/>
              </w:rPr>
            </w:pPr>
            <w:r>
              <w:rPr>
                <w:bCs/>
                <w:sz w:val="20"/>
                <w:szCs w:val="20"/>
              </w:rPr>
              <w:t>71,9</w:t>
            </w:r>
          </w:p>
        </w:tc>
        <w:tc>
          <w:tcPr>
            <w:tcW w:w="1133" w:type="dxa"/>
            <w:tcBorders>
              <w:top w:val="nil"/>
              <w:left w:val="single" w:sz="4" w:space="0" w:color="auto"/>
              <w:bottom w:val="single" w:sz="4" w:space="0" w:color="auto"/>
              <w:right w:val="single" w:sz="4" w:space="0" w:color="auto"/>
            </w:tcBorders>
            <w:vAlign w:val="center"/>
          </w:tcPr>
          <w:p w:rsidR="00DA7F35" w:rsidRPr="00E6247E" w:rsidRDefault="00DB2118" w:rsidP="00C45AE8">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DA7F35" w:rsidRPr="00E6247E" w:rsidRDefault="0027450D" w:rsidP="00C45AE8">
            <w:pPr>
              <w:jc w:val="center"/>
              <w:rPr>
                <w:bCs/>
                <w:sz w:val="20"/>
                <w:szCs w:val="20"/>
              </w:rPr>
            </w:pPr>
            <w:r>
              <w:rPr>
                <w:bCs/>
                <w:sz w:val="20"/>
                <w:szCs w:val="20"/>
              </w:rPr>
              <w:t>110</w:t>
            </w:r>
          </w:p>
        </w:tc>
        <w:tc>
          <w:tcPr>
            <w:tcW w:w="851" w:type="dxa"/>
            <w:tcBorders>
              <w:top w:val="nil"/>
              <w:left w:val="nil"/>
              <w:bottom w:val="single" w:sz="4" w:space="0" w:color="auto"/>
              <w:right w:val="single" w:sz="4" w:space="0" w:color="auto"/>
            </w:tcBorders>
            <w:noWrap/>
            <w:vAlign w:val="center"/>
          </w:tcPr>
          <w:p w:rsidR="00DA7F35" w:rsidRPr="00E6247E" w:rsidRDefault="00E57B7A" w:rsidP="00C45AE8">
            <w:pPr>
              <w:jc w:val="center"/>
              <w:rPr>
                <w:bCs/>
                <w:sz w:val="20"/>
                <w:szCs w:val="20"/>
              </w:rPr>
            </w:pPr>
            <w:r>
              <w:rPr>
                <w:bCs/>
                <w:sz w:val="20"/>
                <w:szCs w:val="20"/>
              </w:rPr>
              <w:t>71,9</w:t>
            </w:r>
          </w:p>
        </w:tc>
        <w:tc>
          <w:tcPr>
            <w:tcW w:w="850" w:type="dxa"/>
            <w:tcBorders>
              <w:top w:val="nil"/>
              <w:left w:val="nil"/>
              <w:bottom w:val="single" w:sz="4" w:space="0" w:color="auto"/>
              <w:right w:val="single" w:sz="4" w:space="0" w:color="auto"/>
            </w:tcBorders>
            <w:vAlign w:val="center"/>
          </w:tcPr>
          <w:p w:rsidR="00DA7F35" w:rsidRPr="00E6247E" w:rsidRDefault="00E57B7A" w:rsidP="00C45AE8">
            <w:pPr>
              <w:jc w:val="center"/>
              <w:rPr>
                <w:bCs/>
                <w:sz w:val="20"/>
                <w:szCs w:val="20"/>
              </w:rPr>
            </w:pPr>
            <w:r>
              <w:rPr>
                <w:bCs/>
                <w:sz w:val="20"/>
                <w:szCs w:val="20"/>
              </w:rPr>
              <w:t>71,9</w:t>
            </w:r>
          </w:p>
        </w:tc>
      </w:tr>
      <w:tr w:rsidR="00DA7F35" w:rsidRPr="0037518A" w:rsidTr="00C45AE8">
        <w:trPr>
          <w:trHeight w:val="300"/>
        </w:trPr>
        <w:tc>
          <w:tcPr>
            <w:tcW w:w="3276" w:type="dxa"/>
            <w:tcBorders>
              <w:top w:val="nil"/>
              <w:left w:val="single" w:sz="4" w:space="0" w:color="auto"/>
              <w:bottom w:val="single" w:sz="4" w:space="0" w:color="auto"/>
              <w:right w:val="single" w:sz="4" w:space="0" w:color="auto"/>
            </w:tcBorders>
            <w:noWrap/>
          </w:tcPr>
          <w:p w:rsidR="00DA7F35" w:rsidRPr="0037518A" w:rsidRDefault="00DA7F35" w:rsidP="00C45AE8">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DA7F35" w:rsidRPr="0037518A" w:rsidRDefault="00DA7F35" w:rsidP="00A84968">
            <w:pPr>
              <w:jc w:val="center"/>
              <w:rPr>
                <w:bCs/>
                <w:sz w:val="20"/>
                <w:szCs w:val="20"/>
              </w:rPr>
            </w:pPr>
            <w:r>
              <w:rPr>
                <w:bCs/>
                <w:sz w:val="20"/>
                <w:szCs w:val="20"/>
              </w:rPr>
              <w:t>149,2</w:t>
            </w:r>
          </w:p>
        </w:tc>
        <w:tc>
          <w:tcPr>
            <w:tcW w:w="851" w:type="dxa"/>
            <w:tcBorders>
              <w:top w:val="nil"/>
              <w:left w:val="single" w:sz="4" w:space="0" w:color="auto"/>
              <w:bottom w:val="single" w:sz="4" w:space="0" w:color="auto"/>
              <w:right w:val="single" w:sz="4" w:space="0" w:color="auto"/>
            </w:tcBorders>
            <w:noWrap/>
            <w:vAlign w:val="center"/>
          </w:tcPr>
          <w:p w:rsidR="00DA7F35" w:rsidRPr="0037518A" w:rsidRDefault="00E57B7A" w:rsidP="00C45AE8">
            <w:pPr>
              <w:jc w:val="center"/>
              <w:rPr>
                <w:bCs/>
                <w:sz w:val="20"/>
                <w:szCs w:val="20"/>
              </w:rPr>
            </w:pPr>
            <w:r>
              <w:rPr>
                <w:bCs/>
                <w:sz w:val="20"/>
                <w:szCs w:val="20"/>
              </w:rPr>
              <w:t>164,2</w:t>
            </w:r>
          </w:p>
        </w:tc>
        <w:tc>
          <w:tcPr>
            <w:tcW w:w="1133" w:type="dxa"/>
            <w:tcBorders>
              <w:top w:val="nil"/>
              <w:left w:val="single" w:sz="4" w:space="0" w:color="auto"/>
              <w:bottom w:val="single" w:sz="4" w:space="0" w:color="auto"/>
              <w:right w:val="single" w:sz="4" w:space="0" w:color="auto"/>
            </w:tcBorders>
            <w:vAlign w:val="center"/>
          </w:tcPr>
          <w:p w:rsidR="00DA7F35" w:rsidRPr="0037518A" w:rsidRDefault="00DB2118" w:rsidP="00C45AE8">
            <w:pPr>
              <w:jc w:val="center"/>
              <w:rPr>
                <w:bCs/>
                <w:sz w:val="20"/>
                <w:szCs w:val="20"/>
              </w:rPr>
            </w:pPr>
            <w:r>
              <w:rPr>
                <w:bCs/>
                <w:sz w:val="20"/>
                <w:szCs w:val="20"/>
              </w:rPr>
              <w:t>10</w:t>
            </w:r>
          </w:p>
        </w:tc>
        <w:tc>
          <w:tcPr>
            <w:tcW w:w="1134" w:type="dxa"/>
            <w:tcBorders>
              <w:top w:val="nil"/>
              <w:left w:val="single" w:sz="4" w:space="0" w:color="auto"/>
              <w:bottom w:val="single" w:sz="4" w:space="0" w:color="auto"/>
              <w:right w:val="single" w:sz="4" w:space="0" w:color="auto"/>
            </w:tcBorders>
            <w:vAlign w:val="center"/>
          </w:tcPr>
          <w:p w:rsidR="00DA7F35" w:rsidRPr="0037518A" w:rsidRDefault="0027450D" w:rsidP="00C45AE8">
            <w:pPr>
              <w:jc w:val="center"/>
              <w:rPr>
                <w:bCs/>
                <w:sz w:val="20"/>
                <w:szCs w:val="20"/>
              </w:rPr>
            </w:pPr>
            <w:r>
              <w:rPr>
                <w:bCs/>
                <w:sz w:val="20"/>
                <w:szCs w:val="20"/>
              </w:rPr>
              <w:t>110</w:t>
            </w:r>
          </w:p>
        </w:tc>
        <w:tc>
          <w:tcPr>
            <w:tcW w:w="851" w:type="dxa"/>
            <w:tcBorders>
              <w:top w:val="nil"/>
              <w:left w:val="nil"/>
              <w:bottom w:val="single" w:sz="4" w:space="0" w:color="auto"/>
              <w:right w:val="single" w:sz="4" w:space="0" w:color="auto"/>
            </w:tcBorders>
            <w:noWrap/>
            <w:vAlign w:val="center"/>
          </w:tcPr>
          <w:p w:rsidR="00DA7F35" w:rsidRPr="0037518A" w:rsidRDefault="00E57B7A" w:rsidP="00C45AE8">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DA7F35" w:rsidRPr="0037518A" w:rsidRDefault="00E57B7A" w:rsidP="00C45AE8">
            <w:pPr>
              <w:jc w:val="center"/>
              <w:rPr>
                <w:bCs/>
                <w:sz w:val="20"/>
                <w:szCs w:val="20"/>
              </w:rPr>
            </w:pPr>
            <w:r>
              <w:rPr>
                <w:bCs/>
                <w:sz w:val="20"/>
                <w:szCs w:val="20"/>
              </w:rPr>
              <w:t>-</w:t>
            </w:r>
          </w:p>
        </w:tc>
      </w:tr>
      <w:tr w:rsidR="00DA7F35" w:rsidRPr="0037518A" w:rsidTr="00C45AE8">
        <w:trPr>
          <w:trHeight w:val="300"/>
        </w:trPr>
        <w:tc>
          <w:tcPr>
            <w:tcW w:w="3276" w:type="dxa"/>
            <w:tcBorders>
              <w:top w:val="nil"/>
              <w:left w:val="single" w:sz="4" w:space="0" w:color="auto"/>
              <w:bottom w:val="single" w:sz="4" w:space="0" w:color="auto"/>
              <w:right w:val="single" w:sz="4" w:space="0" w:color="auto"/>
            </w:tcBorders>
            <w:noWrap/>
          </w:tcPr>
          <w:p w:rsidR="00DA7F35" w:rsidRPr="0037518A" w:rsidRDefault="00DA7F35" w:rsidP="00C45AE8">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DA7F35" w:rsidRDefault="00DA7F35" w:rsidP="00A84968">
            <w:pPr>
              <w:jc w:val="center"/>
              <w:rPr>
                <w:bCs/>
                <w:sz w:val="20"/>
                <w:szCs w:val="20"/>
              </w:rPr>
            </w:pPr>
            <w:r>
              <w:rPr>
                <w:bCs/>
                <w:sz w:val="20"/>
                <w:szCs w:val="20"/>
              </w:rPr>
              <w:t>661,0</w:t>
            </w:r>
          </w:p>
        </w:tc>
        <w:tc>
          <w:tcPr>
            <w:tcW w:w="851" w:type="dxa"/>
            <w:tcBorders>
              <w:top w:val="nil"/>
              <w:left w:val="single" w:sz="4" w:space="0" w:color="auto"/>
              <w:bottom w:val="single" w:sz="4" w:space="0" w:color="auto"/>
              <w:right w:val="single" w:sz="4" w:space="0" w:color="auto"/>
            </w:tcBorders>
            <w:noWrap/>
            <w:vAlign w:val="center"/>
          </w:tcPr>
          <w:p w:rsidR="00DA7F35" w:rsidRDefault="00E57B7A" w:rsidP="00C45AE8">
            <w:pPr>
              <w:jc w:val="center"/>
              <w:rPr>
                <w:bCs/>
                <w:sz w:val="20"/>
                <w:szCs w:val="20"/>
              </w:rPr>
            </w:pPr>
            <w:r>
              <w:rPr>
                <w:bCs/>
                <w:sz w:val="20"/>
                <w:szCs w:val="20"/>
              </w:rPr>
              <w:t>416,0</w:t>
            </w:r>
          </w:p>
        </w:tc>
        <w:tc>
          <w:tcPr>
            <w:tcW w:w="1133" w:type="dxa"/>
            <w:tcBorders>
              <w:top w:val="nil"/>
              <w:left w:val="single" w:sz="4" w:space="0" w:color="auto"/>
              <w:bottom w:val="single" w:sz="4" w:space="0" w:color="auto"/>
              <w:right w:val="single" w:sz="4" w:space="0" w:color="auto"/>
            </w:tcBorders>
            <w:vAlign w:val="center"/>
          </w:tcPr>
          <w:p w:rsidR="00DA7F35" w:rsidRPr="0037518A" w:rsidRDefault="00DB2118" w:rsidP="00C45AE8">
            <w:pPr>
              <w:jc w:val="center"/>
              <w:rPr>
                <w:bCs/>
                <w:sz w:val="20"/>
                <w:szCs w:val="20"/>
              </w:rPr>
            </w:pPr>
            <w:r>
              <w:rPr>
                <w:bCs/>
                <w:sz w:val="20"/>
                <w:szCs w:val="20"/>
              </w:rPr>
              <w:t>26</w:t>
            </w:r>
          </w:p>
        </w:tc>
        <w:tc>
          <w:tcPr>
            <w:tcW w:w="1134" w:type="dxa"/>
            <w:tcBorders>
              <w:top w:val="nil"/>
              <w:left w:val="single" w:sz="4" w:space="0" w:color="auto"/>
              <w:bottom w:val="single" w:sz="4" w:space="0" w:color="auto"/>
              <w:right w:val="single" w:sz="4" w:space="0" w:color="auto"/>
            </w:tcBorders>
            <w:vAlign w:val="center"/>
          </w:tcPr>
          <w:p w:rsidR="00DA7F35" w:rsidRPr="0037518A" w:rsidRDefault="0027450D" w:rsidP="00C45AE8">
            <w:pPr>
              <w:jc w:val="center"/>
              <w:rPr>
                <w:bCs/>
                <w:sz w:val="20"/>
                <w:szCs w:val="20"/>
              </w:rPr>
            </w:pPr>
            <w:r>
              <w:rPr>
                <w:bCs/>
                <w:sz w:val="20"/>
                <w:szCs w:val="20"/>
              </w:rPr>
              <w:t>63</w:t>
            </w:r>
          </w:p>
        </w:tc>
        <w:tc>
          <w:tcPr>
            <w:tcW w:w="851" w:type="dxa"/>
            <w:tcBorders>
              <w:top w:val="nil"/>
              <w:left w:val="nil"/>
              <w:bottom w:val="single" w:sz="4" w:space="0" w:color="auto"/>
              <w:right w:val="single" w:sz="4" w:space="0" w:color="auto"/>
            </w:tcBorders>
            <w:noWrap/>
            <w:vAlign w:val="center"/>
          </w:tcPr>
          <w:p w:rsidR="00DA7F35" w:rsidRPr="0037518A" w:rsidRDefault="00E57B7A" w:rsidP="00C45AE8">
            <w:pPr>
              <w:jc w:val="center"/>
              <w:rPr>
                <w:bCs/>
                <w:sz w:val="20"/>
                <w:szCs w:val="20"/>
              </w:rPr>
            </w:pPr>
            <w:r>
              <w:rPr>
                <w:bCs/>
                <w:sz w:val="20"/>
                <w:szCs w:val="20"/>
              </w:rPr>
              <w:t>416,0</w:t>
            </w:r>
          </w:p>
        </w:tc>
        <w:tc>
          <w:tcPr>
            <w:tcW w:w="850" w:type="dxa"/>
            <w:tcBorders>
              <w:top w:val="nil"/>
              <w:left w:val="nil"/>
              <w:bottom w:val="single" w:sz="4" w:space="0" w:color="auto"/>
              <w:right w:val="single" w:sz="4" w:space="0" w:color="auto"/>
            </w:tcBorders>
            <w:vAlign w:val="center"/>
          </w:tcPr>
          <w:p w:rsidR="00DA7F35" w:rsidRPr="0037518A" w:rsidRDefault="00E57B7A" w:rsidP="00C45AE8">
            <w:pPr>
              <w:jc w:val="center"/>
              <w:rPr>
                <w:bCs/>
                <w:sz w:val="20"/>
                <w:szCs w:val="20"/>
              </w:rPr>
            </w:pPr>
            <w:r>
              <w:rPr>
                <w:bCs/>
                <w:sz w:val="20"/>
                <w:szCs w:val="20"/>
              </w:rPr>
              <w:t>416,0</w:t>
            </w:r>
          </w:p>
        </w:tc>
      </w:tr>
      <w:tr w:rsidR="00DA7F35" w:rsidRPr="0037518A" w:rsidTr="00C45AE8">
        <w:trPr>
          <w:trHeight w:val="300"/>
        </w:trPr>
        <w:tc>
          <w:tcPr>
            <w:tcW w:w="3276" w:type="dxa"/>
            <w:tcBorders>
              <w:top w:val="nil"/>
              <w:left w:val="single" w:sz="4" w:space="0" w:color="auto"/>
              <w:bottom w:val="single" w:sz="4" w:space="0" w:color="auto"/>
              <w:right w:val="single" w:sz="4" w:space="0" w:color="auto"/>
            </w:tcBorders>
            <w:noWrap/>
          </w:tcPr>
          <w:p w:rsidR="00DA7F35" w:rsidRDefault="00DA7F35" w:rsidP="00C45AE8">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DA7F35" w:rsidRDefault="00DA7F35" w:rsidP="00C45AE8">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A7F35" w:rsidRDefault="00E57B7A" w:rsidP="00C45AE8">
            <w:pPr>
              <w:jc w:val="center"/>
              <w:rPr>
                <w:bCs/>
                <w:sz w:val="20"/>
                <w:szCs w:val="20"/>
              </w:rPr>
            </w:pPr>
            <w:r>
              <w:rPr>
                <w:bCs/>
                <w:sz w:val="20"/>
                <w:szCs w:val="20"/>
              </w:rPr>
              <w:t>58,2</w:t>
            </w:r>
          </w:p>
        </w:tc>
        <w:tc>
          <w:tcPr>
            <w:tcW w:w="1133" w:type="dxa"/>
            <w:tcBorders>
              <w:top w:val="nil"/>
              <w:left w:val="single" w:sz="4" w:space="0" w:color="auto"/>
              <w:bottom w:val="single" w:sz="4" w:space="0" w:color="auto"/>
              <w:right w:val="single" w:sz="4" w:space="0" w:color="auto"/>
            </w:tcBorders>
            <w:vAlign w:val="center"/>
          </w:tcPr>
          <w:p w:rsidR="00DA7F35" w:rsidRPr="0037518A" w:rsidRDefault="00DB2118" w:rsidP="00C45AE8">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DA7F35" w:rsidRPr="0037518A" w:rsidRDefault="0027450D" w:rsidP="00C45AE8">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A7F35" w:rsidRPr="0037518A" w:rsidRDefault="00E57B7A" w:rsidP="00C45AE8">
            <w:pPr>
              <w:jc w:val="center"/>
              <w:rPr>
                <w:bCs/>
                <w:sz w:val="20"/>
                <w:szCs w:val="20"/>
              </w:rPr>
            </w:pPr>
            <w:r>
              <w:rPr>
                <w:bCs/>
                <w:sz w:val="20"/>
                <w:szCs w:val="20"/>
              </w:rPr>
              <w:t>58,2</w:t>
            </w:r>
          </w:p>
        </w:tc>
        <w:tc>
          <w:tcPr>
            <w:tcW w:w="850" w:type="dxa"/>
            <w:tcBorders>
              <w:top w:val="nil"/>
              <w:left w:val="nil"/>
              <w:bottom w:val="single" w:sz="4" w:space="0" w:color="auto"/>
              <w:right w:val="single" w:sz="4" w:space="0" w:color="auto"/>
            </w:tcBorders>
            <w:vAlign w:val="center"/>
          </w:tcPr>
          <w:p w:rsidR="00DA7F35" w:rsidRPr="0037518A" w:rsidRDefault="00E57B7A" w:rsidP="00C45AE8">
            <w:pPr>
              <w:jc w:val="center"/>
              <w:rPr>
                <w:bCs/>
                <w:sz w:val="20"/>
                <w:szCs w:val="20"/>
              </w:rPr>
            </w:pPr>
            <w:r>
              <w:rPr>
                <w:bCs/>
                <w:sz w:val="20"/>
                <w:szCs w:val="20"/>
              </w:rPr>
              <w:t>58,2</w:t>
            </w:r>
          </w:p>
        </w:tc>
      </w:tr>
      <w:tr w:rsidR="00DA7F35" w:rsidRPr="00E6247E" w:rsidTr="00C45AE8">
        <w:trPr>
          <w:trHeight w:val="285"/>
        </w:trPr>
        <w:tc>
          <w:tcPr>
            <w:tcW w:w="3276" w:type="dxa"/>
            <w:tcBorders>
              <w:top w:val="nil"/>
              <w:left w:val="single" w:sz="4" w:space="0" w:color="auto"/>
              <w:bottom w:val="single" w:sz="4" w:space="0" w:color="auto"/>
              <w:right w:val="single" w:sz="4" w:space="0" w:color="auto"/>
            </w:tcBorders>
            <w:noWrap/>
          </w:tcPr>
          <w:p w:rsidR="00DA7F35" w:rsidRDefault="00DA7F35" w:rsidP="00C45AE8">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DA7F35" w:rsidRDefault="00DA7F35" w:rsidP="00C45AE8">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A7F35" w:rsidRDefault="00E57B7A" w:rsidP="00C45AE8">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DA7F35" w:rsidRPr="00E6247E" w:rsidRDefault="00DB2118" w:rsidP="00C45AE8">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DA7F35" w:rsidRPr="00E6247E" w:rsidRDefault="0027450D" w:rsidP="00C45AE8">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A7F35" w:rsidRDefault="00E57B7A" w:rsidP="00C45AE8">
            <w:pPr>
              <w:jc w:val="center"/>
              <w:rPr>
                <w:bCs/>
                <w:sz w:val="20"/>
                <w:szCs w:val="20"/>
              </w:rPr>
            </w:pPr>
            <w:r>
              <w:rPr>
                <w:bCs/>
                <w:sz w:val="20"/>
                <w:szCs w:val="20"/>
              </w:rPr>
              <w:t>24,5</w:t>
            </w:r>
          </w:p>
        </w:tc>
        <w:tc>
          <w:tcPr>
            <w:tcW w:w="850" w:type="dxa"/>
            <w:tcBorders>
              <w:top w:val="nil"/>
              <w:left w:val="nil"/>
              <w:bottom w:val="single" w:sz="4" w:space="0" w:color="auto"/>
              <w:right w:val="single" w:sz="4" w:space="0" w:color="auto"/>
            </w:tcBorders>
            <w:vAlign w:val="center"/>
          </w:tcPr>
          <w:p w:rsidR="00DA7F35" w:rsidRDefault="00E57B7A" w:rsidP="00C45AE8">
            <w:pPr>
              <w:jc w:val="center"/>
              <w:rPr>
                <w:bCs/>
                <w:sz w:val="20"/>
                <w:szCs w:val="20"/>
              </w:rPr>
            </w:pPr>
            <w:r>
              <w:rPr>
                <w:bCs/>
                <w:sz w:val="20"/>
                <w:szCs w:val="20"/>
              </w:rPr>
              <w:t>24,5</w:t>
            </w:r>
          </w:p>
        </w:tc>
      </w:tr>
    </w:tbl>
    <w:p w:rsidR="00E233BF" w:rsidRPr="004F11F5" w:rsidRDefault="004F11F5" w:rsidP="006B3E3F">
      <w:pPr>
        <w:pStyle w:val="af3"/>
        <w:ind w:firstLine="720"/>
        <w:jc w:val="both"/>
        <w:rPr>
          <w:sz w:val="26"/>
          <w:szCs w:val="26"/>
        </w:rPr>
      </w:pPr>
      <w:r w:rsidRPr="004F11F5">
        <w:rPr>
          <w:sz w:val="26"/>
          <w:szCs w:val="26"/>
        </w:rPr>
        <w:t>В структуре расходов на 2018</w:t>
      </w:r>
      <w:r w:rsidR="00E233BF" w:rsidRPr="004F11F5">
        <w:rPr>
          <w:sz w:val="26"/>
          <w:szCs w:val="26"/>
        </w:rPr>
        <w:t xml:space="preserve"> год основная доля приходится на общегосударственные вопросы </w:t>
      </w:r>
      <w:r w:rsidR="0055178C" w:rsidRPr="004F11F5">
        <w:rPr>
          <w:sz w:val="26"/>
          <w:szCs w:val="26"/>
        </w:rPr>
        <w:t>5</w:t>
      </w:r>
      <w:r w:rsidRPr="004F11F5">
        <w:rPr>
          <w:sz w:val="26"/>
          <w:szCs w:val="26"/>
        </w:rPr>
        <w:t>6</w:t>
      </w:r>
      <w:r w:rsidR="00E233BF" w:rsidRPr="004F11F5">
        <w:rPr>
          <w:sz w:val="26"/>
          <w:szCs w:val="26"/>
        </w:rPr>
        <w:t>%.</w:t>
      </w:r>
    </w:p>
    <w:p w:rsidR="00E233BF" w:rsidRPr="004F11F5" w:rsidRDefault="0024388D" w:rsidP="00042A2D">
      <w:pPr>
        <w:pStyle w:val="af3"/>
        <w:ind w:firstLine="720"/>
        <w:jc w:val="both"/>
        <w:rPr>
          <w:bCs/>
          <w:sz w:val="26"/>
          <w:szCs w:val="26"/>
        </w:rPr>
      </w:pPr>
      <w:r w:rsidRPr="004F11F5">
        <w:rPr>
          <w:bCs/>
          <w:sz w:val="26"/>
          <w:szCs w:val="26"/>
        </w:rPr>
        <w:t>За счет средств районного Фонда финансовой поддержки поселений на 201</w:t>
      </w:r>
      <w:r w:rsidR="004F11F5" w:rsidRPr="004F11F5">
        <w:rPr>
          <w:bCs/>
          <w:sz w:val="26"/>
          <w:szCs w:val="26"/>
        </w:rPr>
        <w:t>8</w:t>
      </w:r>
      <w:r w:rsidRPr="004F11F5">
        <w:rPr>
          <w:bCs/>
          <w:sz w:val="26"/>
          <w:szCs w:val="26"/>
        </w:rPr>
        <w:t xml:space="preserve"> год в бюджет муниципального образования «</w:t>
      </w:r>
      <w:r w:rsidR="00837982" w:rsidRPr="004F11F5">
        <w:rPr>
          <w:bCs/>
          <w:sz w:val="26"/>
          <w:szCs w:val="26"/>
        </w:rPr>
        <w:t>Кулюшевское</w:t>
      </w:r>
      <w:r w:rsidRPr="004F11F5">
        <w:rPr>
          <w:bCs/>
          <w:sz w:val="26"/>
          <w:szCs w:val="26"/>
        </w:rPr>
        <w:t xml:space="preserve">» планируется распределение </w:t>
      </w:r>
      <w:r w:rsidR="0054047F" w:rsidRPr="004F11F5">
        <w:rPr>
          <w:bCs/>
          <w:sz w:val="26"/>
          <w:szCs w:val="26"/>
        </w:rPr>
        <w:t>дотации на выравнивание бюджетной о</w:t>
      </w:r>
      <w:r w:rsidR="006676F4" w:rsidRPr="004F11F5">
        <w:rPr>
          <w:bCs/>
          <w:sz w:val="26"/>
          <w:szCs w:val="26"/>
        </w:rPr>
        <w:t>б</w:t>
      </w:r>
      <w:r w:rsidR="0054047F" w:rsidRPr="004F11F5">
        <w:rPr>
          <w:bCs/>
          <w:sz w:val="26"/>
          <w:szCs w:val="26"/>
        </w:rPr>
        <w:t>еспеченности</w:t>
      </w:r>
      <w:r w:rsidRPr="004F11F5">
        <w:rPr>
          <w:bCs/>
          <w:sz w:val="26"/>
          <w:szCs w:val="26"/>
        </w:rPr>
        <w:t xml:space="preserve"> в размере </w:t>
      </w:r>
      <w:r w:rsidR="004F11F5" w:rsidRPr="004F11F5">
        <w:rPr>
          <w:bCs/>
          <w:sz w:val="26"/>
          <w:szCs w:val="26"/>
        </w:rPr>
        <w:t>694,9</w:t>
      </w:r>
      <w:r w:rsidRPr="004F11F5">
        <w:rPr>
          <w:bCs/>
          <w:sz w:val="26"/>
          <w:szCs w:val="26"/>
        </w:rPr>
        <w:t xml:space="preserve"> тыс. рублей. </w:t>
      </w:r>
    </w:p>
    <w:p w:rsidR="0024388D" w:rsidRPr="00463ADC" w:rsidRDefault="0024388D" w:rsidP="00042A2D">
      <w:pPr>
        <w:pStyle w:val="af3"/>
        <w:ind w:firstLine="720"/>
        <w:jc w:val="both"/>
        <w:rPr>
          <w:bCs/>
          <w:sz w:val="10"/>
          <w:szCs w:val="10"/>
        </w:rPr>
      </w:pPr>
    </w:p>
    <w:p w:rsidR="00E233BF" w:rsidRPr="004F11F5" w:rsidRDefault="008E7059" w:rsidP="008E7059">
      <w:pPr>
        <w:pStyle w:val="af3"/>
        <w:ind w:firstLine="360"/>
        <w:jc w:val="both"/>
        <w:rPr>
          <w:bCs/>
          <w:sz w:val="26"/>
          <w:szCs w:val="26"/>
        </w:rPr>
      </w:pPr>
      <w:r w:rsidRPr="004F11F5">
        <w:rPr>
          <w:bCs/>
          <w:sz w:val="26"/>
          <w:szCs w:val="26"/>
        </w:rPr>
        <w:t>4.</w:t>
      </w:r>
      <w:r w:rsidR="00E233BF" w:rsidRPr="004F11F5">
        <w:rPr>
          <w:bCs/>
          <w:sz w:val="26"/>
          <w:szCs w:val="26"/>
        </w:rPr>
        <w:t>В соответствии со ст.184.1 БК РФ в проекте бюджета расходы на 201</w:t>
      </w:r>
      <w:r w:rsidR="004F11F5" w:rsidRPr="004F11F5">
        <w:rPr>
          <w:bCs/>
          <w:sz w:val="26"/>
          <w:szCs w:val="26"/>
        </w:rPr>
        <w:t>8</w:t>
      </w:r>
      <w:r w:rsidR="00E233BF" w:rsidRPr="004F11F5">
        <w:rPr>
          <w:bCs/>
          <w:sz w:val="26"/>
          <w:szCs w:val="26"/>
        </w:rPr>
        <w:t xml:space="preserve"> год и плановый период 201</w:t>
      </w:r>
      <w:r w:rsidR="004F11F5" w:rsidRPr="004F11F5">
        <w:rPr>
          <w:bCs/>
          <w:sz w:val="26"/>
          <w:szCs w:val="26"/>
        </w:rPr>
        <w:t>9</w:t>
      </w:r>
      <w:r w:rsidR="00E233BF" w:rsidRPr="004F11F5">
        <w:rPr>
          <w:bCs/>
          <w:sz w:val="26"/>
          <w:szCs w:val="26"/>
        </w:rPr>
        <w:t xml:space="preserve"> и 20</w:t>
      </w:r>
      <w:r w:rsidR="004F11F5" w:rsidRPr="004F11F5">
        <w:rPr>
          <w:bCs/>
          <w:sz w:val="26"/>
          <w:szCs w:val="26"/>
        </w:rPr>
        <w:t>20</w:t>
      </w:r>
      <w:r w:rsidR="00E233BF" w:rsidRPr="004F11F5">
        <w:rPr>
          <w:bCs/>
          <w:sz w:val="26"/>
          <w:szCs w:val="26"/>
        </w:rPr>
        <w:t>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4F11F5" w:rsidRDefault="00E233BF" w:rsidP="00A32DA7">
      <w:pPr>
        <w:pStyle w:val="af3"/>
        <w:jc w:val="both"/>
        <w:rPr>
          <w:bCs/>
          <w:sz w:val="26"/>
          <w:szCs w:val="26"/>
        </w:rPr>
      </w:pPr>
      <w:r w:rsidRPr="004F11F5">
        <w:rPr>
          <w:bCs/>
          <w:sz w:val="26"/>
          <w:szCs w:val="26"/>
        </w:rPr>
        <w:lastRenderedPageBreak/>
        <w:t xml:space="preserve">          Согласно представленной ведомственной структуре расходов бюджета  на 201</w:t>
      </w:r>
      <w:r w:rsidR="004F11F5" w:rsidRPr="004F11F5">
        <w:rPr>
          <w:bCs/>
          <w:sz w:val="26"/>
          <w:szCs w:val="26"/>
        </w:rPr>
        <w:t>8 год и плановый период 2019</w:t>
      </w:r>
      <w:r w:rsidRPr="004F11F5">
        <w:rPr>
          <w:bCs/>
          <w:sz w:val="26"/>
          <w:szCs w:val="26"/>
        </w:rPr>
        <w:t xml:space="preserve"> и 20</w:t>
      </w:r>
      <w:r w:rsidR="004F11F5" w:rsidRPr="004F11F5">
        <w:rPr>
          <w:bCs/>
          <w:sz w:val="26"/>
          <w:szCs w:val="26"/>
        </w:rPr>
        <w:t>20</w:t>
      </w:r>
      <w:r w:rsidRPr="004F11F5">
        <w:rPr>
          <w:bCs/>
          <w:sz w:val="26"/>
          <w:szCs w:val="26"/>
        </w:rPr>
        <w:t xml:space="preserve"> годов предусмотрен 1 главный распорядитель средств бюджета – Администрация муниципального образования «</w:t>
      </w:r>
      <w:r w:rsidR="00837982" w:rsidRPr="004F11F5">
        <w:rPr>
          <w:bCs/>
          <w:sz w:val="26"/>
          <w:szCs w:val="26"/>
        </w:rPr>
        <w:t>Кулюшевское</w:t>
      </w:r>
      <w:r w:rsidRPr="004F11F5">
        <w:rPr>
          <w:bCs/>
          <w:sz w:val="26"/>
          <w:szCs w:val="26"/>
        </w:rPr>
        <w:t>».</w:t>
      </w:r>
    </w:p>
    <w:p w:rsidR="00E233BF" w:rsidRPr="004F11F5" w:rsidRDefault="00E233BF" w:rsidP="00A32DA7">
      <w:pPr>
        <w:pStyle w:val="af3"/>
        <w:jc w:val="both"/>
        <w:rPr>
          <w:bCs/>
          <w:sz w:val="26"/>
          <w:szCs w:val="26"/>
        </w:rPr>
      </w:pPr>
      <w:r w:rsidRPr="004F11F5">
        <w:rPr>
          <w:bCs/>
          <w:sz w:val="26"/>
          <w:szCs w:val="26"/>
        </w:rPr>
        <w:t xml:space="preserve">          В проекте решения о бюджете для осуществления полномочий Администрацией муниципального образования «</w:t>
      </w:r>
      <w:r w:rsidR="00837982" w:rsidRPr="004F11F5">
        <w:rPr>
          <w:bCs/>
          <w:sz w:val="26"/>
          <w:szCs w:val="26"/>
        </w:rPr>
        <w:t>Кулюшевское</w:t>
      </w:r>
      <w:r w:rsidRPr="004F11F5">
        <w:rPr>
          <w:bCs/>
          <w:sz w:val="26"/>
          <w:szCs w:val="26"/>
        </w:rPr>
        <w:t xml:space="preserve">» расходы </w:t>
      </w:r>
      <w:r w:rsidR="00C74F18" w:rsidRPr="004F11F5">
        <w:rPr>
          <w:bCs/>
          <w:sz w:val="26"/>
          <w:szCs w:val="26"/>
        </w:rPr>
        <w:t xml:space="preserve">по </w:t>
      </w:r>
      <w:r w:rsidRPr="004F11F5">
        <w:rPr>
          <w:bCs/>
          <w:sz w:val="26"/>
          <w:szCs w:val="26"/>
        </w:rPr>
        <w:t>непрограммны</w:t>
      </w:r>
      <w:r w:rsidR="00E304CB" w:rsidRPr="004F11F5">
        <w:rPr>
          <w:bCs/>
          <w:sz w:val="26"/>
          <w:szCs w:val="26"/>
        </w:rPr>
        <w:t>м</w:t>
      </w:r>
      <w:r w:rsidRPr="004F11F5">
        <w:rPr>
          <w:bCs/>
          <w:sz w:val="26"/>
          <w:szCs w:val="26"/>
        </w:rPr>
        <w:t xml:space="preserve"> </w:t>
      </w:r>
      <w:r w:rsidR="003F0A69" w:rsidRPr="004F11F5">
        <w:rPr>
          <w:bCs/>
          <w:sz w:val="26"/>
          <w:szCs w:val="26"/>
        </w:rPr>
        <w:t>направления</w:t>
      </w:r>
      <w:r w:rsidR="00E304CB" w:rsidRPr="004F11F5">
        <w:rPr>
          <w:bCs/>
          <w:sz w:val="26"/>
          <w:szCs w:val="26"/>
        </w:rPr>
        <w:t>м</w:t>
      </w:r>
      <w:r w:rsidR="003F0A69" w:rsidRPr="004F11F5">
        <w:rPr>
          <w:bCs/>
          <w:sz w:val="26"/>
          <w:szCs w:val="26"/>
        </w:rPr>
        <w:t xml:space="preserve"> деятельности </w:t>
      </w:r>
      <w:r w:rsidR="00C74F18" w:rsidRPr="004F11F5">
        <w:rPr>
          <w:bCs/>
          <w:sz w:val="26"/>
          <w:szCs w:val="26"/>
        </w:rPr>
        <w:t xml:space="preserve">предполагаются </w:t>
      </w:r>
      <w:r w:rsidRPr="004F11F5">
        <w:rPr>
          <w:bCs/>
          <w:sz w:val="26"/>
          <w:szCs w:val="26"/>
        </w:rPr>
        <w:t>в размере 100% от общего объема расходов бюджета муниципального образования «</w:t>
      </w:r>
      <w:r w:rsidR="00837982" w:rsidRPr="004F11F5">
        <w:rPr>
          <w:bCs/>
          <w:sz w:val="26"/>
          <w:szCs w:val="26"/>
        </w:rPr>
        <w:t>Кулюшевское</w:t>
      </w:r>
      <w:r w:rsidRPr="004F11F5">
        <w:rPr>
          <w:bCs/>
          <w:sz w:val="26"/>
          <w:szCs w:val="26"/>
        </w:rPr>
        <w:t>».</w:t>
      </w:r>
    </w:p>
    <w:p w:rsidR="003F0A69" w:rsidRPr="004F11F5" w:rsidRDefault="003F0A69" w:rsidP="00A32DA7">
      <w:pPr>
        <w:pStyle w:val="af3"/>
        <w:jc w:val="both"/>
        <w:rPr>
          <w:bCs/>
          <w:sz w:val="26"/>
          <w:szCs w:val="26"/>
        </w:rPr>
      </w:pPr>
    </w:p>
    <w:p w:rsidR="006F3883" w:rsidRPr="004F11F5" w:rsidRDefault="006F3883" w:rsidP="00463ADC">
      <w:pPr>
        <w:pStyle w:val="af"/>
        <w:numPr>
          <w:ilvl w:val="0"/>
          <w:numId w:val="5"/>
        </w:numPr>
        <w:ind w:left="0" w:firstLine="360"/>
        <w:jc w:val="both"/>
        <w:rPr>
          <w:sz w:val="26"/>
          <w:szCs w:val="26"/>
        </w:rPr>
      </w:pPr>
      <w:r w:rsidRPr="004F11F5">
        <w:rPr>
          <w:b w:val="0"/>
          <w:sz w:val="26"/>
          <w:szCs w:val="26"/>
        </w:rPr>
        <w:t>Анализ показал, что в целом проект Решения Совета депутатов муниципального образования «</w:t>
      </w:r>
      <w:r w:rsidR="00837982" w:rsidRPr="004F11F5">
        <w:rPr>
          <w:b w:val="0"/>
          <w:sz w:val="26"/>
          <w:szCs w:val="26"/>
        </w:rPr>
        <w:t>Кулюшевское</w:t>
      </w:r>
      <w:r w:rsidRPr="004F11F5">
        <w:rPr>
          <w:b w:val="0"/>
          <w:sz w:val="26"/>
          <w:szCs w:val="26"/>
        </w:rPr>
        <w:t>» «О бюджете муниципального образования «</w:t>
      </w:r>
      <w:r w:rsidR="00837982" w:rsidRPr="004F11F5">
        <w:rPr>
          <w:b w:val="0"/>
          <w:sz w:val="26"/>
          <w:szCs w:val="26"/>
        </w:rPr>
        <w:t>Кулюшевское</w:t>
      </w:r>
      <w:r w:rsidR="004F11F5" w:rsidRPr="004F11F5">
        <w:rPr>
          <w:b w:val="0"/>
          <w:sz w:val="26"/>
          <w:szCs w:val="26"/>
        </w:rPr>
        <w:t>» на 2018</w:t>
      </w:r>
      <w:r w:rsidRPr="004F11F5">
        <w:rPr>
          <w:b w:val="0"/>
          <w:sz w:val="26"/>
          <w:szCs w:val="26"/>
        </w:rPr>
        <w:t xml:space="preserve"> год и на плановый период 201</w:t>
      </w:r>
      <w:r w:rsidR="004F11F5" w:rsidRPr="004F11F5">
        <w:rPr>
          <w:b w:val="0"/>
          <w:sz w:val="26"/>
          <w:szCs w:val="26"/>
        </w:rPr>
        <w:t>9</w:t>
      </w:r>
      <w:r w:rsidRPr="004F11F5">
        <w:rPr>
          <w:b w:val="0"/>
          <w:sz w:val="26"/>
          <w:szCs w:val="26"/>
        </w:rPr>
        <w:t xml:space="preserve"> и 20</w:t>
      </w:r>
      <w:r w:rsidR="004F11F5" w:rsidRPr="004F11F5">
        <w:rPr>
          <w:b w:val="0"/>
          <w:sz w:val="26"/>
          <w:szCs w:val="26"/>
        </w:rPr>
        <w:t>20</w:t>
      </w:r>
      <w:r w:rsidRPr="004F11F5">
        <w:rPr>
          <w:b w:val="0"/>
          <w:sz w:val="26"/>
          <w:szCs w:val="26"/>
        </w:rPr>
        <w:t xml:space="preserve"> годов» содержит основные требования, установленные Бюджетным кодексом Российской Федерации. </w:t>
      </w:r>
    </w:p>
    <w:p w:rsidR="00463ADC" w:rsidRPr="00463ADC" w:rsidRDefault="00463ADC" w:rsidP="00840679">
      <w:pPr>
        <w:tabs>
          <w:tab w:val="left" w:pos="567"/>
          <w:tab w:val="left" w:pos="18286"/>
        </w:tabs>
        <w:ind w:right="172"/>
        <w:jc w:val="both"/>
        <w:rPr>
          <w:sz w:val="8"/>
          <w:szCs w:val="8"/>
          <w:lang w:eastAsia="en-US"/>
        </w:rPr>
      </w:pP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Заключение составлено в 2-х экземплярах:</w:t>
      </w: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Экз. №1 – для Контрольно-счетного органа муниципального образования «Каракулинский район»</w:t>
      </w: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Экз. №2 – для Совета депутатов муниципального образования «</w:t>
      </w:r>
      <w:r w:rsidR="00837982" w:rsidRPr="00463ADC">
        <w:rPr>
          <w:sz w:val="14"/>
          <w:szCs w:val="14"/>
          <w:lang w:eastAsia="en-US"/>
        </w:rPr>
        <w:t>Кулюшевское</w:t>
      </w:r>
      <w:r w:rsidRPr="00463ADC">
        <w:rPr>
          <w:sz w:val="14"/>
          <w:szCs w:val="14"/>
          <w:lang w:eastAsia="en-US"/>
        </w:rPr>
        <w:t>»</w:t>
      </w:r>
    </w:p>
    <w:p w:rsidR="00463ADC" w:rsidRDefault="00463ADC"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Pr="00463ADC" w:rsidRDefault="004F11F5" w:rsidP="00840679">
      <w:pPr>
        <w:tabs>
          <w:tab w:val="left" w:pos="567"/>
          <w:tab w:val="left" w:pos="18286"/>
        </w:tabs>
        <w:ind w:right="172"/>
        <w:jc w:val="both"/>
        <w:rPr>
          <w:sz w:val="12"/>
          <w:szCs w:val="12"/>
          <w:lang w:eastAsia="en-US"/>
        </w:rPr>
      </w:pPr>
    </w:p>
    <w:p w:rsidR="00463ADC" w:rsidRPr="00E67232" w:rsidRDefault="00463ADC" w:rsidP="00463ADC">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463ADC" w:rsidRPr="00E67232" w:rsidRDefault="00463ADC" w:rsidP="00463ADC">
      <w:pPr>
        <w:tabs>
          <w:tab w:val="left" w:pos="567"/>
          <w:tab w:val="left" w:pos="4515"/>
          <w:tab w:val="left" w:pos="18286"/>
        </w:tabs>
        <w:ind w:right="172"/>
        <w:rPr>
          <w:sz w:val="22"/>
          <w:szCs w:val="22"/>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sectPr w:rsidR="00463ADC" w:rsidRPr="00E67232" w:rsidSect="00463A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4C" w:rsidRDefault="00BD414C" w:rsidP="00D06816">
      <w:r>
        <w:separator/>
      </w:r>
    </w:p>
  </w:endnote>
  <w:endnote w:type="continuationSeparator" w:id="0">
    <w:p w:rsidR="00BD414C" w:rsidRDefault="00BD414C"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4816DC">
    <w:pPr>
      <w:pStyle w:val="aa"/>
      <w:jc w:val="right"/>
    </w:pPr>
    <w:fldSimple w:instr=" PAGE   \* MERGEFORMAT ">
      <w:r w:rsidR="00C95A58">
        <w:rPr>
          <w:noProof/>
        </w:rPr>
        <w:t>1</w:t>
      </w:r>
    </w:fldSimple>
  </w:p>
  <w:p w:rsidR="00E233BF" w:rsidRDefault="00E233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4C" w:rsidRDefault="00BD414C" w:rsidP="00D06816">
      <w:r>
        <w:separator/>
      </w:r>
    </w:p>
  </w:footnote>
  <w:footnote w:type="continuationSeparator" w:id="0">
    <w:p w:rsidR="00BD414C" w:rsidRDefault="00BD414C"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23EBC"/>
    <w:rsid w:val="0003231D"/>
    <w:rsid w:val="00041482"/>
    <w:rsid w:val="00042096"/>
    <w:rsid w:val="00042A2D"/>
    <w:rsid w:val="00046FEE"/>
    <w:rsid w:val="0004729C"/>
    <w:rsid w:val="00047846"/>
    <w:rsid w:val="00047E9F"/>
    <w:rsid w:val="00053435"/>
    <w:rsid w:val="00054584"/>
    <w:rsid w:val="00055968"/>
    <w:rsid w:val="00057D2B"/>
    <w:rsid w:val="000620D9"/>
    <w:rsid w:val="00064CA9"/>
    <w:rsid w:val="00072DC0"/>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D7D5C"/>
    <w:rsid w:val="000E3884"/>
    <w:rsid w:val="000E4B8C"/>
    <w:rsid w:val="000E72A9"/>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33F2"/>
    <w:rsid w:val="001D6FBD"/>
    <w:rsid w:val="001D766A"/>
    <w:rsid w:val="001E2901"/>
    <w:rsid w:val="001E339B"/>
    <w:rsid w:val="001E6ED4"/>
    <w:rsid w:val="001E74E9"/>
    <w:rsid w:val="001F1A86"/>
    <w:rsid w:val="001F334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54C42"/>
    <w:rsid w:val="002610E1"/>
    <w:rsid w:val="00267401"/>
    <w:rsid w:val="0027450D"/>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460A8"/>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0E6"/>
    <w:rsid w:val="004532D7"/>
    <w:rsid w:val="00454C78"/>
    <w:rsid w:val="004552AB"/>
    <w:rsid w:val="004559CC"/>
    <w:rsid w:val="004608C3"/>
    <w:rsid w:val="00461E9A"/>
    <w:rsid w:val="00462D52"/>
    <w:rsid w:val="00463ADC"/>
    <w:rsid w:val="004642EE"/>
    <w:rsid w:val="00465BCE"/>
    <w:rsid w:val="004706AE"/>
    <w:rsid w:val="0047207F"/>
    <w:rsid w:val="004739E8"/>
    <w:rsid w:val="00473F9A"/>
    <w:rsid w:val="00475116"/>
    <w:rsid w:val="00477007"/>
    <w:rsid w:val="00480B22"/>
    <w:rsid w:val="0048113F"/>
    <w:rsid w:val="004812BF"/>
    <w:rsid w:val="004816DC"/>
    <w:rsid w:val="00481766"/>
    <w:rsid w:val="0048183B"/>
    <w:rsid w:val="004830B1"/>
    <w:rsid w:val="004835B0"/>
    <w:rsid w:val="0048364E"/>
    <w:rsid w:val="00483CDA"/>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5C66"/>
    <w:rsid w:val="004C6C18"/>
    <w:rsid w:val="004C7FAE"/>
    <w:rsid w:val="004D2C2E"/>
    <w:rsid w:val="004D3499"/>
    <w:rsid w:val="004D367A"/>
    <w:rsid w:val="004D5579"/>
    <w:rsid w:val="004E0FE9"/>
    <w:rsid w:val="004E262F"/>
    <w:rsid w:val="004E642E"/>
    <w:rsid w:val="004F0730"/>
    <w:rsid w:val="004F0DC4"/>
    <w:rsid w:val="004F11F5"/>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230FD"/>
    <w:rsid w:val="0053729A"/>
    <w:rsid w:val="0054047F"/>
    <w:rsid w:val="0054199D"/>
    <w:rsid w:val="005462A0"/>
    <w:rsid w:val="00550002"/>
    <w:rsid w:val="0055178C"/>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25E64"/>
    <w:rsid w:val="00635B23"/>
    <w:rsid w:val="00635DA5"/>
    <w:rsid w:val="00636DF8"/>
    <w:rsid w:val="00636FF0"/>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5184"/>
    <w:rsid w:val="006676F4"/>
    <w:rsid w:val="0067119E"/>
    <w:rsid w:val="00671320"/>
    <w:rsid w:val="006722B6"/>
    <w:rsid w:val="00673B0F"/>
    <w:rsid w:val="00677D03"/>
    <w:rsid w:val="0068086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11E"/>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09D7"/>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37982"/>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254F"/>
    <w:rsid w:val="00905650"/>
    <w:rsid w:val="00906D4F"/>
    <w:rsid w:val="0091247A"/>
    <w:rsid w:val="009131A0"/>
    <w:rsid w:val="0091491A"/>
    <w:rsid w:val="00915963"/>
    <w:rsid w:val="00917804"/>
    <w:rsid w:val="00920C51"/>
    <w:rsid w:val="0092415E"/>
    <w:rsid w:val="00924F16"/>
    <w:rsid w:val="0092705A"/>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0E4E"/>
    <w:rsid w:val="009E2236"/>
    <w:rsid w:val="009E7B57"/>
    <w:rsid w:val="009F0C14"/>
    <w:rsid w:val="009F2047"/>
    <w:rsid w:val="009F50C6"/>
    <w:rsid w:val="009F5EEC"/>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8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D414C"/>
    <w:rsid w:val="00BE04E5"/>
    <w:rsid w:val="00BE3AFE"/>
    <w:rsid w:val="00BE4447"/>
    <w:rsid w:val="00BE5FAB"/>
    <w:rsid w:val="00BE6435"/>
    <w:rsid w:val="00BE6DE6"/>
    <w:rsid w:val="00BF1A1F"/>
    <w:rsid w:val="00BF5477"/>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A58"/>
    <w:rsid w:val="00C95C7A"/>
    <w:rsid w:val="00C964F9"/>
    <w:rsid w:val="00CA0F42"/>
    <w:rsid w:val="00CA1309"/>
    <w:rsid w:val="00CA3B22"/>
    <w:rsid w:val="00CA64F8"/>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A7F35"/>
    <w:rsid w:val="00DB2118"/>
    <w:rsid w:val="00DB335E"/>
    <w:rsid w:val="00DB407D"/>
    <w:rsid w:val="00DB4CA2"/>
    <w:rsid w:val="00DB56A7"/>
    <w:rsid w:val="00DB7A6A"/>
    <w:rsid w:val="00DC0A37"/>
    <w:rsid w:val="00DC0BB5"/>
    <w:rsid w:val="00DC2957"/>
    <w:rsid w:val="00DC3B2A"/>
    <w:rsid w:val="00DD01A3"/>
    <w:rsid w:val="00DD494C"/>
    <w:rsid w:val="00DD4C02"/>
    <w:rsid w:val="00DD5E1C"/>
    <w:rsid w:val="00DE516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27471"/>
    <w:rsid w:val="00E304CB"/>
    <w:rsid w:val="00E33269"/>
    <w:rsid w:val="00E339B3"/>
    <w:rsid w:val="00E34254"/>
    <w:rsid w:val="00E34763"/>
    <w:rsid w:val="00E36394"/>
    <w:rsid w:val="00E42BA8"/>
    <w:rsid w:val="00E44EE1"/>
    <w:rsid w:val="00E45E59"/>
    <w:rsid w:val="00E466EA"/>
    <w:rsid w:val="00E47121"/>
    <w:rsid w:val="00E57147"/>
    <w:rsid w:val="00E57B7A"/>
    <w:rsid w:val="00E57E4B"/>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761A3"/>
    <w:rsid w:val="00F822FD"/>
    <w:rsid w:val="00F82C41"/>
    <w:rsid w:val="00F8463C"/>
    <w:rsid w:val="00F87392"/>
    <w:rsid w:val="00F90447"/>
    <w:rsid w:val="00F91123"/>
    <w:rsid w:val="00F914C2"/>
    <w:rsid w:val="00F91811"/>
    <w:rsid w:val="00F92711"/>
    <w:rsid w:val="00F930C8"/>
    <w:rsid w:val="00F93213"/>
    <w:rsid w:val="00F94050"/>
    <w:rsid w:val="00FA0B24"/>
    <w:rsid w:val="00FA1423"/>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4284-3596-44F2-94CC-2B786785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8218</TotalTime>
  <Pages>1</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776</cp:revision>
  <cp:lastPrinted>2017-12-14T04:34:00Z</cp:lastPrinted>
  <dcterms:created xsi:type="dcterms:W3CDTF">2015-02-18T04:15:00Z</dcterms:created>
  <dcterms:modified xsi:type="dcterms:W3CDTF">2017-12-14T04:34:00Z</dcterms:modified>
</cp:coreProperties>
</file>