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8675A5"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sidR="00A94551">
        <w:rPr>
          <w:b/>
          <w:color w:val="000000"/>
          <w:spacing w:val="3"/>
        </w:rPr>
        <w:t>Чегандинское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sidR="00A94551">
        <w:rPr>
          <w:b/>
          <w:color w:val="000000"/>
          <w:spacing w:val="3"/>
        </w:rPr>
        <w:t>Чегандинское</w:t>
      </w:r>
      <w:r w:rsidRPr="004D724A">
        <w:rPr>
          <w:b/>
          <w:color w:val="000000"/>
          <w:spacing w:val="3"/>
        </w:rPr>
        <w:t>»  на 201</w:t>
      </w:r>
      <w:r w:rsidR="00480907">
        <w:rPr>
          <w:b/>
          <w:color w:val="000000"/>
          <w:spacing w:val="3"/>
        </w:rPr>
        <w:t>8</w:t>
      </w:r>
      <w:r w:rsidRPr="004D724A">
        <w:rPr>
          <w:b/>
          <w:color w:val="000000"/>
          <w:spacing w:val="3"/>
        </w:rPr>
        <w:t xml:space="preserve"> год</w:t>
      </w:r>
      <w:r>
        <w:rPr>
          <w:b/>
          <w:color w:val="000000"/>
          <w:spacing w:val="3"/>
        </w:rPr>
        <w:t xml:space="preserve"> и на плановый период 201</w:t>
      </w:r>
      <w:r w:rsidR="00480907">
        <w:rPr>
          <w:b/>
          <w:color w:val="000000"/>
          <w:spacing w:val="3"/>
        </w:rPr>
        <w:t>9</w:t>
      </w:r>
      <w:r>
        <w:rPr>
          <w:b/>
          <w:color w:val="000000"/>
          <w:spacing w:val="3"/>
        </w:rPr>
        <w:t xml:space="preserve"> и 20</w:t>
      </w:r>
      <w:r w:rsidR="00480907">
        <w:rPr>
          <w:b/>
          <w:color w:val="000000"/>
          <w:spacing w:val="3"/>
        </w:rPr>
        <w:t>20</w:t>
      </w:r>
      <w:r>
        <w:rPr>
          <w:b/>
          <w:color w:val="000000"/>
          <w:spacing w:val="3"/>
        </w:rPr>
        <w:t xml:space="preserve">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w:t>
      </w:r>
      <w:r w:rsidR="00480907">
        <w:rPr>
          <w:sz w:val="20"/>
          <w:szCs w:val="20"/>
        </w:rPr>
        <w:t>3</w:t>
      </w:r>
      <w:r w:rsidRPr="00E67232">
        <w:rPr>
          <w:sz w:val="20"/>
          <w:szCs w:val="20"/>
        </w:rPr>
        <w:t>.12.201</w:t>
      </w:r>
      <w:r w:rsidR="003B56B2">
        <w:rPr>
          <w:sz w:val="20"/>
          <w:szCs w:val="20"/>
        </w:rPr>
        <w:t>7</w:t>
      </w:r>
      <w:r w:rsidRPr="00E67232">
        <w:rPr>
          <w:sz w:val="20"/>
          <w:szCs w:val="20"/>
        </w:rPr>
        <w:t xml:space="preserve"> года</w:t>
      </w:r>
    </w:p>
    <w:p w:rsidR="00E233BF" w:rsidRDefault="00E233BF" w:rsidP="00A9619F">
      <w:pPr>
        <w:tabs>
          <w:tab w:val="left" w:pos="567"/>
          <w:tab w:val="left" w:pos="18286"/>
        </w:tabs>
        <w:ind w:left="142" w:right="172"/>
        <w:rPr>
          <w:sz w:val="26"/>
          <w:szCs w:val="26"/>
        </w:rPr>
      </w:pPr>
    </w:p>
    <w:p w:rsidR="00C56398" w:rsidRPr="00480907" w:rsidRDefault="00E233BF" w:rsidP="00A9619F">
      <w:pPr>
        <w:jc w:val="both"/>
        <w:rPr>
          <w:sz w:val="26"/>
          <w:szCs w:val="26"/>
        </w:rPr>
      </w:pPr>
      <w:r w:rsidRPr="00480907">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A94551" w:rsidRPr="00480907">
        <w:rPr>
          <w:sz w:val="26"/>
          <w:szCs w:val="26"/>
        </w:rPr>
        <w:t>Чегандинское</w:t>
      </w:r>
      <w:r w:rsidRPr="00480907">
        <w:rPr>
          <w:sz w:val="26"/>
          <w:szCs w:val="26"/>
        </w:rPr>
        <w:t xml:space="preserve">» </w:t>
      </w:r>
      <w:r w:rsidRPr="00480907">
        <w:rPr>
          <w:bCs/>
          <w:sz w:val="26"/>
          <w:szCs w:val="26"/>
        </w:rPr>
        <w:t>«О бюджете муниципального образования «</w:t>
      </w:r>
      <w:r w:rsidR="00A94551" w:rsidRPr="00480907">
        <w:rPr>
          <w:bCs/>
          <w:sz w:val="26"/>
          <w:szCs w:val="26"/>
        </w:rPr>
        <w:t>Чегандинское</w:t>
      </w:r>
      <w:r w:rsidRPr="00480907">
        <w:rPr>
          <w:bCs/>
          <w:sz w:val="26"/>
          <w:szCs w:val="26"/>
        </w:rPr>
        <w:t>» на 201</w:t>
      </w:r>
      <w:r w:rsidR="00480907" w:rsidRPr="00480907">
        <w:rPr>
          <w:bCs/>
          <w:sz w:val="26"/>
          <w:szCs w:val="26"/>
        </w:rPr>
        <w:t>8</w:t>
      </w:r>
      <w:r w:rsidRPr="00480907">
        <w:rPr>
          <w:bCs/>
          <w:sz w:val="26"/>
          <w:szCs w:val="26"/>
        </w:rPr>
        <w:t xml:space="preserve"> год и плановый период 201</w:t>
      </w:r>
      <w:r w:rsidR="00480907" w:rsidRPr="00480907">
        <w:rPr>
          <w:bCs/>
          <w:sz w:val="26"/>
          <w:szCs w:val="26"/>
        </w:rPr>
        <w:t>9</w:t>
      </w:r>
      <w:r w:rsidRPr="00480907">
        <w:rPr>
          <w:bCs/>
          <w:sz w:val="26"/>
          <w:szCs w:val="26"/>
        </w:rPr>
        <w:t xml:space="preserve"> и 20</w:t>
      </w:r>
      <w:r w:rsidR="00480907" w:rsidRPr="00480907">
        <w:rPr>
          <w:bCs/>
          <w:sz w:val="26"/>
          <w:szCs w:val="26"/>
        </w:rPr>
        <w:t>20</w:t>
      </w:r>
      <w:r w:rsidRPr="00480907">
        <w:rPr>
          <w:bCs/>
          <w:sz w:val="26"/>
          <w:szCs w:val="26"/>
        </w:rPr>
        <w:t xml:space="preserve"> годов (далее – проект бюджета) </w:t>
      </w:r>
      <w:r w:rsidRPr="00480907">
        <w:rPr>
          <w:sz w:val="26"/>
          <w:szCs w:val="26"/>
        </w:rPr>
        <w:t>подготовлено в соответствии с требованиями Бюджетного кодекса Российской Федерации (далее – БК РФ)</w:t>
      </w:r>
      <w:r w:rsidRPr="00480907">
        <w:rPr>
          <w:i/>
          <w:iCs/>
          <w:sz w:val="26"/>
          <w:szCs w:val="26"/>
        </w:rPr>
        <w:t>,</w:t>
      </w:r>
      <w:r w:rsidRPr="00480907">
        <w:rPr>
          <w:sz w:val="26"/>
          <w:szCs w:val="26"/>
        </w:rPr>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480907">
        <w:rPr>
          <w:bCs/>
          <w:sz w:val="26"/>
          <w:szCs w:val="26"/>
        </w:rPr>
        <w:t xml:space="preserve">Соглашением от </w:t>
      </w:r>
      <w:r w:rsidR="00480907" w:rsidRPr="00480907">
        <w:rPr>
          <w:bCs/>
          <w:sz w:val="26"/>
          <w:szCs w:val="26"/>
        </w:rPr>
        <w:t>30.12.2016</w:t>
      </w:r>
      <w:r w:rsidRPr="00480907">
        <w:rPr>
          <w:bCs/>
          <w:sz w:val="26"/>
          <w:szCs w:val="26"/>
        </w:rPr>
        <w:t xml:space="preserve"> г</w:t>
      </w:r>
      <w:r w:rsidR="00480907" w:rsidRPr="00480907">
        <w:rPr>
          <w:bCs/>
          <w:sz w:val="26"/>
          <w:szCs w:val="26"/>
        </w:rPr>
        <w:t>ода</w:t>
      </w:r>
      <w:r w:rsidRPr="00480907">
        <w:rPr>
          <w:bCs/>
          <w:sz w:val="26"/>
          <w:szCs w:val="26"/>
        </w:rPr>
        <w:t xml:space="preserve"> №</w:t>
      </w:r>
      <w:r w:rsidR="00480907" w:rsidRPr="00480907">
        <w:rPr>
          <w:bCs/>
          <w:sz w:val="26"/>
          <w:szCs w:val="26"/>
        </w:rPr>
        <w:t>56</w:t>
      </w:r>
      <w:r w:rsidRPr="00480907">
        <w:rPr>
          <w:bCs/>
          <w:sz w:val="26"/>
          <w:szCs w:val="26"/>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A94551" w:rsidRPr="00480907">
        <w:rPr>
          <w:bCs/>
          <w:sz w:val="26"/>
          <w:szCs w:val="26"/>
        </w:rPr>
        <w:t>Чегандинское</w:t>
      </w:r>
      <w:r w:rsidRPr="00480907">
        <w:rPr>
          <w:bCs/>
          <w:sz w:val="26"/>
          <w:szCs w:val="26"/>
        </w:rPr>
        <w:t>» по осуществлению внешнего муниципального финансового конт</w:t>
      </w:r>
      <w:r w:rsidR="00C56398" w:rsidRPr="00480907">
        <w:rPr>
          <w:bCs/>
          <w:sz w:val="26"/>
          <w:szCs w:val="26"/>
        </w:rPr>
        <w:t>роля</w:t>
      </w:r>
      <w:r w:rsidRPr="00480907">
        <w:rPr>
          <w:sz w:val="26"/>
          <w:szCs w:val="26"/>
        </w:rPr>
        <w:t>.</w:t>
      </w:r>
    </w:p>
    <w:p w:rsidR="00480907" w:rsidRPr="00213E5B" w:rsidRDefault="00480907" w:rsidP="00480907">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13</w:t>
      </w:r>
      <w:r w:rsidRPr="00213E5B">
        <w:rPr>
          <w:sz w:val="26"/>
          <w:szCs w:val="26"/>
        </w:rPr>
        <w:t>.12.2017 г.</w:t>
      </w:r>
    </w:p>
    <w:p w:rsidR="00E233BF" w:rsidRPr="00E67232" w:rsidRDefault="00E233BF" w:rsidP="00A9619F">
      <w:pPr>
        <w:jc w:val="both"/>
      </w:pPr>
    </w:p>
    <w:p w:rsidR="00E233BF" w:rsidRPr="0092119E" w:rsidRDefault="00E233BF" w:rsidP="00777EA1">
      <w:pPr>
        <w:numPr>
          <w:ilvl w:val="0"/>
          <w:numId w:val="4"/>
        </w:numPr>
        <w:ind w:left="0" w:firstLine="360"/>
        <w:jc w:val="both"/>
        <w:rPr>
          <w:sz w:val="26"/>
          <w:szCs w:val="26"/>
        </w:rPr>
      </w:pPr>
      <w:r w:rsidRPr="0092119E">
        <w:rPr>
          <w:sz w:val="26"/>
          <w:szCs w:val="26"/>
        </w:rPr>
        <w:t xml:space="preserve">Полномочия по составлению </w:t>
      </w:r>
      <w:r w:rsidR="00C56398" w:rsidRPr="0092119E">
        <w:rPr>
          <w:sz w:val="26"/>
          <w:szCs w:val="26"/>
        </w:rPr>
        <w:t xml:space="preserve">проекта </w:t>
      </w:r>
      <w:r w:rsidRPr="0092119E">
        <w:rPr>
          <w:sz w:val="26"/>
          <w:szCs w:val="26"/>
        </w:rPr>
        <w:t>бюджета муниципального образования «</w:t>
      </w:r>
      <w:r w:rsidR="00A94551" w:rsidRPr="0092119E">
        <w:rPr>
          <w:sz w:val="26"/>
          <w:szCs w:val="26"/>
        </w:rPr>
        <w:t>Чегандинское</w:t>
      </w:r>
      <w:r w:rsidRPr="0092119E">
        <w:rPr>
          <w:sz w:val="26"/>
          <w:szCs w:val="26"/>
        </w:rPr>
        <w:t>» переданы Администрацией муниципального образования «</w:t>
      </w:r>
      <w:r w:rsidR="00A94551" w:rsidRPr="0092119E">
        <w:rPr>
          <w:sz w:val="26"/>
          <w:szCs w:val="26"/>
        </w:rPr>
        <w:t>Чегандинское</w:t>
      </w:r>
      <w:r w:rsidRPr="0092119E">
        <w:rPr>
          <w:sz w:val="26"/>
          <w:szCs w:val="26"/>
        </w:rPr>
        <w:t xml:space="preserve">» Администрации муниципального образования «Каракулинский район» на основании заключенного соглашения от </w:t>
      </w:r>
      <w:r w:rsidR="0092119E" w:rsidRPr="0092119E">
        <w:rPr>
          <w:sz w:val="26"/>
          <w:szCs w:val="26"/>
        </w:rPr>
        <w:t>30</w:t>
      </w:r>
      <w:r w:rsidRPr="0092119E">
        <w:rPr>
          <w:sz w:val="26"/>
          <w:szCs w:val="26"/>
        </w:rPr>
        <w:t>.12.201</w:t>
      </w:r>
      <w:r w:rsidR="0092119E" w:rsidRPr="0092119E">
        <w:rPr>
          <w:sz w:val="26"/>
          <w:szCs w:val="26"/>
        </w:rPr>
        <w:t>6</w:t>
      </w:r>
      <w:r w:rsidRPr="0092119E">
        <w:rPr>
          <w:sz w:val="26"/>
          <w:szCs w:val="26"/>
        </w:rPr>
        <w:t xml:space="preserve"> г</w:t>
      </w:r>
      <w:r w:rsidR="0092119E" w:rsidRPr="0092119E">
        <w:rPr>
          <w:sz w:val="26"/>
          <w:szCs w:val="26"/>
        </w:rPr>
        <w:t>ода №28</w:t>
      </w:r>
      <w:r w:rsidRPr="0092119E">
        <w:rPr>
          <w:sz w:val="26"/>
          <w:szCs w:val="26"/>
        </w:rPr>
        <w:t xml:space="preserve">. </w:t>
      </w:r>
    </w:p>
    <w:p w:rsidR="0092119E" w:rsidRDefault="0092119E" w:rsidP="0092119E">
      <w:pPr>
        <w:pStyle w:val="af3"/>
        <w:jc w:val="both"/>
        <w:rPr>
          <w:sz w:val="26"/>
          <w:szCs w:val="26"/>
        </w:rPr>
      </w:pPr>
      <w:r>
        <w:rPr>
          <w:sz w:val="26"/>
          <w:szCs w:val="26"/>
        </w:rPr>
        <w:t xml:space="preserve">      </w:t>
      </w:r>
      <w:r w:rsidRPr="00213E5B">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2018 год и плановый период 2019 и 2020 годов. </w:t>
      </w:r>
    </w:p>
    <w:p w:rsidR="0092119E" w:rsidRDefault="0092119E" w:rsidP="0092119E">
      <w:pPr>
        <w:pStyle w:val="af3"/>
        <w:jc w:val="both"/>
        <w:rPr>
          <w:sz w:val="26"/>
          <w:szCs w:val="26"/>
        </w:rPr>
      </w:pPr>
      <w:r w:rsidRPr="00213E5B">
        <w:rPr>
          <w:sz w:val="26"/>
          <w:szCs w:val="26"/>
        </w:rPr>
        <w:t xml:space="preserve">      В соответствии со ст. 28 Федерального закона № 131-ФЗ постановлением </w:t>
      </w:r>
      <w:r w:rsidR="00CB106B">
        <w:rPr>
          <w:sz w:val="26"/>
          <w:szCs w:val="26"/>
        </w:rPr>
        <w:t>главы</w:t>
      </w:r>
      <w:r w:rsidRPr="00213E5B">
        <w:rPr>
          <w:sz w:val="26"/>
          <w:szCs w:val="26"/>
        </w:rPr>
        <w:t xml:space="preserve"> муниципального образования «</w:t>
      </w:r>
      <w:r>
        <w:rPr>
          <w:sz w:val="26"/>
          <w:szCs w:val="26"/>
        </w:rPr>
        <w:t>Чегандинское» от 30</w:t>
      </w:r>
      <w:r w:rsidRPr="00213E5B">
        <w:rPr>
          <w:sz w:val="26"/>
          <w:szCs w:val="26"/>
        </w:rPr>
        <w:t>.11.2017 года №</w:t>
      </w:r>
      <w:r>
        <w:rPr>
          <w:sz w:val="26"/>
          <w:szCs w:val="26"/>
        </w:rPr>
        <w:t>8</w:t>
      </w:r>
      <w:r w:rsidRPr="00213E5B">
        <w:rPr>
          <w:sz w:val="26"/>
          <w:szCs w:val="26"/>
        </w:rPr>
        <w:t xml:space="preserve"> проект бюджета вынесен на публичные слушания </w:t>
      </w:r>
      <w:r>
        <w:rPr>
          <w:sz w:val="26"/>
          <w:szCs w:val="26"/>
        </w:rPr>
        <w:t>14</w:t>
      </w:r>
      <w:r w:rsidRPr="00213E5B">
        <w:rPr>
          <w:sz w:val="26"/>
          <w:szCs w:val="26"/>
        </w:rPr>
        <w:t xml:space="preserve">.12.2017г. </w:t>
      </w:r>
    </w:p>
    <w:p w:rsidR="0092119E" w:rsidRPr="00213E5B" w:rsidRDefault="0092119E" w:rsidP="0092119E">
      <w:pPr>
        <w:pStyle w:val="af3"/>
        <w:jc w:val="both"/>
        <w:rPr>
          <w:sz w:val="26"/>
          <w:szCs w:val="26"/>
        </w:rPr>
      </w:pPr>
      <w:r w:rsidRPr="00213E5B">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Чегандинское</w:t>
      </w:r>
      <w:r w:rsidRPr="00213E5B">
        <w:rPr>
          <w:sz w:val="26"/>
          <w:szCs w:val="26"/>
        </w:rPr>
        <w:t>».</w:t>
      </w:r>
    </w:p>
    <w:p w:rsidR="0092119E" w:rsidRPr="00213E5B" w:rsidRDefault="005F2867" w:rsidP="005F2867">
      <w:pPr>
        <w:autoSpaceDE w:val="0"/>
        <w:autoSpaceDN w:val="0"/>
        <w:adjustRightInd w:val="0"/>
        <w:jc w:val="both"/>
        <w:rPr>
          <w:sz w:val="26"/>
          <w:szCs w:val="26"/>
        </w:rPr>
      </w:pPr>
      <w:r>
        <w:rPr>
          <w:sz w:val="26"/>
          <w:szCs w:val="26"/>
        </w:rPr>
        <w:t xml:space="preserve">       </w:t>
      </w:r>
      <w:r w:rsidR="0092119E"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p>
    <w:p w:rsidR="00E233BF" w:rsidRPr="00E67232" w:rsidRDefault="00E233BF" w:rsidP="00A9619F">
      <w:pPr>
        <w:pStyle w:val="af3"/>
        <w:ind w:firstLine="600"/>
        <w:jc w:val="both"/>
        <w:rPr>
          <w:sz w:val="24"/>
          <w:szCs w:val="24"/>
        </w:rPr>
      </w:pPr>
    </w:p>
    <w:p w:rsidR="00E233BF" w:rsidRPr="005F2867" w:rsidRDefault="0043571E" w:rsidP="0043571E">
      <w:pPr>
        <w:pStyle w:val="af3"/>
        <w:ind w:firstLine="360"/>
        <w:jc w:val="both"/>
        <w:rPr>
          <w:sz w:val="26"/>
          <w:szCs w:val="26"/>
        </w:rPr>
      </w:pPr>
      <w:r w:rsidRPr="005F2867">
        <w:rPr>
          <w:sz w:val="26"/>
          <w:szCs w:val="26"/>
        </w:rPr>
        <w:t xml:space="preserve"> </w:t>
      </w:r>
      <w:r w:rsidR="00E233BF" w:rsidRPr="005F2867">
        <w:rPr>
          <w:sz w:val="26"/>
          <w:szCs w:val="26"/>
        </w:rPr>
        <w:t xml:space="preserve">Основные параметры </w:t>
      </w:r>
      <w:r w:rsidR="0033691F" w:rsidRPr="005F2867">
        <w:rPr>
          <w:sz w:val="26"/>
          <w:szCs w:val="26"/>
        </w:rPr>
        <w:t xml:space="preserve">проекта </w:t>
      </w:r>
      <w:r w:rsidR="00E233BF" w:rsidRPr="005F2867">
        <w:rPr>
          <w:sz w:val="26"/>
          <w:szCs w:val="26"/>
        </w:rPr>
        <w:t>бюджета муниципального образования «</w:t>
      </w:r>
      <w:r w:rsidR="00A94551" w:rsidRPr="005F2867">
        <w:rPr>
          <w:sz w:val="26"/>
          <w:szCs w:val="26"/>
        </w:rPr>
        <w:t>Чегандинское</w:t>
      </w:r>
      <w:r w:rsidR="00E233BF" w:rsidRPr="005F2867">
        <w:rPr>
          <w:sz w:val="26"/>
          <w:szCs w:val="26"/>
        </w:rPr>
        <w:t>» в 201</w:t>
      </w:r>
      <w:r w:rsidR="005F2867">
        <w:rPr>
          <w:sz w:val="26"/>
          <w:szCs w:val="26"/>
        </w:rPr>
        <w:t>8</w:t>
      </w:r>
      <w:r w:rsidR="00E233BF" w:rsidRPr="005F2867">
        <w:rPr>
          <w:sz w:val="26"/>
          <w:szCs w:val="26"/>
        </w:rPr>
        <w:t xml:space="preserve"> году и на 201</w:t>
      </w:r>
      <w:r w:rsidR="005F2867">
        <w:rPr>
          <w:sz w:val="26"/>
          <w:szCs w:val="26"/>
        </w:rPr>
        <w:t>9</w:t>
      </w:r>
      <w:r w:rsidR="00E233BF" w:rsidRPr="005F2867">
        <w:rPr>
          <w:sz w:val="26"/>
          <w:szCs w:val="26"/>
        </w:rPr>
        <w:t>-20</w:t>
      </w:r>
      <w:r w:rsidR="005F2867">
        <w:rPr>
          <w:sz w:val="26"/>
          <w:szCs w:val="26"/>
        </w:rPr>
        <w:t>20</w:t>
      </w:r>
      <w:r w:rsidR="00E233BF" w:rsidRPr="005F2867">
        <w:rPr>
          <w:sz w:val="26"/>
          <w:szCs w:val="26"/>
        </w:rPr>
        <w:t xml:space="preserve"> годы представлены в таблице:</w:t>
      </w:r>
    </w:p>
    <w:p w:rsidR="0043571E" w:rsidRDefault="0043571E" w:rsidP="0043571E">
      <w:pPr>
        <w:pStyle w:val="af6"/>
        <w:jc w:val="right"/>
        <w:rPr>
          <w:rFonts w:ascii="Times New Roman" w:hAnsi="Times New Roman"/>
          <w:sz w:val="16"/>
          <w:szCs w:val="16"/>
        </w:rPr>
      </w:pPr>
      <w:r>
        <w:rPr>
          <w:rFonts w:ascii="Times New Roman" w:hAnsi="Times New Roman"/>
          <w:sz w:val="16"/>
          <w:szCs w:val="16"/>
        </w:rPr>
        <w:lastRenderedPageBreak/>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E233BF" w:rsidRPr="006D1540" w:rsidTr="00C05E0F">
        <w:tc>
          <w:tcPr>
            <w:tcW w:w="3510"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E233BF" w:rsidRPr="006D1540" w:rsidRDefault="00E233BF" w:rsidP="005F2867">
            <w:pPr>
              <w:pStyle w:val="af7"/>
              <w:jc w:val="center"/>
              <w:rPr>
                <w:rFonts w:ascii="Times New Roman" w:hAnsi="Times New Roman" w:cs="Times New Roman"/>
              </w:rPr>
            </w:pPr>
            <w:r w:rsidRPr="006D1540">
              <w:rPr>
                <w:rFonts w:ascii="Times New Roman" w:hAnsi="Times New Roman" w:cs="Times New Roman"/>
              </w:rPr>
              <w:t>201</w:t>
            </w:r>
            <w:r w:rsidR="005F2867">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w:t>
            </w:r>
            <w:r w:rsidR="005F2867">
              <w:rPr>
                <w:rFonts w:ascii="Times New Roman" w:hAnsi="Times New Roman" w:cs="Times New Roman"/>
              </w:rPr>
              <w:t>22</w:t>
            </w:r>
            <w:r w:rsidR="00B30919">
              <w:rPr>
                <w:rFonts w:ascii="Times New Roman" w:hAnsi="Times New Roman" w:cs="Times New Roman"/>
              </w:rPr>
              <w:t>.12.2016</w:t>
            </w:r>
            <w:r w:rsidR="00A94551">
              <w:rPr>
                <w:rFonts w:ascii="Times New Roman" w:hAnsi="Times New Roman" w:cs="Times New Roman"/>
              </w:rPr>
              <w:t>г №</w:t>
            </w:r>
            <w:r w:rsidR="005F2867">
              <w:rPr>
                <w:rFonts w:ascii="Times New Roman" w:hAnsi="Times New Roman" w:cs="Times New Roman"/>
              </w:rPr>
              <w:t>3</w:t>
            </w:r>
            <w:r w:rsidR="004835B0">
              <w:rPr>
                <w:rFonts w:ascii="Times New Roman" w:hAnsi="Times New Roman" w:cs="Times New Roman"/>
              </w:rPr>
              <w:t>/1-1</w:t>
            </w:r>
            <w:r w:rsidR="005F2867">
              <w:rPr>
                <w:rFonts w:ascii="Times New Roman" w:hAnsi="Times New Roman" w:cs="Times New Roman"/>
              </w:rPr>
              <w:t>6</w:t>
            </w:r>
            <w:r w:rsidRPr="006D1540">
              <w:rPr>
                <w:rFonts w:ascii="Times New Roman" w:hAnsi="Times New Roman" w:cs="Times New Roman"/>
              </w:rPr>
              <w:t xml:space="preserve">) </w:t>
            </w:r>
          </w:p>
        </w:tc>
        <w:tc>
          <w:tcPr>
            <w:tcW w:w="1417" w:type="dxa"/>
          </w:tcPr>
          <w:p w:rsidR="00E233BF" w:rsidRPr="006D1540" w:rsidRDefault="005F2867" w:rsidP="00340C68">
            <w:pPr>
              <w:pStyle w:val="af7"/>
              <w:jc w:val="center"/>
              <w:rPr>
                <w:rFonts w:ascii="Times New Roman" w:hAnsi="Times New Roman" w:cs="Times New Roman"/>
              </w:rPr>
            </w:pPr>
            <w:r>
              <w:rPr>
                <w:rFonts w:ascii="Times New Roman" w:hAnsi="Times New Roman" w:cs="Times New Roman"/>
              </w:rPr>
              <w:t>2018</w:t>
            </w:r>
            <w:r w:rsidR="00E233BF" w:rsidRPr="006D1540">
              <w:rPr>
                <w:rFonts w:ascii="Times New Roman" w:hAnsi="Times New Roman" w:cs="Times New Roman"/>
              </w:rPr>
              <w:t xml:space="preserve"> год (проект)</w:t>
            </w:r>
          </w:p>
        </w:tc>
        <w:tc>
          <w:tcPr>
            <w:tcW w:w="1373" w:type="dxa"/>
          </w:tcPr>
          <w:p w:rsidR="00E233BF" w:rsidRPr="006D1540" w:rsidRDefault="005F2867" w:rsidP="00340C68">
            <w:pPr>
              <w:pStyle w:val="af7"/>
              <w:jc w:val="center"/>
              <w:rPr>
                <w:rFonts w:ascii="Times New Roman" w:hAnsi="Times New Roman" w:cs="Times New Roman"/>
              </w:rPr>
            </w:pPr>
            <w:r>
              <w:rPr>
                <w:rFonts w:ascii="Times New Roman" w:hAnsi="Times New Roman" w:cs="Times New Roman"/>
              </w:rPr>
              <w:t>2019</w:t>
            </w:r>
            <w:r w:rsidR="00E233BF" w:rsidRPr="006D1540">
              <w:rPr>
                <w:rFonts w:ascii="Times New Roman" w:hAnsi="Times New Roman" w:cs="Times New Roman"/>
              </w:rPr>
              <w:t xml:space="preserve"> год (проект)</w:t>
            </w:r>
          </w:p>
        </w:tc>
        <w:tc>
          <w:tcPr>
            <w:tcW w:w="1188" w:type="dxa"/>
          </w:tcPr>
          <w:p w:rsidR="00E233BF" w:rsidRPr="006D1540" w:rsidRDefault="005F2867" w:rsidP="00340C68">
            <w:pPr>
              <w:pStyle w:val="af7"/>
              <w:jc w:val="center"/>
              <w:rPr>
                <w:rFonts w:ascii="Times New Roman" w:hAnsi="Times New Roman" w:cs="Times New Roman"/>
              </w:rPr>
            </w:pPr>
            <w:r>
              <w:rPr>
                <w:rFonts w:ascii="Times New Roman" w:hAnsi="Times New Roman" w:cs="Times New Roman"/>
              </w:rPr>
              <w:t>2020</w:t>
            </w:r>
            <w:r w:rsidR="00E233BF" w:rsidRPr="006D1540">
              <w:rPr>
                <w:rFonts w:ascii="Times New Roman" w:hAnsi="Times New Roman" w:cs="Times New Roman"/>
              </w:rPr>
              <w:t xml:space="preserve"> год (проект)</w:t>
            </w:r>
          </w:p>
        </w:tc>
      </w:tr>
      <w:tr w:rsidR="005F2867" w:rsidRPr="004835B0" w:rsidTr="00C05E0F">
        <w:tc>
          <w:tcPr>
            <w:tcW w:w="3510" w:type="dxa"/>
            <w:vAlign w:val="bottom"/>
          </w:tcPr>
          <w:p w:rsidR="005F2867" w:rsidRPr="004835B0" w:rsidRDefault="005F2867"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5F2867" w:rsidRPr="004835B0" w:rsidRDefault="005F2867" w:rsidP="00201518">
            <w:pPr>
              <w:pStyle w:val="af8"/>
              <w:spacing w:line="288" w:lineRule="auto"/>
              <w:ind w:firstLine="0"/>
              <w:jc w:val="center"/>
              <w:rPr>
                <w:sz w:val="20"/>
                <w:szCs w:val="20"/>
              </w:rPr>
            </w:pPr>
            <w:r>
              <w:rPr>
                <w:sz w:val="20"/>
                <w:szCs w:val="20"/>
              </w:rPr>
              <w:t>1571,3</w:t>
            </w:r>
          </w:p>
        </w:tc>
        <w:tc>
          <w:tcPr>
            <w:tcW w:w="1417" w:type="dxa"/>
          </w:tcPr>
          <w:p w:rsidR="005F2867" w:rsidRPr="004835B0" w:rsidRDefault="00740FBA" w:rsidP="00340C68">
            <w:pPr>
              <w:pStyle w:val="af8"/>
              <w:spacing w:line="288" w:lineRule="auto"/>
              <w:ind w:firstLine="0"/>
              <w:jc w:val="center"/>
              <w:rPr>
                <w:sz w:val="20"/>
                <w:szCs w:val="20"/>
              </w:rPr>
            </w:pPr>
            <w:r>
              <w:rPr>
                <w:sz w:val="20"/>
                <w:szCs w:val="20"/>
              </w:rPr>
              <w:t>1660,4</w:t>
            </w:r>
          </w:p>
        </w:tc>
        <w:tc>
          <w:tcPr>
            <w:tcW w:w="1373" w:type="dxa"/>
          </w:tcPr>
          <w:p w:rsidR="005F2867" w:rsidRPr="004835B0" w:rsidRDefault="00740FBA" w:rsidP="00340C68">
            <w:pPr>
              <w:pStyle w:val="af8"/>
              <w:spacing w:line="288" w:lineRule="auto"/>
              <w:ind w:firstLine="0"/>
              <w:jc w:val="center"/>
              <w:rPr>
                <w:sz w:val="20"/>
                <w:szCs w:val="20"/>
              </w:rPr>
            </w:pPr>
            <w:r>
              <w:rPr>
                <w:sz w:val="20"/>
                <w:szCs w:val="20"/>
              </w:rPr>
              <w:t>1637,0</w:t>
            </w:r>
          </w:p>
        </w:tc>
        <w:tc>
          <w:tcPr>
            <w:tcW w:w="1188" w:type="dxa"/>
          </w:tcPr>
          <w:p w:rsidR="005F2867" w:rsidRPr="004835B0" w:rsidRDefault="00740FBA" w:rsidP="00340C68">
            <w:pPr>
              <w:pStyle w:val="af8"/>
              <w:spacing w:line="288" w:lineRule="auto"/>
              <w:ind w:firstLine="0"/>
              <w:jc w:val="center"/>
              <w:rPr>
                <w:sz w:val="20"/>
                <w:szCs w:val="20"/>
              </w:rPr>
            </w:pPr>
            <w:r>
              <w:rPr>
                <w:sz w:val="20"/>
                <w:szCs w:val="20"/>
              </w:rPr>
              <w:t>1637,0</w:t>
            </w:r>
          </w:p>
        </w:tc>
      </w:tr>
      <w:tr w:rsidR="005F2867" w:rsidRPr="004835B0" w:rsidTr="00C05E0F">
        <w:tc>
          <w:tcPr>
            <w:tcW w:w="3510" w:type="dxa"/>
            <w:vAlign w:val="bottom"/>
          </w:tcPr>
          <w:p w:rsidR="005F2867" w:rsidRPr="004835B0" w:rsidRDefault="005F2867"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5F2867" w:rsidRPr="004835B0" w:rsidRDefault="005F2867" w:rsidP="00201518">
            <w:pPr>
              <w:pStyle w:val="af8"/>
              <w:spacing w:line="288" w:lineRule="auto"/>
              <w:ind w:firstLine="0"/>
              <w:jc w:val="center"/>
              <w:rPr>
                <w:sz w:val="20"/>
                <w:szCs w:val="20"/>
              </w:rPr>
            </w:pPr>
            <w:r>
              <w:rPr>
                <w:sz w:val="20"/>
                <w:szCs w:val="20"/>
              </w:rPr>
              <w:t>729,0</w:t>
            </w:r>
          </w:p>
        </w:tc>
        <w:tc>
          <w:tcPr>
            <w:tcW w:w="1417" w:type="dxa"/>
          </w:tcPr>
          <w:p w:rsidR="005F2867" w:rsidRPr="004835B0" w:rsidRDefault="00740FBA" w:rsidP="00340C68">
            <w:pPr>
              <w:pStyle w:val="af8"/>
              <w:spacing w:line="288" w:lineRule="auto"/>
              <w:ind w:firstLine="0"/>
              <w:jc w:val="center"/>
              <w:rPr>
                <w:sz w:val="20"/>
                <w:szCs w:val="20"/>
              </w:rPr>
            </w:pPr>
            <w:r>
              <w:rPr>
                <w:sz w:val="20"/>
                <w:szCs w:val="20"/>
              </w:rPr>
              <w:t>664,0</w:t>
            </w:r>
          </w:p>
        </w:tc>
        <w:tc>
          <w:tcPr>
            <w:tcW w:w="1373" w:type="dxa"/>
          </w:tcPr>
          <w:p w:rsidR="005F2867" w:rsidRPr="004835B0" w:rsidRDefault="00740FBA" w:rsidP="00340C68">
            <w:pPr>
              <w:pStyle w:val="af8"/>
              <w:spacing w:line="288" w:lineRule="auto"/>
              <w:ind w:firstLine="0"/>
              <w:jc w:val="center"/>
              <w:rPr>
                <w:sz w:val="20"/>
                <w:szCs w:val="20"/>
              </w:rPr>
            </w:pPr>
            <w:r>
              <w:rPr>
                <w:sz w:val="20"/>
                <w:szCs w:val="20"/>
              </w:rPr>
              <w:t>663,0</w:t>
            </w:r>
          </w:p>
        </w:tc>
        <w:tc>
          <w:tcPr>
            <w:tcW w:w="1188" w:type="dxa"/>
          </w:tcPr>
          <w:p w:rsidR="005F2867" w:rsidRPr="004835B0" w:rsidRDefault="00740FBA" w:rsidP="00340C68">
            <w:pPr>
              <w:pStyle w:val="af8"/>
              <w:spacing w:line="288" w:lineRule="auto"/>
              <w:ind w:firstLine="0"/>
              <w:jc w:val="center"/>
              <w:rPr>
                <w:sz w:val="20"/>
                <w:szCs w:val="20"/>
              </w:rPr>
            </w:pPr>
            <w:r>
              <w:rPr>
                <w:sz w:val="20"/>
                <w:szCs w:val="20"/>
              </w:rPr>
              <w:t>666,0</w:t>
            </w:r>
          </w:p>
        </w:tc>
      </w:tr>
      <w:tr w:rsidR="005F2867" w:rsidRPr="004835B0" w:rsidTr="00C05E0F">
        <w:tc>
          <w:tcPr>
            <w:tcW w:w="3510" w:type="dxa"/>
            <w:vAlign w:val="bottom"/>
          </w:tcPr>
          <w:p w:rsidR="005F2867" w:rsidRPr="004835B0" w:rsidRDefault="005F2867"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5F2867" w:rsidRPr="004835B0" w:rsidRDefault="005F2867" w:rsidP="00201518">
            <w:pPr>
              <w:pStyle w:val="af8"/>
              <w:spacing w:line="288" w:lineRule="auto"/>
              <w:ind w:firstLine="0"/>
              <w:jc w:val="center"/>
              <w:rPr>
                <w:sz w:val="20"/>
                <w:szCs w:val="20"/>
              </w:rPr>
            </w:pPr>
            <w:r>
              <w:rPr>
                <w:sz w:val="20"/>
                <w:szCs w:val="20"/>
              </w:rPr>
              <w:t>842,3</w:t>
            </w:r>
          </w:p>
        </w:tc>
        <w:tc>
          <w:tcPr>
            <w:tcW w:w="1417" w:type="dxa"/>
          </w:tcPr>
          <w:p w:rsidR="005F2867" w:rsidRPr="004835B0" w:rsidRDefault="00740FBA" w:rsidP="00340C68">
            <w:pPr>
              <w:pStyle w:val="af8"/>
              <w:spacing w:line="288" w:lineRule="auto"/>
              <w:ind w:firstLine="0"/>
              <w:jc w:val="center"/>
              <w:rPr>
                <w:sz w:val="20"/>
                <w:szCs w:val="20"/>
              </w:rPr>
            </w:pPr>
            <w:r>
              <w:rPr>
                <w:sz w:val="20"/>
                <w:szCs w:val="20"/>
              </w:rPr>
              <w:t>996,4</w:t>
            </w:r>
          </w:p>
        </w:tc>
        <w:tc>
          <w:tcPr>
            <w:tcW w:w="1373" w:type="dxa"/>
          </w:tcPr>
          <w:p w:rsidR="005F2867" w:rsidRPr="004835B0" w:rsidRDefault="00740FBA" w:rsidP="00340C68">
            <w:pPr>
              <w:pStyle w:val="af8"/>
              <w:spacing w:line="288" w:lineRule="auto"/>
              <w:ind w:firstLine="0"/>
              <w:jc w:val="center"/>
              <w:rPr>
                <w:sz w:val="20"/>
                <w:szCs w:val="20"/>
              </w:rPr>
            </w:pPr>
            <w:r>
              <w:rPr>
                <w:sz w:val="20"/>
                <w:szCs w:val="20"/>
              </w:rPr>
              <w:t>974,0</w:t>
            </w:r>
          </w:p>
        </w:tc>
        <w:tc>
          <w:tcPr>
            <w:tcW w:w="1188" w:type="dxa"/>
          </w:tcPr>
          <w:p w:rsidR="005F2867" w:rsidRPr="004835B0" w:rsidRDefault="00740FBA" w:rsidP="00340C68">
            <w:pPr>
              <w:pStyle w:val="af8"/>
              <w:spacing w:line="288" w:lineRule="auto"/>
              <w:ind w:firstLine="0"/>
              <w:jc w:val="center"/>
              <w:rPr>
                <w:sz w:val="20"/>
                <w:szCs w:val="20"/>
              </w:rPr>
            </w:pPr>
            <w:r>
              <w:rPr>
                <w:sz w:val="20"/>
                <w:szCs w:val="20"/>
              </w:rPr>
              <w:t>971,0</w:t>
            </w:r>
          </w:p>
        </w:tc>
      </w:tr>
      <w:tr w:rsidR="005F2867" w:rsidRPr="004835B0" w:rsidTr="00C05E0F">
        <w:tc>
          <w:tcPr>
            <w:tcW w:w="3510" w:type="dxa"/>
            <w:vAlign w:val="bottom"/>
          </w:tcPr>
          <w:p w:rsidR="005F2867" w:rsidRPr="004835B0" w:rsidRDefault="005F2867"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5F2867" w:rsidRPr="004835B0" w:rsidRDefault="005F2867" w:rsidP="00201518">
            <w:pPr>
              <w:pStyle w:val="af8"/>
              <w:spacing w:line="288" w:lineRule="auto"/>
              <w:ind w:firstLine="0"/>
              <w:jc w:val="center"/>
              <w:rPr>
                <w:sz w:val="20"/>
                <w:szCs w:val="20"/>
              </w:rPr>
            </w:pPr>
            <w:r>
              <w:rPr>
                <w:sz w:val="20"/>
                <w:szCs w:val="20"/>
              </w:rPr>
              <w:t>1571,3</w:t>
            </w:r>
          </w:p>
        </w:tc>
        <w:tc>
          <w:tcPr>
            <w:tcW w:w="1417" w:type="dxa"/>
          </w:tcPr>
          <w:p w:rsidR="005F2867" w:rsidRPr="004835B0" w:rsidRDefault="00740FBA" w:rsidP="00340C68">
            <w:pPr>
              <w:pStyle w:val="af8"/>
              <w:spacing w:line="288" w:lineRule="auto"/>
              <w:ind w:firstLine="0"/>
              <w:jc w:val="center"/>
              <w:rPr>
                <w:sz w:val="20"/>
                <w:szCs w:val="20"/>
              </w:rPr>
            </w:pPr>
            <w:r>
              <w:rPr>
                <w:sz w:val="20"/>
                <w:szCs w:val="20"/>
              </w:rPr>
              <w:t>1660,4</w:t>
            </w:r>
          </w:p>
        </w:tc>
        <w:tc>
          <w:tcPr>
            <w:tcW w:w="1373" w:type="dxa"/>
          </w:tcPr>
          <w:p w:rsidR="005F2867" w:rsidRPr="004835B0" w:rsidRDefault="00740FBA" w:rsidP="00340C68">
            <w:pPr>
              <w:pStyle w:val="af8"/>
              <w:spacing w:line="288" w:lineRule="auto"/>
              <w:ind w:firstLine="0"/>
              <w:jc w:val="center"/>
              <w:rPr>
                <w:sz w:val="20"/>
                <w:szCs w:val="20"/>
              </w:rPr>
            </w:pPr>
            <w:r>
              <w:rPr>
                <w:sz w:val="20"/>
                <w:szCs w:val="20"/>
              </w:rPr>
              <w:t>1637,0</w:t>
            </w:r>
          </w:p>
        </w:tc>
        <w:tc>
          <w:tcPr>
            <w:tcW w:w="1188" w:type="dxa"/>
          </w:tcPr>
          <w:p w:rsidR="005F2867" w:rsidRPr="004835B0" w:rsidRDefault="00740FBA" w:rsidP="00340C68">
            <w:pPr>
              <w:pStyle w:val="af8"/>
              <w:spacing w:line="288" w:lineRule="auto"/>
              <w:ind w:firstLine="0"/>
              <w:jc w:val="center"/>
              <w:rPr>
                <w:sz w:val="20"/>
                <w:szCs w:val="20"/>
              </w:rPr>
            </w:pPr>
            <w:r>
              <w:rPr>
                <w:sz w:val="20"/>
                <w:szCs w:val="20"/>
              </w:rPr>
              <w:t>1637,0</w:t>
            </w:r>
          </w:p>
        </w:tc>
      </w:tr>
      <w:tr w:rsidR="005F2867" w:rsidRPr="004835B0" w:rsidTr="00C05E0F">
        <w:tc>
          <w:tcPr>
            <w:tcW w:w="3510" w:type="dxa"/>
            <w:vAlign w:val="bottom"/>
          </w:tcPr>
          <w:p w:rsidR="005F2867" w:rsidRPr="004835B0" w:rsidRDefault="005F2867"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5F2867" w:rsidRPr="004835B0" w:rsidRDefault="005F2867" w:rsidP="00340C68">
            <w:pPr>
              <w:pStyle w:val="af8"/>
              <w:spacing w:line="288" w:lineRule="auto"/>
              <w:ind w:firstLine="0"/>
              <w:jc w:val="center"/>
              <w:rPr>
                <w:sz w:val="20"/>
                <w:szCs w:val="20"/>
              </w:rPr>
            </w:pPr>
            <w:r>
              <w:rPr>
                <w:sz w:val="20"/>
                <w:szCs w:val="20"/>
              </w:rPr>
              <w:t>0</w:t>
            </w:r>
          </w:p>
        </w:tc>
        <w:tc>
          <w:tcPr>
            <w:tcW w:w="1417" w:type="dxa"/>
            <w:vAlign w:val="center"/>
          </w:tcPr>
          <w:p w:rsidR="005F2867" w:rsidRPr="004835B0" w:rsidRDefault="005F2867" w:rsidP="00340C68">
            <w:pPr>
              <w:pStyle w:val="af8"/>
              <w:spacing w:line="288" w:lineRule="auto"/>
              <w:ind w:firstLine="0"/>
              <w:jc w:val="center"/>
              <w:rPr>
                <w:sz w:val="20"/>
                <w:szCs w:val="20"/>
              </w:rPr>
            </w:pPr>
            <w:r>
              <w:rPr>
                <w:sz w:val="20"/>
                <w:szCs w:val="20"/>
              </w:rPr>
              <w:t>0</w:t>
            </w:r>
          </w:p>
        </w:tc>
        <w:tc>
          <w:tcPr>
            <w:tcW w:w="1373" w:type="dxa"/>
            <w:vAlign w:val="center"/>
          </w:tcPr>
          <w:p w:rsidR="005F2867" w:rsidRPr="004835B0" w:rsidRDefault="005F2867" w:rsidP="00340C68">
            <w:pPr>
              <w:pStyle w:val="af8"/>
              <w:spacing w:line="288" w:lineRule="auto"/>
              <w:ind w:firstLine="0"/>
              <w:jc w:val="center"/>
              <w:rPr>
                <w:sz w:val="20"/>
                <w:szCs w:val="20"/>
              </w:rPr>
            </w:pPr>
            <w:r>
              <w:rPr>
                <w:sz w:val="20"/>
                <w:szCs w:val="20"/>
              </w:rPr>
              <w:t>0</w:t>
            </w:r>
          </w:p>
        </w:tc>
        <w:tc>
          <w:tcPr>
            <w:tcW w:w="1188" w:type="dxa"/>
            <w:vAlign w:val="center"/>
          </w:tcPr>
          <w:p w:rsidR="005F2867" w:rsidRPr="004835B0" w:rsidRDefault="005F2867" w:rsidP="00340C68">
            <w:pPr>
              <w:pStyle w:val="af8"/>
              <w:spacing w:line="288" w:lineRule="auto"/>
              <w:ind w:firstLine="0"/>
              <w:jc w:val="center"/>
              <w:rPr>
                <w:sz w:val="20"/>
                <w:szCs w:val="20"/>
              </w:rPr>
            </w:pPr>
            <w:r>
              <w:rPr>
                <w:sz w:val="20"/>
                <w:szCs w:val="20"/>
              </w:rPr>
              <w:t>0</w:t>
            </w:r>
          </w:p>
        </w:tc>
      </w:tr>
    </w:tbl>
    <w:p w:rsidR="00E233BF" w:rsidRPr="00740FBA" w:rsidRDefault="00E233BF" w:rsidP="007E1085">
      <w:pPr>
        <w:pStyle w:val="af3"/>
        <w:ind w:firstLine="720"/>
        <w:jc w:val="both"/>
        <w:rPr>
          <w:sz w:val="26"/>
          <w:szCs w:val="26"/>
        </w:rPr>
      </w:pPr>
      <w:r w:rsidRPr="00740FBA">
        <w:rPr>
          <w:sz w:val="26"/>
          <w:szCs w:val="26"/>
        </w:rPr>
        <w:t>Динамика основных параметров проекта бюджета муниципального образования «</w:t>
      </w:r>
      <w:r w:rsidR="00733287" w:rsidRPr="00740FBA">
        <w:rPr>
          <w:sz w:val="26"/>
          <w:szCs w:val="26"/>
        </w:rPr>
        <w:t>Чегандинское</w:t>
      </w:r>
      <w:r w:rsidRPr="00740FBA">
        <w:rPr>
          <w:sz w:val="26"/>
          <w:szCs w:val="26"/>
        </w:rPr>
        <w:t>» на 201</w:t>
      </w:r>
      <w:r w:rsidR="00740FBA" w:rsidRPr="00740FBA">
        <w:rPr>
          <w:sz w:val="26"/>
          <w:szCs w:val="26"/>
        </w:rPr>
        <w:t>8</w:t>
      </w:r>
      <w:r w:rsidRPr="00740FBA">
        <w:rPr>
          <w:sz w:val="26"/>
          <w:szCs w:val="26"/>
        </w:rPr>
        <w:t xml:space="preserve"> год и плановый период 201</w:t>
      </w:r>
      <w:r w:rsidR="00740FBA" w:rsidRPr="00740FBA">
        <w:rPr>
          <w:sz w:val="26"/>
          <w:szCs w:val="26"/>
        </w:rPr>
        <w:t>9 и 2020</w:t>
      </w:r>
      <w:r w:rsidRPr="00740FBA">
        <w:rPr>
          <w:sz w:val="26"/>
          <w:szCs w:val="26"/>
        </w:rPr>
        <w:t xml:space="preserve"> годов характеризуется </w:t>
      </w:r>
      <w:r w:rsidR="00740FBA" w:rsidRPr="00740FBA">
        <w:rPr>
          <w:sz w:val="26"/>
          <w:szCs w:val="26"/>
        </w:rPr>
        <w:t>увеличением</w:t>
      </w:r>
      <w:r w:rsidRPr="00740FBA">
        <w:rPr>
          <w:sz w:val="26"/>
          <w:szCs w:val="26"/>
        </w:rPr>
        <w:t xml:space="preserve"> общего объема доходов и расходов бюджета муниципального образования «</w:t>
      </w:r>
      <w:r w:rsidR="00733287" w:rsidRPr="00740FBA">
        <w:rPr>
          <w:sz w:val="26"/>
          <w:szCs w:val="26"/>
        </w:rPr>
        <w:t>Чегандинское</w:t>
      </w:r>
      <w:r w:rsidRPr="00740FBA">
        <w:rPr>
          <w:sz w:val="26"/>
          <w:szCs w:val="26"/>
        </w:rPr>
        <w:t>» в сравнении с первоначально утвержденным бюджет</w:t>
      </w:r>
      <w:r w:rsidR="000B4117" w:rsidRPr="00740FBA">
        <w:rPr>
          <w:sz w:val="26"/>
          <w:szCs w:val="26"/>
        </w:rPr>
        <w:t>ом муниципального образования «</w:t>
      </w:r>
      <w:r w:rsidR="00733287" w:rsidRPr="00740FBA">
        <w:rPr>
          <w:sz w:val="26"/>
          <w:szCs w:val="26"/>
        </w:rPr>
        <w:t>Чегандинское</w:t>
      </w:r>
      <w:r w:rsidRPr="00740FBA">
        <w:rPr>
          <w:sz w:val="26"/>
          <w:szCs w:val="26"/>
        </w:rPr>
        <w:t>» на 201</w:t>
      </w:r>
      <w:r w:rsidR="00740FBA" w:rsidRPr="00740FBA">
        <w:rPr>
          <w:sz w:val="26"/>
          <w:szCs w:val="26"/>
        </w:rPr>
        <w:t>7</w:t>
      </w:r>
      <w:r w:rsidRPr="00740FBA">
        <w:rPr>
          <w:sz w:val="26"/>
          <w:szCs w:val="26"/>
        </w:rPr>
        <w:t xml:space="preserve"> год. </w:t>
      </w:r>
    </w:p>
    <w:p w:rsidR="00E233BF" w:rsidRPr="00740FBA" w:rsidRDefault="00E233BF" w:rsidP="007E1085">
      <w:pPr>
        <w:pStyle w:val="af3"/>
        <w:ind w:firstLine="720"/>
        <w:jc w:val="both"/>
        <w:rPr>
          <w:sz w:val="26"/>
          <w:szCs w:val="26"/>
        </w:rPr>
      </w:pPr>
      <w:r w:rsidRPr="00740FBA">
        <w:rPr>
          <w:sz w:val="26"/>
          <w:szCs w:val="26"/>
        </w:rPr>
        <w:t xml:space="preserve">В структуре доходов </w:t>
      </w:r>
      <w:r w:rsidR="0033691F" w:rsidRPr="00740FBA">
        <w:rPr>
          <w:sz w:val="26"/>
          <w:szCs w:val="26"/>
        </w:rPr>
        <w:t xml:space="preserve">проекта </w:t>
      </w:r>
      <w:r w:rsidRPr="00740FBA">
        <w:rPr>
          <w:sz w:val="26"/>
          <w:szCs w:val="26"/>
        </w:rPr>
        <w:t>бюджета муниципального образования «</w:t>
      </w:r>
      <w:r w:rsidR="00733287" w:rsidRPr="00740FBA">
        <w:rPr>
          <w:sz w:val="26"/>
          <w:szCs w:val="26"/>
        </w:rPr>
        <w:t>Чегандинское</w:t>
      </w:r>
      <w:r w:rsidRPr="00740FBA">
        <w:rPr>
          <w:sz w:val="26"/>
          <w:szCs w:val="26"/>
        </w:rPr>
        <w:t>» на 201</w:t>
      </w:r>
      <w:r w:rsidR="00740FBA" w:rsidRPr="00740FBA">
        <w:rPr>
          <w:sz w:val="26"/>
          <w:szCs w:val="26"/>
        </w:rPr>
        <w:t>8</w:t>
      </w:r>
      <w:r w:rsidRPr="00740FBA">
        <w:rPr>
          <w:sz w:val="26"/>
          <w:szCs w:val="26"/>
        </w:rPr>
        <w:t xml:space="preserve"> год наибольший удельный вес занимают </w:t>
      </w:r>
      <w:r w:rsidR="00733287" w:rsidRPr="00740FBA">
        <w:rPr>
          <w:sz w:val="26"/>
          <w:szCs w:val="26"/>
        </w:rPr>
        <w:t>безвозме</w:t>
      </w:r>
      <w:r w:rsidR="00740FBA" w:rsidRPr="00740FBA">
        <w:rPr>
          <w:sz w:val="26"/>
          <w:szCs w:val="26"/>
        </w:rPr>
        <w:t>здные поступления и составляют 60</w:t>
      </w:r>
      <w:r w:rsidRPr="00740FBA">
        <w:rPr>
          <w:sz w:val="26"/>
          <w:szCs w:val="26"/>
        </w:rPr>
        <w:t xml:space="preserve">%, </w:t>
      </w:r>
      <w:r w:rsidR="00733287" w:rsidRPr="00740FBA">
        <w:rPr>
          <w:sz w:val="26"/>
          <w:szCs w:val="26"/>
        </w:rPr>
        <w:t xml:space="preserve">налоговые и неналоговые доходы </w:t>
      </w:r>
      <w:r w:rsidR="00012AF7" w:rsidRPr="00740FBA">
        <w:rPr>
          <w:sz w:val="26"/>
          <w:szCs w:val="26"/>
        </w:rPr>
        <w:t xml:space="preserve">составляют </w:t>
      </w:r>
      <w:r w:rsidR="00740FBA" w:rsidRPr="00740FBA">
        <w:rPr>
          <w:sz w:val="26"/>
          <w:szCs w:val="26"/>
        </w:rPr>
        <w:t>40</w:t>
      </w:r>
      <w:r w:rsidRPr="00740FBA">
        <w:rPr>
          <w:sz w:val="26"/>
          <w:szCs w:val="26"/>
        </w:rPr>
        <w:t xml:space="preserve">%. </w:t>
      </w:r>
    </w:p>
    <w:p w:rsidR="00E233BF" w:rsidRPr="00740FBA" w:rsidRDefault="0033691F" w:rsidP="007E1085">
      <w:pPr>
        <w:pStyle w:val="af3"/>
        <w:ind w:firstLine="720"/>
        <w:jc w:val="both"/>
        <w:rPr>
          <w:sz w:val="26"/>
          <w:szCs w:val="26"/>
        </w:rPr>
      </w:pPr>
      <w:r w:rsidRPr="00740FBA">
        <w:rPr>
          <w:sz w:val="26"/>
          <w:szCs w:val="26"/>
        </w:rPr>
        <w:t>Проект б</w:t>
      </w:r>
      <w:r w:rsidR="00E233BF" w:rsidRPr="00740FBA">
        <w:rPr>
          <w:sz w:val="26"/>
          <w:szCs w:val="26"/>
        </w:rPr>
        <w:t>юджет</w:t>
      </w:r>
      <w:r w:rsidRPr="00740FBA">
        <w:rPr>
          <w:sz w:val="26"/>
          <w:szCs w:val="26"/>
        </w:rPr>
        <w:t>а</w:t>
      </w:r>
      <w:r w:rsidR="00E233BF" w:rsidRPr="00740FBA">
        <w:rPr>
          <w:sz w:val="26"/>
          <w:szCs w:val="26"/>
        </w:rPr>
        <w:t xml:space="preserve"> муниципального образования «</w:t>
      </w:r>
      <w:r w:rsidR="00733287" w:rsidRPr="00740FBA">
        <w:rPr>
          <w:sz w:val="26"/>
          <w:szCs w:val="26"/>
        </w:rPr>
        <w:t>Чегандинское</w:t>
      </w:r>
      <w:r w:rsidR="00E233BF" w:rsidRPr="00740FBA">
        <w:rPr>
          <w:sz w:val="26"/>
          <w:szCs w:val="26"/>
        </w:rPr>
        <w:t xml:space="preserve">» на </w:t>
      </w:r>
      <w:r w:rsidR="00012AF7" w:rsidRPr="00740FBA">
        <w:rPr>
          <w:sz w:val="26"/>
          <w:szCs w:val="26"/>
        </w:rPr>
        <w:t>201</w:t>
      </w:r>
      <w:r w:rsidR="00740FBA" w:rsidRPr="00740FBA">
        <w:rPr>
          <w:sz w:val="26"/>
          <w:szCs w:val="26"/>
        </w:rPr>
        <w:t>8</w:t>
      </w:r>
      <w:r w:rsidR="00012AF7" w:rsidRPr="00740FBA">
        <w:rPr>
          <w:sz w:val="26"/>
          <w:szCs w:val="26"/>
        </w:rPr>
        <w:t xml:space="preserve"> год и плановый период 201</w:t>
      </w:r>
      <w:r w:rsidR="00740FBA" w:rsidRPr="00740FBA">
        <w:rPr>
          <w:sz w:val="26"/>
          <w:szCs w:val="26"/>
        </w:rPr>
        <w:t>9</w:t>
      </w:r>
      <w:r w:rsidR="00012AF7" w:rsidRPr="00740FBA">
        <w:rPr>
          <w:sz w:val="26"/>
          <w:szCs w:val="26"/>
        </w:rPr>
        <w:t xml:space="preserve"> и </w:t>
      </w:r>
      <w:r w:rsidR="00E233BF" w:rsidRPr="00740FBA">
        <w:rPr>
          <w:sz w:val="26"/>
          <w:szCs w:val="26"/>
        </w:rPr>
        <w:t>20</w:t>
      </w:r>
      <w:r w:rsidR="00740FBA" w:rsidRPr="00740FBA">
        <w:rPr>
          <w:sz w:val="26"/>
          <w:szCs w:val="26"/>
        </w:rPr>
        <w:t>20</w:t>
      </w:r>
      <w:r w:rsidR="00E233BF" w:rsidRPr="00740FBA">
        <w:rPr>
          <w:sz w:val="26"/>
          <w:szCs w:val="26"/>
        </w:rPr>
        <w:t xml:space="preserve"> годов</w:t>
      </w:r>
      <w:r w:rsidR="00740FBA" w:rsidRPr="00740FBA">
        <w:rPr>
          <w:sz w:val="26"/>
          <w:szCs w:val="26"/>
        </w:rPr>
        <w:t xml:space="preserve"> планируется</w:t>
      </w:r>
      <w:r w:rsidR="00E233BF" w:rsidRPr="00740FBA">
        <w:rPr>
          <w:sz w:val="26"/>
          <w:szCs w:val="26"/>
        </w:rPr>
        <w:t xml:space="preserve"> бездефицитны</w:t>
      </w:r>
      <w:r w:rsidRPr="00740FBA">
        <w:rPr>
          <w:sz w:val="26"/>
          <w:szCs w:val="26"/>
        </w:rPr>
        <w:t>й</w:t>
      </w:r>
      <w:r w:rsidR="00E233BF" w:rsidRPr="00740FBA">
        <w:rPr>
          <w:sz w:val="26"/>
          <w:szCs w:val="26"/>
        </w:rPr>
        <w:t>.</w:t>
      </w:r>
    </w:p>
    <w:p w:rsidR="00E233BF" w:rsidRPr="00E67232" w:rsidRDefault="00E233BF" w:rsidP="007E1085">
      <w:pPr>
        <w:pStyle w:val="af3"/>
        <w:ind w:firstLine="720"/>
        <w:jc w:val="both"/>
        <w:rPr>
          <w:sz w:val="24"/>
          <w:szCs w:val="24"/>
        </w:rPr>
      </w:pPr>
    </w:p>
    <w:p w:rsidR="00E233BF" w:rsidRPr="008307BF" w:rsidRDefault="00E233BF" w:rsidP="003A4B0C">
      <w:pPr>
        <w:pStyle w:val="af3"/>
        <w:numPr>
          <w:ilvl w:val="0"/>
          <w:numId w:val="4"/>
        </w:numPr>
        <w:ind w:left="0" w:firstLine="360"/>
        <w:jc w:val="both"/>
        <w:rPr>
          <w:sz w:val="26"/>
          <w:szCs w:val="26"/>
        </w:rPr>
      </w:pPr>
      <w:r w:rsidRPr="008307BF">
        <w:rPr>
          <w:sz w:val="26"/>
          <w:szCs w:val="26"/>
        </w:rPr>
        <w:t>Проектом бюджета муниципального образования «</w:t>
      </w:r>
      <w:r w:rsidR="003A3328" w:rsidRPr="008307BF">
        <w:rPr>
          <w:sz w:val="26"/>
          <w:szCs w:val="26"/>
        </w:rPr>
        <w:t>Чегандинское</w:t>
      </w:r>
      <w:r w:rsidRPr="008307BF">
        <w:rPr>
          <w:sz w:val="26"/>
          <w:szCs w:val="26"/>
        </w:rPr>
        <w:t>» налоговые доходы прог</w:t>
      </w:r>
      <w:r w:rsidR="00012AF7" w:rsidRPr="008307BF">
        <w:rPr>
          <w:sz w:val="26"/>
          <w:szCs w:val="26"/>
        </w:rPr>
        <w:t>нозируются на 201</w:t>
      </w:r>
      <w:r w:rsidR="00FA482C" w:rsidRPr="008307BF">
        <w:rPr>
          <w:sz w:val="26"/>
          <w:szCs w:val="26"/>
        </w:rPr>
        <w:t>8</w:t>
      </w:r>
      <w:r w:rsidR="00012AF7" w:rsidRPr="008307BF">
        <w:rPr>
          <w:sz w:val="26"/>
          <w:szCs w:val="26"/>
        </w:rPr>
        <w:t xml:space="preserve"> год в сумме </w:t>
      </w:r>
      <w:r w:rsidR="00FA482C" w:rsidRPr="008307BF">
        <w:rPr>
          <w:sz w:val="26"/>
          <w:szCs w:val="26"/>
        </w:rPr>
        <w:t>664</w:t>
      </w:r>
      <w:r w:rsidR="00012AF7" w:rsidRPr="008307BF">
        <w:rPr>
          <w:sz w:val="26"/>
          <w:szCs w:val="26"/>
        </w:rPr>
        <w:t>,0</w:t>
      </w:r>
      <w:r w:rsidRPr="008307BF">
        <w:rPr>
          <w:sz w:val="26"/>
          <w:szCs w:val="26"/>
        </w:rPr>
        <w:t xml:space="preserve"> тыс. рублей, что на </w:t>
      </w:r>
      <w:r w:rsidR="00FA482C" w:rsidRPr="008307BF">
        <w:rPr>
          <w:sz w:val="26"/>
          <w:szCs w:val="26"/>
        </w:rPr>
        <w:t>9</w:t>
      </w:r>
      <w:r w:rsidRPr="008307BF">
        <w:rPr>
          <w:sz w:val="26"/>
          <w:szCs w:val="26"/>
        </w:rPr>
        <w:t xml:space="preserve">% </w:t>
      </w:r>
      <w:r w:rsidR="003A3328" w:rsidRPr="008307BF">
        <w:rPr>
          <w:sz w:val="26"/>
          <w:szCs w:val="26"/>
        </w:rPr>
        <w:t>меньше</w:t>
      </w:r>
      <w:r w:rsidRPr="008307BF">
        <w:rPr>
          <w:sz w:val="26"/>
          <w:szCs w:val="26"/>
        </w:rPr>
        <w:t xml:space="preserve"> первоначально утвержденных налоговых доходов бюджета муниципального образования «</w:t>
      </w:r>
      <w:r w:rsidR="003A3328" w:rsidRPr="008307BF">
        <w:rPr>
          <w:sz w:val="26"/>
          <w:szCs w:val="26"/>
        </w:rPr>
        <w:t>Чегандинское</w:t>
      </w:r>
      <w:r w:rsidR="00FA482C" w:rsidRPr="008307BF">
        <w:rPr>
          <w:sz w:val="26"/>
          <w:szCs w:val="26"/>
        </w:rPr>
        <w:t>» на 2017</w:t>
      </w:r>
      <w:r w:rsidRPr="008307BF">
        <w:rPr>
          <w:sz w:val="26"/>
          <w:szCs w:val="26"/>
        </w:rPr>
        <w:t xml:space="preserve"> год.</w:t>
      </w:r>
    </w:p>
    <w:p w:rsidR="0043571E" w:rsidRDefault="0043571E"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2000"/>
        <w:gridCol w:w="850"/>
        <w:gridCol w:w="851"/>
        <w:gridCol w:w="992"/>
        <w:gridCol w:w="709"/>
        <w:gridCol w:w="850"/>
        <w:gridCol w:w="851"/>
        <w:gridCol w:w="992"/>
        <w:gridCol w:w="851"/>
        <w:gridCol w:w="992"/>
      </w:tblGrid>
      <w:tr w:rsidR="008307BF" w:rsidRPr="000331B4" w:rsidTr="00DE46FB">
        <w:trPr>
          <w:trHeight w:val="250"/>
        </w:trPr>
        <w:tc>
          <w:tcPr>
            <w:tcW w:w="2000" w:type="dxa"/>
            <w:vMerge w:val="restart"/>
            <w:tcBorders>
              <w:top w:val="single" w:sz="4" w:space="0" w:color="auto"/>
              <w:left w:val="single" w:sz="4" w:space="0" w:color="auto"/>
              <w:right w:val="single" w:sz="4" w:space="0" w:color="auto"/>
            </w:tcBorders>
            <w:noWrap/>
          </w:tcPr>
          <w:p w:rsidR="008307BF" w:rsidRPr="000331B4" w:rsidRDefault="008307BF" w:rsidP="00DE46FB">
            <w:pPr>
              <w:jc w:val="center"/>
              <w:rPr>
                <w:bCs/>
                <w:sz w:val="18"/>
                <w:szCs w:val="18"/>
              </w:rPr>
            </w:pPr>
            <w:r w:rsidRPr="000331B4">
              <w:rPr>
                <w:sz w:val="18"/>
                <w:szCs w:val="18"/>
              </w:rPr>
              <w:t>Наименование</w:t>
            </w:r>
          </w:p>
        </w:tc>
        <w:tc>
          <w:tcPr>
            <w:tcW w:w="1701" w:type="dxa"/>
            <w:gridSpan w:val="2"/>
            <w:vMerge w:val="restart"/>
            <w:tcBorders>
              <w:top w:val="single" w:sz="4" w:space="0" w:color="auto"/>
              <w:left w:val="nil"/>
              <w:right w:val="single" w:sz="4" w:space="0" w:color="auto"/>
            </w:tcBorders>
          </w:tcPr>
          <w:p w:rsidR="008307BF" w:rsidRPr="008307BF" w:rsidRDefault="008307BF" w:rsidP="00B30919">
            <w:pPr>
              <w:pStyle w:val="af7"/>
              <w:jc w:val="center"/>
              <w:rPr>
                <w:rFonts w:ascii="Times New Roman" w:hAnsi="Times New Roman" w:cs="Times New Roman"/>
                <w:sz w:val="18"/>
                <w:szCs w:val="18"/>
              </w:rPr>
            </w:pPr>
            <w:r w:rsidRPr="008307BF">
              <w:rPr>
                <w:rFonts w:ascii="Times New Roman" w:hAnsi="Times New Roman" w:cs="Times New Roman"/>
                <w:sz w:val="18"/>
                <w:szCs w:val="18"/>
              </w:rPr>
              <w:t>2017 год (решение от 22.12.201</w:t>
            </w:r>
            <w:r w:rsidR="00B30919">
              <w:rPr>
                <w:rFonts w:ascii="Times New Roman" w:hAnsi="Times New Roman" w:cs="Times New Roman"/>
                <w:sz w:val="18"/>
                <w:szCs w:val="18"/>
              </w:rPr>
              <w:t>6</w:t>
            </w:r>
            <w:r w:rsidRPr="008307BF">
              <w:rPr>
                <w:rFonts w:ascii="Times New Roman" w:hAnsi="Times New Roman" w:cs="Times New Roman"/>
                <w:sz w:val="18"/>
                <w:szCs w:val="18"/>
              </w:rPr>
              <w:t>г №3/1-16)</w:t>
            </w:r>
          </w:p>
        </w:tc>
        <w:tc>
          <w:tcPr>
            <w:tcW w:w="6237" w:type="dxa"/>
            <w:gridSpan w:val="7"/>
            <w:tcBorders>
              <w:top w:val="single" w:sz="4" w:space="0" w:color="auto"/>
              <w:left w:val="single" w:sz="4" w:space="0" w:color="auto"/>
              <w:bottom w:val="single" w:sz="4" w:space="0" w:color="auto"/>
              <w:right w:val="single" w:sz="4" w:space="0" w:color="auto"/>
            </w:tcBorders>
            <w:noWrap/>
            <w:vAlign w:val="center"/>
          </w:tcPr>
          <w:p w:rsidR="008307BF" w:rsidRPr="000331B4" w:rsidRDefault="008307BF" w:rsidP="00DE46FB">
            <w:pPr>
              <w:jc w:val="center"/>
              <w:rPr>
                <w:bCs/>
                <w:sz w:val="18"/>
                <w:szCs w:val="18"/>
              </w:rPr>
            </w:pPr>
            <w:r w:rsidRPr="000331B4">
              <w:rPr>
                <w:bCs/>
                <w:sz w:val="18"/>
                <w:szCs w:val="18"/>
              </w:rPr>
              <w:t>Проект бюджета на</w:t>
            </w:r>
          </w:p>
        </w:tc>
      </w:tr>
      <w:tr w:rsidR="008307BF" w:rsidRPr="000331B4" w:rsidTr="00DE46FB">
        <w:trPr>
          <w:trHeight w:val="250"/>
        </w:trPr>
        <w:tc>
          <w:tcPr>
            <w:tcW w:w="2000" w:type="dxa"/>
            <w:vMerge/>
            <w:tcBorders>
              <w:left w:val="single" w:sz="4" w:space="0" w:color="auto"/>
              <w:right w:val="single" w:sz="4" w:space="0" w:color="auto"/>
            </w:tcBorders>
            <w:noWrap/>
            <w:vAlign w:val="center"/>
          </w:tcPr>
          <w:p w:rsidR="008307BF" w:rsidRPr="000331B4" w:rsidRDefault="008307BF" w:rsidP="00DE46FB">
            <w:pPr>
              <w:jc w:val="center"/>
              <w:rPr>
                <w:bCs/>
                <w:sz w:val="18"/>
                <w:szCs w:val="18"/>
              </w:rPr>
            </w:pPr>
          </w:p>
        </w:tc>
        <w:tc>
          <w:tcPr>
            <w:tcW w:w="1701" w:type="dxa"/>
            <w:gridSpan w:val="2"/>
            <w:vMerge/>
            <w:tcBorders>
              <w:left w:val="nil"/>
              <w:bottom w:val="single" w:sz="4" w:space="0" w:color="auto"/>
              <w:right w:val="single" w:sz="4" w:space="0" w:color="auto"/>
            </w:tcBorders>
            <w:vAlign w:val="center"/>
          </w:tcPr>
          <w:p w:rsidR="008307BF" w:rsidRPr="000331B4" w:rsidRDefault="008307BF" w:rsidP="00DE46FB">
            <w:pPr>
              <w:rPr>
                <w:bCs/>
                <w:sz w:val="18"/>
                <w:szCs w:val="18"/>
              </w:rPr>
            </w:pPr>
          </w:p>
        </w:tc>
        <w:tc>
          <w:tcPr>
            <w:tcW w:w="2551" w:type="dxa"/>
            <w:gridSpan w:val="3"/>
            <w:tcBorders>
              <w:top w:val="nil"/>
              <w:left w:val="single" w:sz="4" w:space="0" w:color="auto"/>
              <w:bottom w:val="single" w:sz="4" w:space="0" w:color="auto"/>
              <w:right w:val="single" w:sz="4" w:space="0" w:color="auto"/>
            </w:tcBorders>
            <w:noWrap/>
            <w:vAlign w:val="center"/>
          </w:tcPr>
          <w:p w:rsidR="008307BF" w:rsidRPr="000331B4" w:rsidRDefault="008307BF" w:rsidP="00DE46FB">
            <w:pPr>
              <w:jc w:val="center"/>
              <w:rPr>
                <w:sz w:val="18"/>
                <w:szCs w:val="18"/>
              </w:rPr>
            </w:pPr>
            <w:r w:rsidRPr="000331B4">
              <w:rPr>
                <w:sz w:val="18"/>
                <w:szCs w:val="18"/>
              </w:rPr>
              <w:t>2018 год</w:t>
            </w:r>
          </w:p>
        </w:tc>
        <w:tc>
          <w:tcPr>
            <w:tcW w:w="1843" w:type="dxa"/>
            <w:gridSpan w:val="2"/>
            <w:tcBorders>
              <w:top w:val="nil"/>
              <w:left w:val="nil"/>
              <w:bottom w:val="single" w:sz="4" w:space="0" w:color="auto"/>
              <w:right w:val="single" w:sz="4" w:space="0" w:color="auto"/>
            </w:tcBorders>
            <w:noWrap/>
            <w:vAlign w:val="center"/>
          </w:tcPr>
          <w:p w:rsidR="008307BF" w:rsidRPr="000331B4" w:rsidRDefault="008307BF" w:rsidP="00DE46FB">
            <w:pPr>
              <w:jc w:val="center"/>
              <w:rPr>
                <w:bCs/>
                <w:sz w:val="18"/>
                <w:szCs w:val="18"/>
              </w:rPr>
            </w:pPr>
            <w:r w:rsidRPr="000331B4">
              <w:rPr>
                <w:color w:val="000000"/>
                <w:sz w:val="18"/>
                <w:szCs w:val="18"/>
              </w:rPr>
              <w:t>2019 год</w:t>
            </w:r>
          </w:p>
        </w:tc>
        <w:tc>
          <w:tcPr>
            <w:tcW w:w="1843" w:type="dxa"/>
            <w:gridSpan w:val="2"/>
            <w:tcBorders>
              <w:top w:val="nil"/>
              <w:left w:val="nil"/>
              <w:bottom w:val="single" w:sz="4" w:space="0" w:color="auto"/>
              <w:right w:val="single" w:sz="4" w:space="0" w:color="auto"/>
            </w:tcBorders>
            <w:vAlign w:val="center"/>
          </w:tcPr>
          <w:p w:rsidR="008307BF" w:rsidRPr="000331B4" w:rsidRDefault="008307BF" w:rsidP="00DE46FB">
            <w:pPr>
              <w:jc w:val="center"/>
              <w:rPr>
                <w:color w:val="000000"/>
                <w:sz w:val="18"/>
                <w:szCs w:val="18"/>
              </w:rPr>
            </w:pPr>
            <w:r w:rsidRPr="000331B4">
              <w:rPr>
                <w:color w:val="000000"/>
                <w:sz w:val="18"/>
                <w:szCs w:val="18"/>
              </w:rPr>
              <w:t>2020 год</w:t>
            </w:r>
          </w:p>
        </w:tc>
      </w:tr>
      <w:tr w:rsidR="008307BF" w:rsidRPr="000331B4" w:rsidTr="00DE46FB">
        <w:trPr>
          <w:trHeight w:val="250"/>
        </w:trPr>
        <w:tc>
          <w:tcPr>
            <w:tcW w:w="2000" w:type="dxa"/>
            <w:vMerge/>
            <w:tcBorders>
              <w:left w:val="single" w:sz="4" w:space="0" w:color="auto"/>
              <w:bottom w:val="single" w:sz="4" w:space="0" w:color="auto"/>
              <w:right w:val="single" w:sz="4" w:space="0" w:color="auto"/>
            </w:tcBorders>
            <w:noWrap/>
          </w:tcPr>
          <w:p w:rsidR="008307BF" w:rsidRPr="000331B4" w:rsidRDefault="008307BF" w:rsidP="00DE46FB">
            <w:pPr>
              <w:rPr>
                <w:bCs/>
                <w:sz w:val="18"/>
                <w:szCs w:val="18"/>
              </w:rPr>
            </w:pPr>
          </w:p>
        </w:tc>
        <w:tc>
          <w:tcPr>
            <w:tcW w:w="850" w:type="dxa"/>
            <w:tcBorders>
              <w:top w:val="single" w:sz="4" w:space="0" w:color="auto"/>
              <w:left w:val="nil"/>
              <w:bottom w:val="single" w:sz="4" w:space="0" w:color="auto"/>
              <w:right w:val="single" w:sz="4" w:space="0" w:color="auto"/>
            </w:tcBorders>
            <w:vAlign w:val="center"/>
          </w:tcPr>
          <w:p w:rsidR="008307BF" w:rsidRPr="000331B4" w:rsidRDefault="008307BF" w:rsidP="00DE46FB">
            <w:pPr>
              <w:jc w:val="center"/>
              <w:rPr>
                <w:bCs/>
                <w:sz w:val="18"/>
                <w:szCs w:val="18"/>
              </w:rPr>
            </w:pPr>
            <w:r w:rsidRPr="000331B4">
              <w:rPr>
                <w:bCs/>
                <w:sz w:val="18"/>
                <w:szCs w:val="18"/>
              </w:rPr>
              <w:t>Сумма</w:t>
            </w:r>
          </w:p>
        </w:tc>
        <w:tc>
          <w:tcPr>
            <w:tcW w:w="851" w:type="dxa"/>
            <w:tcBorders>
              <w:top w:val="single" w:sz="4" w:space="0" w:color="auto"/>
              <w:left w:val="nil"/>
              <w:bottom w:val="single" w:sz="4" w:space="0" w:color="auto"/>
              <w:right w:val="single" w:sz="4" w:space="0" w:color="auto"/>
            </w:tcBorders>
            <w:vAlign w:val="center"/>
          </w:tcPr>
          <w:p w:rsidR="008307BF" w:rsidRPr="000331B4" w:rsidRDefault="008307BF" w:rsidP="00DE46FB">
            <w:pPr>
              <w:jc w:val="center"/>
              <w:rPr>
                <w:bCs/>
                <w:sz w:val="18"/>
                <w:szCs w:val="18"/>
              </w:rPr>
            </w:pPr>
            <w:r w:rsidRPr="000331B4">
              <w:rPr>
                <w:bCs/>
                <w:sz w:val="18"/>
                <w:szCs w:val="18"/>
              </w:rPr>
              <w:t>Удель</w:t>
            </w:r>
            <w:r>
              <w:rPr>
                <w:bCs/>
                <w:sz w:val="18"/>
                <w:szCs w:val="18"/>
              </w:rPr>
              <w:t>-</w:t>
            </w:r>
            <w:r w:rsidRPr="000331B4">
              <w:rPr>
                <w:bCs/>
                <w:sz w:val="18"/>
                <w:szCs w:val="18"/>
              </w:rPr>
              <w:t>ный вес, %</w:t>
            </w:r>
          </w:p>
        </w:tc>
        <w:tc>
          <w:tcPr>
            <w:tcW w:w="992" w:type="dxa"/>
            <w:tcBorders>
              <w:top w:val="nil"/>
              <w:left w:val="single" w:sz="4" w:space="0" w:color="auto"/>
              <w:bottom w:val="single" w:sz="4" w:space="0" w:color="auto"/>
              <w:right w:val="single" w:sz="4" w:space="0" w:color="auto"/>
            </w:tcBorders>
            <w:noWrap/>
            <w:vAlign w:val="center"/>
          </w:tcPr>
          <w:p w:rsidR="008307BF" w:rsidRPr="000331B4" w:rsidRDefault="008307BF" w:rsidP="00DE46FB">
            <w:pPr>
              <w:jc w:val="center"/>
              <w:rPr>
                <w:bCs/>
                <w:sz w:val="18"/>
                <w:szCs w:val="18"/>
              </w:rPr>
            </w:pPr>
            <w:r w:rsidRPr="000331B4">
              <w:rPr>
                <w:bCs/>
                <w:sz w:val="18"/>
                <w:szCs w:val="18"/>
              </w:rPr>
              <w:t>Сумма</w:t>
            </w:r>
          </w:p>
        </w:tc>
        <w:tc>
          <w:tcPr>
            <w:tcW w:w="709" w:type="dxa"/>
            <w:tcBorders>
              <w:top w:val="nil"/>
              <w:left w:val="single" w:sz="4" w:space="0" w:color="auto"/>
              <w:bottom w:val="single" w:sz="4" w:space="0" w:color="auto"/>
              <w:right w:val="single" w:sz="4" w:space="0" w:color="auto"/>
            </w:tcBorders>
            <w:vAlign w:val="center"/>
          </w:tcPr>
          <w:p w:rsidR="008307BF" w:rsidRPr="000331B4" w:rsidRDefault="008307BF" w:rsidP="00DE46FB">
            <w:pPr>
              <w:jc w:val="center"/>
              <w:rPr>
                <w:bCs/>
                <w:sz w:val="18"/>
                <w:szCs w:val="18"/>
              </w:rPr>
            </w:pPr>
            <w:r w:rsidRPr="000331B4">
              <w:rPr>
                <w:bCs/>
                <w:sz w:val="18"/>
                <w:szCs w:val="18"/>
              </w:rPr>
              <w:t>Удельный вес, %</w:t>
            </w:r>
          </w:p>
        </w:tc>
        <w:tc>
          <w:tcPr>
            <w:tcW w:w="850" w:type="dxa"/>
            <w:tcBorders>
              <w:top w:val="nil"/>
              <w:left w:val="single" w:sz="4" w:space="0" w:color="auto"/>
              <w:bottom w:val="single" w:sz="4" w:space="0" w:color="auto"/>
              <w:right w:val="single" w:sz="4" w:space="0" w:color="auto"/>
            </w:tcBorders>
            <w:vAlign w:val="center"/>
          </w:tcPr>
          <w:p w:rsidR="008307BF" w:rsidRPr="000331B4" w:rsidRDefault="008307BF" w:rsidP="00DE46FB">
            <w:pPr>
              <w:jc w:val="center"/>
              <w:rPr>
                <w:bCs/>
                <w:sz w:val="18"/>
                <w:szCs w:val="18"/>
              </w:rPr>
            </w:pPr>
            <w:r w:rsidRPr="000331B4">
              <w:rPr>
                <w:bCs/>
                <w:sz w:val="18"/>
                <w:szCs w:val="18"/>
              </w:rPr>
              <w:t xml:space="preserve">Темп роста к 2017  </w:t>
            </w:r>
          </w:p>
        </w:tc>
        <w:tc>
          <w:tcPr>
            <w:tcW w:w="851" w:type="dxa"/>
            <w:tcBorders>
              <w:top w:val="nil"/>
              <w:left w:val="nil"/>
              <w:bottom w:val="single" w:sz="4" w:space="0" w:color="auto"/>
              <w:right w:val="single" w:sz="4" w:space="0" w:color="auto"/>
            </w:tcBorders>
            <w:noWrap/>
            <w:vAlign w:val="center"/>
          </w:tcPr>
          <w:p w:rsidR="008307BF" w:rsidRPr="000331B4" w:rsidRDefault="008307BF" w:rsidP="00DE46FB">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8307BF" w:rsidRPr="000331B4" w:rsidRDefault="008307BF" w:rsidP="00DE46FB">
            <w:pPr>
              <w:jc w:val="center"/>
              <w:rPr>
                <w:bCs/>
                <w:sz w:val="18"/>
                <w:szCs w:val="18"/>
              </w:rPr>
            </w:pPr>
            <w:r w:rsidRPr="000331B4">
              <w:rPr>
                <w:bCs/>
                <w:sz w:val="18"/>
                <w:szCs w:val="18"/>
              </w:rPr>
              <w:t>Удель-ный вес, %</w:t>
            </w:r>
          </w:p>
        </w:tc>
        <w:tc>
          <w:tcPr>
            <w:tcW w:w="851" w:type="dxa"/>
            <w:tcBorders>
              <w:top w:val="nil"/>
              <w:left w:val="nil"/>
              <w:bottom w:val="single" w:sz="4" w:space="0" w:color="auto"/>
              <w:right w:val="single" w:sz="4" w:space="0" w:color="auto"/>
            </w:tcBorders>
            <w:vAlign w:val="center"/>
          </w:tcPr>
          <w:p w:rsidR="008307BF" w:rsidRPr="000331B4" w:rsidRDefault="008307BF" w:rsidP="00DE46FB">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8307BF" w:rsidRPr="000331B4" w:rsidRDefault="008307BF" w:rsidP="00DE46FB">
            <w:pPr>
              <w:jc w:val="center"/>
              <w:rPr>
                <w:bCs/>
                <w:sz w:val="18"/>
                <w:szCs w:val="18"/>
              </w:rPr>
            </w:pPr>
            <w:r w:rsidRPr="000331B4">
              <w:rPr>
                <w:bCs/>
                <w:sz w:val="18"/>
                <w:szCs w:val="18"/>
              </w:rPr>
              <w:t>Удель-ный вес, %</w:t>
            </w:r>
          </w:p>
        </w:tc>
      </w:tr>
      <w:tr w:rsidR="008307BF" w:rsidRPr="000331B4" w:rsidTr="00DE46FB">
        <w:trPr>
          <w:trHeight w:val="250"/>
        </w:trPr>
        <w:tc>
          <w:tcPr>
            <w:tcW w:w="2000" w:type="dxa"/>
            <w:tcBorders>
              <w:top w:val="nil"/>
              <w:left w:val="single" w:sz="4" w:space="0" w:color="auto"/>
              <w:bottom w:val="single" w:sz="4" w:space="0" w:color="auto"/>
              <w:right w:val="single" w:sz="4" w:space="0" w:color="auto"/>
            </w:tcBorders>
            <w:noWrap/>
          </w:tcPr>
          <w:p w:rsidR="008307BF" w:rsidRPr="000331B4" w:rsidRDefault="008307BF" w:rsidP="00DE46FB">
            <w:pPr>
              <w:rPr>
                <w:bCs/>
                <w:sz w:val="20"/>
                <w:szCs w:val="20"/>
              </w:rPr>
            </w:pPr>
            <w:r w:rsidRPr="000331B4">
              <w:rPr>
                <w:bCs/>
                <w:sz w:val="20"/>
                <w:szCs w:val="20"/>
              </w:rPr>
              <w:t>Налог на доходы физических лиц</w:t>
            </w:r>
          </w:p>
        </w:tc>
        <w:tc>
          <w:tcPr>
            <w:tcW w:w="850" w:type="dxa"/>
            <w:tcBorders>
              <w:top w:val="nil"/>
              <w:left w:val="nil"/>
              <w:bottom w:val="single" w:sz="4" w:space="0" w:color="auto"/>
              <w:right w:val="single" w:sz="4" w:space="0" w:color="auto"/>
            </w:tcBorders>
            <w:vAlign w:val="center"/>
          </w:tcPr>
          <w:p w:rsidR="008307BF" w:rsidRPr="00E6247E" w:rsidRDefault="008307BF" w:rsidP="00284CC3">
            <w:pPr>
              <w:jc w:val="center"/>
              <w:rPr>
                <w:bCs/>
                <w:sz w:val="20"/>
                <w:szCs w:val="20"/>
              </w:rPr>
            </w:pPr>
            <w:r>
              <w:rPr>
                <w:bCs/>
                <w:sz w:val="20"/>
                <w:szCs w:val="20"/>
              </w:rPr>
              <w:t>55,0</w:t>
            </w:r>
          </w:p>
        </w:tc>
        <w:tc>
          <w:tcPr>
            <w:tcW w:w="851" w:type="dxa"/>
            <w:tcBorders>
              <w:top w:val="nil"/>
              <w:left w:val="nil"/>
              <w:bottom w:val="single" w:sz="4" w:space="0" w:color="auto"/>
              <w:right w:val="single" w:sz="4" w:space="0" w:color="auto"/>
            </w:tcBorders>
            <w:vAlign w:val="center"/>
          </w:tcPr>
          <w:p w:rsidR="008307BF" w:rsidRPr="00E6247E" w:rsidRDefault="008307BF" w:rsidP="00284CC3">
            <w:pPr>
              <w:jc w:val="center"/>
              <w:rPr>
                <w:bCs/>
                <w:sz w:val="20"/>
                <w:szCs w:val="20"/>
              </w:rPr>
            </w:pPr>
            <w:r>
              <w:rPr>
                <w:bCs/>
                <w:sz w:val="20"/>
                <w:szCs w:val="20"/>
              </w:rPr>
              <w:t>8</w:t>
            </w:r>
          </w:p>
        </w:tc>
        <w:tc>
          <w:tcPr>
            <w:tcW w:w="992" w:type="dxa"/>
            <w:tcBorders>
              <w:top w:val="nil"/>
              <w:left w:val="single" w:sz="4" w:space="0" w:color="auto"/>
              <w:bottom w:val="single" w:sz="4" w:space="0" w:color="auto"/>
              <w:right w:val="single" w:sz="4" w:space="0" w:color="auto"/>
            </w:tcBorders>
            <w:noWrap/>
            <w:vAlign w:val="center"/>
          </w:tcPr>
          <w:p w:rsidR="008307BF" w:rsidRPr="00E6247E" w:rsidRDefault="008307BF" w:rsidP="00284CC3">
            <w:pPr>
              <w:jc w:val="center"/>
              <w:rPr>
                <w:bCs/>
                <w:sz w:val="20"/>
                <w:szCs w:val="20"/>
              </w:rPr>
            </w:pPr>
            <w:r>
              <w:rPr>
                <w:bCs/>
                <w:sz w:val="20"/>
                <w:szCs w:val="20"/>
              </w:rPr>
              <w:t>52,0</w:t>
            </w:r>
          </w:p>
        </w:tc>
        <w:tc>
          <w:tcPr>
            <w:tcW w:w="709" w:type="dxa"/>
            <w:tcBorders>
              <w:top w:val="nil"/>
              <w:left w:val="single" w:sz="4" w:space="0" w:color="auto"/>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8</w:t>
            </w:r>
          </w:p>
        </w:tc>
        <w:tc>
          <w:tcPr>
            <w:tcW w:w="850" w:type="dxa"/>
            <w:tcBorders>
              <w:top w:val="nil"/>
              <w:left w:val="single" w:sz="4" w:space="0" w:color="auto"/>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95</w:t>
            </w:r>
          </w:p>
        </w:tc>
        <w:tc>
          <w:tcPr>
            <w:tcW w:w="851" w:type="dxa"/>
            <w:tcBorders>
              <w:top w:val="nil"/>
              <w:left w:val="nil"/>
              <w:bottom w:val="single" w:sz="4" w:space="0" w:color="auto"/>
              <w:right w:val="single" w:sz="4" w:space="0" w:color="auto"/>
            </w:tcBorders>
            <w:noWrap/>
            <w:vAlign w:val="center"/>
          </w:tcPr>
          <w:p w:rsidR="008307BF" w:rsidRPr="000331B4" w:rsidRDefault="00893C94" w:rsidP="00DE46FB">
            <w:pPr>
              <w:jc w:val="center"/>
              <w:rPr>
                <w:bCs/>
                <w:sz w:val="20"/>
                <w:szCs w:val="20"/>
              </w:rPr>
            </w:pPr>
            <w:r>
              <w:rPr>
                <w:bCs/>
                <w:sz w:val="20"/>
                <w:szCs w:val="20"/>
              </w:rPr>
              <w:t>43,0</w:t>
            </w:r>
          </w:p>
        </w:tc>
        <w:tc>
          <w:tcPr>
            <w:tcW w:w="992" w:type="dxa"/>
            <w:tcBorders>
              <w:top w:val="nil"/>
              <w:left w:val="nil"/>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7</w:t>
            </w:r>
          </w:p>
        </w:tc>
        <w:tc>
          <w:tcPr>
            <w:tcW w:w="851" w:type="dxa"/>
            <w:tcBorders>
              <w:top w:val="nil"/>
              <w:left w:val="nil"/>
              <w:bottom w:val="single" w:sz="4" w:space="0" w:color="auto"/>
              <w:right w:val="single" w:sz="4" w:space="0" w:color="auto"/>
            </w:tcBorders>
            <w:vAlign w:val="center"/>
          </w:tcPr>
          <w:p w:rsidR="008307BF" w:rsidRPr="000331B4" w:rsidRDefault="00893C94" w:rsidP="00DE46FB">
            <w:pPr>
              <w:jc w:val="center"/>
              <w:rPr>
                <w:bCs/>
                <w:sz w:val="20"/>
                <w:szCs w:val="20"/>
              </w:rPr>
            </w:pPr>
            <w:r>
              <w:rPr>
                <w:bCs/>
                <w:sz w:val="20"/>
                <w:szCs w:val="20"/>
              </w:rPr>
              <w:t>45,0</w:t>
            </w:r>
          </w:p>
        </w:tc>
        <w:tc>
          <w:tcPr>
            <w:tcW w:w="992" w:type="dxa"/>
            <w:tcBorders>
              <w:top w:val="nil"/>
              <w:left w:val="nil"/>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7</w:t>
            </w:r>
          </w:p>
        </w:tc>
      </w:tr>
      <w:tr w:rsidR="008307BF" w:rsidRPr="000331B4" w:rsidTr="00DE46FB">
        <w:trPr>
          <w:trHeight w:val="278"/>
        </w:trPr>
        <w:tc>
          <w:tcPr>
            <w:tcW w:w="2000" w:type="dxa"/>
            <w:tcBorders>
              <w:top w:val="nil"/>
              <w:left w:val="single" w:sz="4" w:space="0" w:color="auto"/>
              <w:bottom w:val="single" w:sz="4" w:space="0" w:color="auto"/>
              <w:right w:val="single" w:sz="4" w:space="0" w:color="auto"/>
            </w:tcBorders>
          </w:tcPr>
          <w:p w:rsidR="008307BF" w:rsidRPr="000331B4" w:rsidRDefault="008307BF" w:rsidP="00DE46FB">
            <w:pPr>
              <w:rPr>
                <w:bCs/>
                <w:sz w:val="20"/>
                <w:szCs w:val="20"/>
              </w:rPr>
            </w:pPr>
            <w:r w:rsidRPr="000331B4">
              <w:rPr>
                <w:bCs/>
                <w:sz w:val="20"/>
                <w:szCs w:val="20"/>
              </w:rPr>
              <w:t>Налоги на имущество</w:t>
            </w:r>
          </w:p>
        </w:tc>
        <w:tc>
          <w:tcPr>
            <w:tcW w:w="850" w:type="dxa"/>
            <w:tcBorders>
              <w:top w:val="nil"/>
              <w:left w:val="nil"/>
              <w:bottom w:val="single" w:sz="4" w:space="0" w:color="auto"/>
              <w:right w:val="single" w:sz="4" w:space="0" w:color="auto"/>
            </w:tcBorders>
            <w:vAlign w:val="center"/>
          </w:tcPr>
          <w:p w:rsidR="008307BF" w:rsidRPr="00E6247E" w:rsidRDefault="008307BF" w:rsidP="00284CC3">
            <w:pPr>
              <w:jc w:val="center"/>
              <w:rPr>
                <w:bCs/>
                <w:sz w:val="20"/>
                <w:szCs w:val="20"/>
              </w:rPr>
            </w:pPr>
            <w:r>
              <w:rPr>
                <w:bCs/>
                <w:sz w:val="20"/>
                <w:szCs w:val="20"/>
              </w:rPr>
              <w:t>76,0</w:t>
            </w:r>
          </w:p>
        </w:tc>
        <w:tc>
          <w:tcPr>
            <w:tcW w:w="851" w:type="dxa"/>
            <w:tcBorders>
              <w:top w:val="nil"/>
              <w:left w:val="nil"/>
              <w:bottom w:val="single" w:sz="4" w:space="0" w:color="auto"/>
              <w:right w:val="single" w:sz="4" w:space="0" w:color="auto"/>
            </w:tcBorders>
            <w:vAlign w:val="center"/>
          </w:tcPr>
          <w:p w:rsidR="008307BF" w:rsidRPr="00E6247E" w:rsidRDefault="008307BF" w:rsidP="00284CC3">
            <w:pPr>
              <w:jc w:val="center"/>
              <w:rPr>
                <w:bCs/>
                <w:sz w:val="20"/>
                <w:szCs w:val="20"/>
              </w:rPr>
            </w:pPr>
            <w:r>
              <w:rPr>
                <w:bCs/>
                <w:sz w:val="20"/>
                <w:szCs w:val="20"/>
              </w:rPr>
              <w:t>10</w:t>
            </w:r>
          </w:p>
        </w:tc>
        <w:tc>
          <w:tcPr>
            <w:tcW w:w="992" w:type="dxa"/>
            <w:tcBorders>
              <w:top w:val="nil"/>
              <w:left w:val="single" w:sz="4" w:space="0" w:color="auto"/>
              <w:bottom w:val="single" w:sz="4" w:space="0" w:color="auto"/>
              <w:right w:val="single" w:sz="4" w:space="0" w:color="auto"/>
            </w:tcBorders>
            <w:vAlign w:val="center"/>
          </w:tcPr>
          <w:p w:rsidR="008307BF" w:rsidRPr="00E6247E" w:rsidRDefault="008307BF" w:rsidP="00284CC3">
            <w:pPr>
              <w:jc w:val="center"/>
              <w:rPr>
                <w:bCs/>
                <w:sz w:val="20"/>
                <w:szCs w:val="20"/>
              </w:rPr>
            </w:pPr>
            <w:r>
              <w:rPr>
                <w:bCs/>
                <w:sz w:val="20"/>
                <w:szCs w:val="20"/>
              </w:rPr>
              <w:t>60,0</w:t>
            </w:r>
          </w:p>
        </w:tc>
        <w:tc>
          <w:tcPr>
            <w:tcW w:w="709" w:type="dxa"/>
            <w:tcBorders>
              <w:top w:val="nil"/>
              <w:left w:val="single" w:sz="4" w:space="0" w:color="auto"/>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9</w:t>
            </w:r>
          </w:p>
        </w:tc>
        <w:tc>
          <w:tcPr>
            <w:tcW w:w="850" w:type="dxa"/>
            <w:tcBorders>
              <w:top w:val="nil"/>
              <w:left w:val="single" w:sz="4" w:space="0" w:color="auto"/>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79</w:t>
            </w:r>
          </w:p>
        </w:tc>
        <w:tc>
          <w:tcPr>
            <w:tcW w:w="851" w:type="dxa"/>
            <w:tcBorders>
              <w:top w:val="nil"/>
              <w:left w:val="nil"/>
              <w:bottom w:val="single" w:sz="4" w:space="0" w:color="auto"/>
              <w:right w:val="single" w:sz="4" w:space="0" w:color="auto"/>
            </w:tcBorders>
            <w:noWrap/>
            <w:vAlign w:val="center"/>
          </w:tcPr>
          <w:p w:rsidR="008307BF" w:rsidRPr="000331B4" w:rsidRDefault="00893C94" w:rsidP="00DE46FB">
            <w:pPr>
              <w:jc w:val="center"/>
              <w:rPr>
                <w:bCs/>
                <w:sz w:val="20"/>
                <w:szCs w:val="20"/>
              </w:rPr>
            </w:pPr>
            <w:r>
              <w:rPr>
                <w:bCs/>
                <w:sz w:val="20"/>
                <w:szCs w:val="20"/>
              </w:rPr>
              <w:t>62,0</w:t>
            </w:r>
          </w:p>
        </w:tc>
        <w:tc>
          <w:tcPr>
            <w:tcW w:w="992" w:type="dxa"/>
            <w:tcBorders>
              <w:top w:val="nil"/>
              <w:left w:val="nil"/>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9</w:t>
            </w:r>
          </w:p>
        </w:tc>
        <w:tc>
          <w:tcPr>
            <w:tcW w:w="851" w:type="dxa"/>
            <w:tcBorders>
              <w:top w:val="nil"/>
              <w:left w:val="nil"/>
              <w:bottom w:val="single" w:sz="4" w:space="0" w:color="auto"/>
              <w:right w:val="single" w:sz="4" w:space="0" w:color="auto"/>
            </w:tcBorders>
            <w:vAlign w:val="center"/>
          </w:tcPr>
          <w:p w:rsidR="008307BF" w:rsidRPr="000331B4" w:rsidRDefault="00893C94" w:rsidP="00DE46FB">
            <w:pPr>
              <w:jc w:val="center"/>
              <w:rPr>
                <w:bCs/>
                <w:sz w:val="20"/>
                <w:szCs w:val="20"/>
              </w:rPr>
            </w:pPr>
            <w:r>
              <w:rPr>
                <w:bCs/>
                <w:sz w:val="20"/>
                <w:szCs w:val="20"/>
              </w:rPr>
              <w:t>63,0</w:t>
            </w:r>
          </w:p>
        </w:tc>
        <w:tc>
          <w:tcPr>
            <w:tcW w:w="992" w:type="dxa"/>
            <w:tcBorders>
              <w:top w:val="nil"/>
              <w:left w:val="nil"/>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9</w:t>
            </w:r>
          </w:p>
        </w:tc>
      </w:tr>
      <w:tr w:rsidR="008307BF" w:rsidRPr="000331B4" w:rsidTr="00DE46FB">
        <w:trPr>
          <w:trHeight w:val="285"/>
        </w:trPr>
        <w:tc>
          <w:tcPr>
            <w:tcW w:w="2000" w:type="dxa"/>
            <w:tcBorders>
              <w:top w:val="nil"/>
              <w:left w:val="single" w:sz="4" w:space="0" w:color="auto"/>
              <w:bottom w:val="single" w:sz="4" w:space="0" w:color="auto"/>
              <w:right w:val="single" w:sz="4" w:space="0" w:color="auto"/>
            </w:tcBorders>
            <w:noWrap/>
          </w:tcPr>
          <w:p w:rsidR="008307BF" w:rsidRPr="000331B4" w:rsidRDefault="008307BF" w:rsidP="00DE46FB">
            <w:pPr>
              <w:rPr>
                <w:bCs/>
                <w:sz w:val="20"/>
                <w:szCs w:val="20"/>
              </w:rPr>
            </w:pPr>
            <w:r w:rsidRPr="000331B4">
              <w:rPr>
                <w:bCs/>
                <w:sz w:val="20"/>
                <w:szCs w:val="20"/>
              </w:rPr>
              <w:t>Земельный налог</w:t>
            </w:r>
          </w:p>
        </w:tc>
        <w:tc>
          <w:tcPr>
            <w:tcW w:w="850" w:type="dxa"/>
            <w:tcBorders>
              <w:top w:val="nil"/>
              <w:left w:val="nil"/>
              <w:bottom w:val="single" w:sz="4" w:space="0" w:color="auto"/>
              <w:right w:val="single" w:sz="4" w:space="0" w:color="auto"/>
            </w:tcBorders>
            <w:vAlign w:val="center"/>
          </w:tcPr>
          <w:p w:rsidR="008307BF" w:rsidRPr="00E6247E" w:rsidRDefault="008307BF" w:rsidP="00284CC3">
            <w:pPr>
              <w:jc w:val="center"/>
              <w:rPr>
                <w:bCs/>
                <w:sz w:val="20"/>
                <w:szCs w:val="20"/>
              </w:rPr>
            </w:pPr>
            <w:r>
              <w:rPr>
                <w:bCs/>
                <w:sz w:val="20"/>
                <w:szCs w:val="20"/>
              </w:rPr>
              <w:t>598,0</w:t>
            </w:r>
          </w:p>
        </w:tc>
        <w:tc>
          <w:tcPr>
            <w:tcW w:w="851" w:type="dxa"/>
            <w:tcBorders>
              <w:top w:val="nil"/>
              <w:left w:val="nil"/>
              <w:bottom w:val="single" w:sz="4" w:space="0" w:color="auto"/>
              <w:right w:val="single" w:sz="4" w:space="0" w:color="auto"/>
            </w:tcBorders>
            <w:vAlign w:val="center"/>
          </w:tcPr>
          <w:p w:rsidR="008307BF" w:rsidRPr="00E6247E" w:rsidRDefault="008307BF" w:rsidP="00284CC3">
            <w:pPr>
              <w:jc w:val="center"/>
              <w:rPr>
                <w:bCs/>
                <w:sz w:val="20"/>
                <w:szCs w:val="20"/>
              </w:rPr>
            </w:pPr>
            <w:r>
              <w:rPr>
                <w:bCs/>
                <w:sz w:val="20"/>
                <w:szCs w:val="20"/>
              </w:rPr>
              <w:t>82</w:t>
            </w:r>
          </w:p>
        </w:tc>
        <w:tc>
          <w:tcPr>
            <w:tcW w:w="992" w:type="dxa"/>
            <w:tcBorders>
              <w:top w:val="nil"/>
              <w:left w:val="single" w:sz="4" w:space="0" w:color="auto"/>
              <w:bottom w:val="single" w:sz="4" w:space="0" w:color="auto"/>
              <w:right w:val="single" w:sz="4" w:space="0" w:color="auto"/>
            </w:tcBorders>
            <w:noWrap/>
            <w:vAlign w:val="center"/>
          </w:tcPr>
          <w:p w:rsidR="008307BF" w:rsidRPr="00E6247E" w:rsidRDefault="008307BF" w:rsidP="00284CC3">
            <w:pPr>
              <w:jc w:val="center"/>
              <w:rPr>
                <w:bCs/>
                <w:sz w:val="20"/>
                <w:szCs w:val="20"/>
              </w:rPr>
            </w:pPr>
            <w:r>
              <w:rPr>
                <w:bCs/>
                <w:sz w:val="20"/>
                <w:szCs w:val="20"/>
              </w:rPr>
              <w:t>552,0</w:t>
            </w:r>
          </w:p>
        </w:tc>
        <w:tc>
          <w:tcPr>
            <w:tcW w:w="709" w:type="dxa"/>
            <w:tcBorders>
              <w:top w:val="nil"/>
              <w:left w:val="single" w:sz="4" w:space="0" w:color="auto"/>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83</w:t>
            </w:r>
          </w:p>
        </w:tc>
        <w:tc>
          <w:tcPr>
            <w:tcW w:w="850" w:type="dxa"/>
            <w:tcBorders>
              <w:top w:val="nil"/>
              <w:left w:val="single" w:sz="4" w:space="0" w:color="auto"/>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92</w:t>
            </w:r>
          </w:p>
        </w:tc>
        <w:tc>
          <w:tcPr>
            <w:tcW w:w="851" w:type="dxa"/>
            <w:tcBorders>
              <w:top w:val="nil"/>
              <w:left w:val="nil"/>
              <w:bottom w:val="single" w:sz="4" w:space="0" w:color="auto"/>
              <w:right w:val="single" w:sz="4" w:space="0" w:color="auto"/>
            </w:tcBorders>
            <w:noWrap/>
            <w:vAlign w:val="center"/>
          </w:tcPr>
          <w:p w:rsidR="008307BF" w:rsidRPr="000331B4" w:rsidRDefault="00893C94" w:rsidP="00DE46FB">
            <w:pPr>
              <w:jc w:val="center"/>
              <w:rPr>
                <w:bCs/>
                <w:sz w:val="20"/>
                <w:szCs w:val="20"/>
              </w:rPr>
            </w:pPr>
            <w:r>
              <w:rPr>
                <w:bCs/>
                <w:sz w:val="20"/>
                <w:szCs w:val="20"/>
              </w:rPr>
              <w:t>558,0</w:t>
            </w:r>
          </w:p>
        </w:tc>
        <w:tc>
          <w:tcPr>
            <w:tcW w:w="992" w:type="dxa"/>
            <w:tcBorders>
              <w:top w:val="nil"/>
              <w:left w:val="nil"/>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84</w:t>
            </w:r>
          </w:p>
        </w:tc>
        <w:tc>
          <w:tcPr>
            <w:tcW w:w="851" w:type="dxa"/>
            <w:tcBorders>
              <w:top w:val="nil"/>
              <w:left w:val="nil"/>
              <w:bottom w:val="single" w:sz="4" w:space="0" w:color="auto"/>
              <w:right w:val="single" w:sz="4" w:space="0" w:color="auto"/>
            </w:tcBorders>
            <w:vAlign w:val="center"/>
          </w:tcPr>
          <w:p w:rsidR="008307BF" w:rsidRPr="000331B4" w:rsidRDefault="00893C94" w:rsidP="00DE46FB">
            <w:pPr>
              <w:jc w:val="center"/>
              <w:rPr>
                <w:bCs/>
                <w:sz w:val="20"/>
                <w:szCs w:val="20"/>
              </w:rPr>
            </w:pPr>
            <w:r>
              <w:rPr>
                <w:bCs/>
                <w:sz w:val="20"/>
                <w:szCs w:val="20"/>
              </w:rPr>
              <w:t>558,0</w:t>
            </w:r>
          </w:p>
        </w:tc>
        <w:tc>
          <w:tcPr>
            <w:tcW w:w="992" w:type="dxa"/>
            <w:tcBorders>
              <w:top w:val="nil"/>
              <w:left w:val="nil"/>
              <w:bottom w:val="single" w:sz="4" w:space="0" w:color="auto"/>
              <w:right w:val="single" w:sz="4" w:space="0" w:color="auto"/>
            </w:tcBorders>
            <w:vAlign w:val="center"/>
          </w:tcPr>
          <w:p w:rsidR="008307BF" w:rsidRPr="000331B4" w:rsidRDefault="0010369C" w:rsidP="00DE46FB">
            <w:pPr>
              <w:jc w:val="center"/>
              <w:rPr>
                <w:bCs/>
                <w:sz w:val="20"/>
                <w:szCs w:val="20"/>
              </w:rPr>
            </w:pPr>
            <w:r>
              <w:rPr>
                <w:bCs/>
                <w:sz w:val="20"/>
                <w:szCs w:val="20"/>
              </w:rPr>
              <w:t>84</w:t>
            </w:r>
          </w:p>
        </w:tc>
      </w:tr>
      <w:tr w:rsidR="008307BF" w:rsidRPr="000331B4" w:rsidTr="00DE46FB">
        <w:trPr>
          <w:trHeight w:val="300"/>
        </w:trPr>
        <w:tc>
          <w:tcPr>
            <w:tcW w:w="2000" w:type="dxa"/>
            <w:tcBorders>
              <w:top w:val="nil"/>
              <w:left w:val="single" w:sz="4" w:space="0" w:color="auto"/>
              <w:bottom w:val="single" w:sz="4" w:space="0" w:color="auto"/>
              <w:right w:val="single" w:sz="4" w:space="0" w:color="auto"/>
            </w:tcBorders>
            <w:noWrap/>
          </w:tcPr>
          <w:p w:rsidR="008307BF" w:rsidRPr="000331B4" w:rsidRDefault="008307BF" w:rsidP="00DE46FB">
            <w:pPr>
              <w:rPr>
                <w:b/>
                <w:bCs/>
                <w:sz w:val="20"/>
                <w:szCs w:val="20"/>
              </w:rPr>
            </w:pPr>
            <w:r w:rsidRPr="000331B4">
              <w:rPr>
                <w:b/>
                <w:bCs/>
                <w:sz w:val="20"/>
                <w:szCs w:val="20"/>
              </w:rPr>
              <w:t xml:space="preserve">ВСЕГО  </w:t>
            </w:r>
          </w:p>
        </w:tc>
        <w:tc>
          <w:tcPr>
            <w:tcW w:w="850" w:type="dxa"/>
            <w:tcBorders>
              <w:top w:val="nil"/>
              <w:left w:val="nil"/>
              <w:bottom w:val="single" w:sz="4" w:space="0" w:color="auto"/>
              <w:right w:val="single" w:sz="4" w:space="0" w:color="auto"/>
            </w:tcBorders>
            <w:vAlign w:val="center"/>
          </w:tcPr>
          <w:p w:rsidR="008307BF" w:rsidRPr="00E6247E" w:rsidRDefault="008307BF" w:rsidP="00284CC3">
            <w:pPr>
              <w:jc w:val="center"/>
              <w:rPr>
                <w:b/>
                <w:bCs/>
                <w:sz w:val="20"/>
                <w:szCs w:val="20"/>
              </w:rPr>
            </w:pPr>
            <w:r>
              <w:rPr>
                <w:b/>
                <w:bCs/>
                <w:sz w:val="20"/>
                <w:szCs w:val="20"/>
              </w:rPr>
              <w:t>729,0</w:t>
            </w:r>
          </w:p>
        </w:tc>
        <w:tc>
          <w:tcPr>
            <w:tcW w:w="851" w:type="dxa"/>
            <w:tcBorders>
              <w:top w:val="nil"/>
              <w:left w:val="nil"/>
              <w:bottom w:val="single" w:sz="4" w:space="0" w:color="auto"/>
              <w:right w:val="single" w:sz="4" w:space="0" w:color="auto"/>
            </w:tcBorders>
            <w:vAlign w:val="center"/>
          </w:tcPr>
          <w:p w:rsidR="008307BF" w:rsidRPr="00E6247E" w:rsidRDefault="0010369C" w:rsidP="00284CC3">
            <w:pPr>
              <w:jc w:val="center"/>
              <w:rPr>
                <w:b/>
                <w:bCs/>
                <w:sz w:val="20"/>
                <w:szCs w:val="20"/>
              </w:rPr>
            </w:pPr>
            <w:r>
              <w:rPr>
                <w:b/>
                <w:bCs/>
                <w:sz w:val="20"/>
                <w:szCs w:val="20"/>
              </w:rPr>
              <w:t>100</w:t>
            </w:r>
          </w:p>
        </w:tc>
        <w:tc>
          <w:tcPr>
            <w:tcW w:w="992" w:type="dxa"/>
            <w:tcBorders>
              <w:top w:val="nil"/>
              <w:left w:val="single" w:sz="4" w:space="0" w:color="auto"/>
              <w:bottom w:val="single" w:sz="4" w:space="0" w:color="auto"/>
              <w:right w:val="single" w:sz="4" w:space="0" w:color="auto"/>
            </w:tcBorders>
            <w:noWrap/>
            <w:vAlign w:val="center"/>
          </w:tcPr>
          <w:p w:rsidR="008307BF" w:rsidRPr="00E6247E" w:rsidRDefault="008307BF" w:rsidP="00284CC3">
            <w:pPr>
              <w:jc w:val="center"/>
              <w:rPr>
                <w:b/>
                <w:bCs/>
                <w:sz w:val="20"/>
                <w:szCs w:val="20"/>
              </w:rPr>
            </w:pPr>
            <w:r>
              <w:rPr>
                <w:b/>
                <w:bCs/>
                <w:sz w:val="20"/>
                <w:szCs w:val="20"/>
              </w:rPr>
              <w:t>664,0</w:t>
            </w:r>
          </w:p>
        </w:tc>
        <w:tc>
          <w:tcPr>
            <w:tcW w:w="709" w:type="dxa"/>
            <w:tcBorders>
              <w:top w:val="nil"/>
              <w:left w:val="single" w:sz="4" w:space="0" w:color="auto"/>
              <w:bottom w:val="single" w:sz="4" w:space="0" w:color="auto"/>
              <w:right w:val="single" w:sz="4" w:space="0" w:color="auto"/>
            </w:tcBorders>
            <w:vAlign w:val="center"/>
          </w:tcPr>
          <w:p w:rsidR="008307BF" w:rsidRPr="000331B4" w:rsidRDefault="0010369C" w:rsidP="00DE46FB">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vAlign w:val="center"/>
          </w:tcPr>
          <w:p w:rsidR="008307BF" w:rsidRPr="000331B4" w:rsidRDefault="0010369C" w:rsidP="00DE46FB">
            <w:pPr>
              <w:jc w:val="center"/>
              <w:rPr>
                <w:b/>
                <w:bCs/>
                <w:sz w:val="20"/>
                <w:szCs w:val="20"/>
              </w:rPr>
            </w:pPr>
            <w:r>
              <w:rPr>
                <w:b/>
                <w:bCs/>
                <w:sz w:val="20"/>
                <w:szCs w:val="20"/>
              </w:rPr>
              <w:t>91</w:t>
            </w:r>
          </w:p>
        </w:tc>
        <w:tc>
          <w:tcPr>
            <w:tcW w:w="851" w:type="dxa"/>
            <w:tcBorders>
              <w:top w:val="nil"/>
              <w:left w:val="nil"/>
              <w:bottom w:val="single" w:sz="4" w:space="0" w:color="auto"/>
              <w:right w:val="single" w:sz="4" w:space="0" w:color="auto"/>
            </w:tcBorders>
            <w:noWrap/>
            <w:vAlign w:val="center"/>
          </w:tcPr>
          <w:p w:rsidR="008307BF" w:rsidRPr="000331B4" w:rsidRDefault="00893C94" w:rsidP="00DE46FB">
            <w:pPr>
              <w:jc w:val="center"/>
              <w:rPr>
                <w:b/>
                <w:bCs/>
                <w:sz w:val="20"/>
                <w:szCs w:val="20"/>
              </w:rPr>
            </w:pPr>
            <w:r>
              <w:rPr>
                <w:b/>
                <w:bCs/>
                <w:sz w:val="20"/>
                <w:szCs w:val="20"/>
              </w:rPr>
              <w:t>663,0</w:t>
            </w:r>
          </w:p>
        </w:tc>
        <w:tc>
          <w:tcPr>
            <w:tcW w:w="992" w:type="dxa"/>
            <w:tcBorders>
              <w:top w:val="nil"/>
              <w:left w:val="nil"/>
              <w:bottom w:val="single" w:sz="4" w:space="0" w:color="auto"/>
              <w:right w:val="single" w:sz="4" w:space="0" w:color="auto"/>
            </w:tcBorders>
            <w:vAlign w:val="center"/>
          </w:tcPr>
          <w:p w:rsidR="008307BF" w:rsidRPr="000331B4" w:rsidRDefault="0010369C" w:rsidP="00DE46FB">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vAlign w:val="center"/>
          </w:tcPr>
          <w:p w:rsidR="008307BF" w:rsidRPr="000331B4" w:rsidRDefault="00893C94" w:rsidP="00DE46FB">
            <w:pPr>
              <w:jc w:val="center"/>
              <w:rPr>
                <w:b/>
                <w:bCs/>
                <w:sz w:val="20"/>
                <w:szCs w:val="20"/>
              </w:rPr>
            </w:pPr>
            <w:r>
              <w:rPr>
                <w:b/>
                <w:bCs/>
                <w:sz w:val="20"/>
                <w:szCs w:val="20"/>
              </w:rPr>
              <w:t>666,0</w:t>
            </w:r>
          </w:p>
        </w:tc>
        <w:tc>
          <w:tcPr>
            <w:tcW w:w="992" w:type="dxa"/>
            <w:tcBorders>
              <w:top w:val="nil"/>
              <w:left w:val="nil"/>
              <w:bottom w:val="single" w:sz="4" w:space="0" w:color="auto"/>
              <w:right w:val="single" w:sz="4" w:space="0" w:color="auto"/>
            </w:tcBorders>
            <w:vAlign w:val="center"/>
          </w:tcPr>
          <w:p w:rsidR="008307BF" w:rsidRPr="000331B4" w:rsidRDefault="0010369C" w:rsidP="00DE46FB">
            <w:pPr>
              <w:jc w:val="center"/>
              <w:rPr>
                <w:b/>
                <w:bCs/>
                <w:sz w:val="20"/>
                <w:szCs w:val="20"/>
              </w:rPr>
            </w:pPr>
            <w:r>
              <w:rPr>
                <w:b/>
                <w:bCs/>
                <w:sz w:val="20"/>
                <w:szCs w:val="20"/>
              </w:rPr>
              <w:t>100</w:t>
            </w:r>
          </w:p>
        </w:tc>
      </w:tr>
    </w:tbl>
    <w:p w:rsidR="00E233BF" w:rsidRPr="00BF5C1E" w:rsidRDefault="00E233BF" w:rsidP="00E6247E">
      <w:pPr>
        <w:pStyle w:val="af3"/>
        <w:ind w:firstLine="360"/>
        <w:jc w:val="both"/>
        <w:rPr>
          <w:sz w:val="26"/>
          <w:szCs w:val="26"/>
        </w:rPr>
      </w:pPr>
      <w:r w:rsidRPr="00BF5C1E">
        <w:rPr>
          <w:sz w:val="26"/>
          <w:szCs w:val="26"/>
        </w:rPr>
        <w:t>В структуре налоговых доходов бюджета муниципального образования «</w:t>
      </w:r>
      <w:r w:rsidR="008D1F1D" w:rsidRPr="00BF5C1E">
        <w:rPr>
          <w:sz w:val="26"/>
          <w:szCs w:val="26"/>
        </w:rPr>
        <w:t>Чегандинское</w:t>
      </w:r>
      <w:r w:rsidRPr="00BF5C1E">
        <w:rPr>
          <w:sz w:val="26"/>
          <w:szCs w:val="26"/>
        </w:rPr>
        <w:t xml:space="preserve">» наибольший удельный вес занимает </w:t>
      </w:r>
      <w:r w:rsidR="004B67E4" w:rsidRPr="00BF5C1E">
        <w:rPr>
          <w:sz w:val="26"/>
          <w:szCs w:val="26"/>
        </w:rPr>
        <w:t xml:space="preserve">земельный </w:t>
      </w:r>
      <w:r w:rsidRPr="00BF5C1E">
        <w:rPr>
          <w:sz w:val="26"/>
          <w:szCs w:val="26"/>
        </w:rPr>
        <w:t>налог.</w:t>
      </w:r>
    </w:p>
    <w:p w:rsidR="004B67E4" w:rsidRPr="00BF5C1E" w:rsidRDefault="008D1F1D" w:rsidP="004B67E4">
      <w:pPr>
        <w:pStyle w:val="af3"/>
        <w:ind w:firstLine="360"/>
        <w:jc w:val="both"/>
        <w:rPr>
          <w:sz w:val="26"/>
          <w:szCs w:val="26"/>
        </w:rPr>
      </w:pPr>
      <w:r w:rsidRPr="00BF5C1E">
        <w:rPr>
          <w:sz w:val="26"/>
          <w:szCs w:val="26"/>
        </w:rPr>
        <w:t>Снижение</w:t>
      </w:r>
      <w:r w:rsidR="004B67E4" w:rsidRPr="00BF5C1E">
        <w:rPr>
          <w:sz w:val="26"/>
          <w:szCs w:val="26"/>
        </w:rPr>
        <w:t xml:space="preserve"> поступлений </w:t>
      </w:r>
      <w:r w:rsidRPr="00BF5C1E">
        <w:rPr>
          <w:sz w:val="26"/>
          <w:szCs w:val="26"/>
        </w:rPr>
        <w:t xml:space="preserve">по </w:t>
      </w:r>
      <w:r w:rsidR="004B67E4" w:rsidRPr="00BF5C1E">
        <w:rPr>
          <w:sz w:val="26"/>
          <w:szCs w:val="26"/>
        </w:rPr>
        <w:t xml:space="preserve">земельному налогу </w:t>
      </w:r>
      <w:r w:rsidRPr="00BF5C1E">
        <w:rPr>
          <w:sz w:val="26"/>
          <w:szCs w:val="26"/>
        </w:rPr>
        <w:t>в 201</w:t>
      </w:r>
      <w:r w:rsidR="00BF5C1E" w:rsidRPr="00BF5C1E">
        <w:rPr>
          <w:sz w:val="26"/>
          <w:szCs w:val="26"/>
        </w:rPr>
        <w:t>8</w:t>
      </w:r>
      <w:r w:rsidRPr="00BF5C1E">
        <w:rPr>
          <w:sz w:val="26"/>
          <w:szCs w:val="26"/>
        </w:rPr>
        <w:t xml:space="preserve"> году </w:t>
      </w:r>
      <w:r w:rsidR="004B67E4" w:rsidRPr="00BF5C1E">
        <w:rPr>
          <w:sz w:val="26"/>
          <w:szCs w:val="26"/>
        </w:rPr>
        <w:t>относительно первоначально утвержденного бюджета на 201</w:t>
      </w:r>
      <w:r w:rsidR="00BF5C1E" w:rsidRPr="00BF5C1E">
        <w:rPr>
          <w:sz w:val="26"/>
          <w:szCs w:val="26"/>
        </w:rPr>
        <w:t>7</w:t>
      </w:r>
      <w:r w:rsidR="004B67E4" w:rsidRPr="00BF5C1E">
        <w:rPr>
          <w:sz w:val="26"/>
          <w:szCs w:val="26"/>
        </w:rPr>
        <w:t xml:space="preserve"> год прогнозируется </w:t>
      </w:r>
      <w:r w:rsidRPr="00BF5C1E">
        <w:rPr>
          <w:sz w:val="26"/>
          <w:szCs w:val="26"/>
        </w:rPr>
        <w:t>н</w:t>
      </w:r>
      <w:r w:rsidR="004B67E4" w:rsidRPr="00BF5C1E">
        <w:rPr>
          <w:sz w:val="26"/>
          <w:szCs w:val="26"/>
        </w:rPr>
        <w:t xml:space="preserve">а </w:t>
      </w:r>
      <w:r w:rsidR="00BF5C1E" w:rsidRPr="00BF5C1E">
        <w:rPr>
          <w:sz w:val="26"/>
          <w:szCs w:val="26"/>
        </w:rPr>
        <w:t>46</w:t>
      </w:r>
      <w:r w:rsidRPr="00BF5C1E">
        <w:rPr>
          <w:sz w:val="26"/>
          <w:szCs w:val="26"/>
        </w:rPr>
        <w:t>,0</w:t>
      </w:r>
      <w:r w:rsidR="004B67E4" w:rsidRPr="00BF5C1E">
        <w:rPr>
          <w:sz w:val="26"/>
          <w:szCs w:val="26"/>
        </w:rPr>
        <w:t xml:space="preserve"> тыс. рублей или на </w:t>
      </w:r>
      <w:r w:rsidR="00BF5C1E" w:rsidRPr="00BF5C1E">
        <w:rPr>
          <w:sz w:val="26"/>
          <w:szCs w:val="26"/>
        </w:rPr>
        <w:t>8</w:t>
      </w:r>
      <w:r w:rsidR="004B67E4" w:rsidRPr="00BF5C1E">
        <w:rPr>
          <w:sz w:val="26"/>
          <w:szCs w:val="26"/>
        </w:rPr>
        <w:t>%.</w:t>
      </w:r>
    </w:p>
    <w:p w:rsidR="00E233BF" w:rsidRPr="00BF5C1E" w:rsidRDefault="008D1F1D" w:rsidP="00145D6B">
      <w:pPr>
        <w:pStyle w:val="af3"/>
        <w:ind w:firstLine="360"/>
        <w:jc w:val="both"/>
        <w:rPr>
          <w:sz w:val="26"/>
          <w:szCs w:val="26"/>
        </w:rPr>
      </w:pPr>
      <w:r w:rsidRPr="00BF5C1E">
        <w:rPr>
          <w:sz w:val="26"/>
          <w:szCs w:val="26"/>
        </w:rPr>
        <w:t>Так же с</w:t>
      </w:r>
      <w:r w:rsidR="00E233BF" w:rsidRPr="00BF5C1E">
        <w:rPr>
          <w:sz w:val="26"/>
          <w:szCs w:val="26"/>
        </w:rPr>
        <w:t>нижение поступлений в 201</w:t>
      </w:r>
      <w:r w:rsidR="00BF5C1E" w:rsidRPr="00BF5C1E">
        <w:rPr>
          <w:sz w:val="26"/>
          <w:szCs w:val="26"/>
        </w:rPr>
        <w:t>8</w:t>
      </w:r>
      <w:r w:rsidR="00E233BF" w:rsidRPr="00BF5C1E">
        <w:rPr>
          <w:sz w:val="26"/>
          <w:szCs w:val="26"/>
        </w:rPr>
        <w:t xml:space="preserve"> году прогнозиру</w:t>
      </w:r>
      <w:r w:rsidRPr="00BF5C1E">
        <w:rPr>
          <w:sz w:val="26"/>
          <w:szCs w:val="26"/>
        </w:rPr>
        <w:t xml:space="preserve">ется по налогу на имущество на </w:t>
      </w:r>
      <w:r w:rsidR="00BF5C1E" w:rsidRPr="00BF5C1E">
        <w:rPr>
          <w:sz w:val="26"/>
          <w:szCs w:val="26"/>
        </w:rPr>
        <w:t>16</w:t>
      </w:r>
      <w:r w:rsidR="00E233BF" w:rsidRPr="00BF5C1E">
        <w:rPr>
          <w:sz w:val="26"/>
          <w:szCs w:val="26"/>
        </w:rPr>
        <w:t xml:space="preserve">,0 тыс. рублей или на </w:t>
      </w:r>
      <w:r w:rsidR="00BF5C1E" w:rsidRPr="00BF5C1E">
        <w:rPr>
          <w:sz w:val="26"/>
          <w:szCs w:val="26"/>
        </w:rPr>
        <w:t>21</w:t>
      </w:r>
      <w:r w:rsidR="00E233BF" w:rsidRPr="00BF5C1E">
        <w:rPr>
          <w:sz w:val="26"/>
          <w:szCs w:val="26"/>
        </w:rPr>
        <w:t>%.</w:t>
      </w:r>
    </w:p>
    <w:p w:rsidR="006F3883" w:rsidRPr="00E67232" w:rsidRDefault="006F3883" w:rsidP="00145D6B">
      <w:pPr>
        <w:pStyle w:val="af3"/>
        <w:ind w:firstLine="360"/>
        <w:jc w:val="both"/>
        <w:rPr>
          <w:sz w:val="24"/>
          <w:szCs w:val="24"/>
        </w:rPr>
      </w:pPr>
    </w:p>
    <w:p w:rsidR="00E233BF" w:rsidRPr="00C03DE8" w:rsidRDefault="00E233BF" w:rsidP="00145D6B">
      <w:pPr>
        <w:pStyle w:val="af3"/>
        <w:ind w:firstLine="360"/>
        <w:jc w:val="both"/>
        <w:rPr>
          <w:sz w:val="26"/>
          <w:szCs w:val="26"/>
        </w:rPr>
      </w:pPr>
      <w:r w:rsidRPr="00C03DE8">
        <w:rPr>
          <w:sz w:val="26"/>
          <w:szCs w:val="26"/>
        </w:rPr>
        <w:t>Безвозмездные поступления предусматриваются на 201</w:t>
      </w:r>
      <w:r w:rsidR="000150C8" w:rsidRPr="00C03DE8">
        <w:rPr>
          <w:sz w:val="26"/>
          <w:szCs w:val="26"/>
        </w:rPr>
        <w:t>8</w:t>
      </w:r>
      <w:r w:rsidRPr="00C03DE8">
        <w:rPr>
          <w:sz w:val="26"/>
          <w:szCs w:val="26"/>
        </w:rPr>
        <w:t xml:space="preserve"> год в сумме </w:t>
      </w:r>
      <w:r w:rsidR="000150C8" w:rsidRPr="00C03DE8">
        <w:rPr>
          <w:sz w:val="26"/>
          <w:szCs w:val="26"/>
        </w:rPr>
        <w:t>996,4</w:t>
      </w:r>
      <w:r w:rsidRPr="00C03DE8">
        <w:rPr>
          <w:sz w:val="26"/>
          <w:szCs w:val="26"/>
        </w:rPr>
        <w:t xml:space="preserve"> тыс. рублей, что на </w:t>
      </w:r>
      <w:r w:rsidR="000150C8" w:rsidRPr="00C03DE8">
        <w:rPr>
          <w:sz w:val="26"/>
          <w:szCs w:val="26"/>
        </w:rPr>
        <w:t>18</w:t>
      </w:r>
      <w:r w:rsidRPr="00C03DE8">
        <w:rPr>
          <w:sz w:val="26"/>
          <w:szCs w:val="26"/>
        </w:rPr>
        <w:t xml:space="preserve">% </w:t>
      </w:r>
      <w:r w:rsidR="000150C8" w:rsidRPr="00C03DE8">
        <w:rPr>
          <w:sz w:val="26"/>
          <w:szCs w:val="26"/>
        </w:rPr>
        <w:t>больше</w:t>
      </w:r>
      <w:r w:rsidRPr="00C03DE8">
        <w:rPr>
          <w:sz w:val="26"/>
          <w:szCs w:val="26"/>
        </w:rPr>
        <w:t xml:space="preserve"> первоначально утвержденных безвозмездных поступлений 201</w:t>
      </w:r>
      <w:r w:rsidR="000150C8" w:rsidRPr="00C03DE8">
        <w:rPr>
          <w:sz w:val="26"/>
          <w:szCs w:val="26"/>
        </w:rPr>
        <w:t>7</w:t>
      </w:r>
      <w:r w:rsidRPr="00C03DE8">
        <w:rPr>
          <w:sz w:val="26"/>
          <w:szCs w:val="26"/>
        </w:rPr>
        <w:t xml:space="preserve"> года. </w:t>
      </w:r>
    </w:p>
    <w:p w:rsidR="0043571E" w:rsidRDefault="0043571E"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701"/>
        <w:gridCol w:w="851"/>
        <w:gridCol w:w="1276"/>
        <w:gridCol w:w="850"/>
        <w:gridCol w:w="1134"/>
        <w:gridCol w:w="992"/>
        <w:gridCol w:w="992"/>
      </w:tblGrid>
      <w:tr w:rsidR="00740FBA"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740FBA" w:rsidRPr="00145D6B" w:rsidRDefault="00740FBA"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740FBA" w:rsidRPr="006D1540" w:rsidRDefault="00740FBA" w:rsidP="00B30919">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22.12.201</w:t>
            </w:r>
            <w:r w:rsidR="00B30919">
              <w:rPr>
                <w:rFonts w:ascii="Times New Roman" w:hAnsi="Times New Roman" w:cs="Times New Roman"/>
              </w:rPr>
              <w:t>6</w:t>
            </w:r>
            <w:r>
              <w:rPr>
                <w:rFonts w:ascii="Times New Roman" w:hAnsi="Times New Roman" w:cs="Times New Roman"/>
              </w:rPr>
              <w:t>г №3/1-16</w:t>
            </w:r>
            <w:r w:rsidRPr="006D1540">
              <w:rPr>
                <w:rFonts w:ascii="Times New Roman" w:hAnsi="Times New Roman" w:cs="Times New Roman"/>
              </w:rPr>
              <w:t xml:space="preserve">)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740FBA" w:rsidRPr="00145D6B" w:rsidRDefault="00740FBA" w:rsidP="00A97F94">
            <w:pPr>
              <w:jc w:val="center"/>
              <w:rPr>
                <w:bCs/>
                <w:sz w:val="18"/>
                <w:szCs w:val="18"/>
              </w:rPr>
            </w:pPr>
            <w:r w:rsidRPr="00145D6B">
              <w:rPr>
                <w:bCs/>
                <w:sz w:val="18"/>
                <w:szCs w:val="18"/>
              </w:rPr>
              <w:t>Проект бюджета на</w:t>
            </w:r>
          </w:p>
        </w:tc>
      </w:tr>
      <w:tr w:rsidR="00E233BF" w:rsidRPr="00441760" w:rsidTr="00C05E0F">
        <w:trPr>
          <w:trHeight w:val="250"/>
        </w:trPr>
        <w:tc>
          <w:tcPr>
            <w:tcW w:w="3701" w:type="dxa"/>
            <w:vMerge/>
            <w:tcBorders>
              <w:left w:val="single" w:sz="4" w:space="0" w:color="auto"/>
              <w:right w:val="single" w:sz="4" w:space="0" w:color="auto"/>
            </w:tcBorders>
            <w:noWrap/>
            <w:vAlign w:val="center"/>
          </w:tcPr>
          <w:p w:rsidR="00E233BF" w:rsidRPr="00441760" w:rsidRDefault="00E233BF"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E233BF" w:rsidRPr="00441760" w:rsidRDefault="00E233BF"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740FBA">
            <w:pPr>
              <w:jc w:val="center"/>
              <w:rPr>
                <w:sz w:val="18"/>
                <w:szCs w:val="18"/>
              </w:rPr>
            </w:pPr>
            <w:r w:rsidRPr="00441760">
              <w:rPr>
                <w:sz w:val="18"/>
                <w:szCs w:val="18"/>
              </w:rPr>
              <w:t>201</w:t>
            </w:r>
            <w:r w:rsidR="00740FBA">
              <w:rPr>
                <w:sz w:val="18"/>
                <w:szCs w:val="18"/>
              </w:rPr>
              <w:t>8</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3701" w:type="dxa"/>
            <w:vMerge/>
            <w:tcBorders>
              <w:left w:val="single" w:sz="4" w:space="0" w:color="auto"/>
              <w:bottom w:val="single" w:sz="4" w:space="0" w:color="auto"/>
              <w:right w:val="single" w:sz="4" w:space="0" w:color="auto"/>
            </w:tcBorders>
            <w:noWrap/>
          </w:tcPr>
          <w:p w:rsidR="00E233BF" w:rsidRPr="00441760" w:rsidRDefault="00E233BF"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r>
      <w:tr w:rsidR="00740FBA" w:rsidRPr="00706EC8" w:rsidTr="00C05E0F">
        <w:trPr>
          <w:trHeight w:val="467"/>
        </w:trPr>
        <w:tc>
          <w:tcPr>
            <w:tcW w:w="3701" w:type="dxa"/>
            <w:tcBorders>
              <w:left w:val="single" w:sz="4" w:space="0" w:color="auto"/>
              <w:bottom w:val="single" w:sz="4" w:space="0" w:color="auto"/>
              <w:right w:val="single" w:sz="4" w:space="0" w:color="auto"/>
            </w:tcBorders>
            <w:noWrap/>
          </w:tcPr>
          <w:p w:rsidR="00740FBA" w:rsidRPr="00706EC8" w:rsidRDefault="00740FBA" w:rsidP="00A97F94">
            <w:pPr>
              <w:rPr>
                <w:sz w:val="20"/>
                <w:szCs w:val="20"/>
              </w:rPr>
            </w:pPr>
            <w:r>
              <w:rPr>
                <w:sz w:val="20"/>
                <w:szCs w:val="20"/>
              </w:rPr>
              <w:t xml:space="preserve">Дотации бюджетам сельских поселений на выравнивание бюджетной </w:t>
            </w:r>
            <w:r>
              <w:rPr>
                <w:sz w:val="20"/>
                <w:szCs w:val="20"/>
              </w:rPr>
              <w:lastRenderedPageBreak/>
              <w:t>обеспеченности</w:t>
            </w:r>
          </w:p>
        </w:tc>
        <w:tc>
          <w:tcPr>
            <w:tcW w:w="851" w:type="dxa"/>
            <w:tcBorders>
              <w:top w:val="single" w:sz="4" w:space="0" w:color="auto"/>
              <w:left w:val="nil"/>
              <w:bottom w:val="single" w:sz="4" w:space="0" w:color="auto"/>
              <w:right w:val="single" w:sz="4" w:space="0" w:color="auto"/>
            </w:tcBorders>
            <w:vAlign w:val="center"/>
          </w:tcPr>
          <w:p w:rsidR="00740FBA" w:rsidRPr="00706EC8" w:rsidRDefault="00740FBA" w:rsidP="00846572">
            <w:pPr>
              <w:jc w:val="center"/>
              <w:rPr>
                <w:bCs/>
                <w:sz w:val="20"/>
                <w:szCs w:val="20"/>
              </w:rPr>
            </w:pPr>
            <w:r>
              <w:rPr>
                <w:bCs/>
                <w:sz w:val="20"/>
                <w:szCs w:val="20"/>
              </w:rPr>
              <w:lastRenderedPageBreak/>
              <w:t>372,3</w:t>
            </w:r>
          </w:p>
        </w:tc>
        <w:tc>
          <w:tcPr>
            <w:tcW w:w="1276" w:type="dxa"/>
            <w:tcBorders>
              <w:top w:val="single" w:sz="4" w:space="0" w:color="auto"/>
              <w:left w:val="nil"/>
              <w:bottom w:val="single" w:sz="4" w:space="0" w:color="auto"/>
              <w:right w:val="single" w:sz="4" w:space="0" w:color="auto"/>
            </w:tcBorders>
            <w:vAlign w:val="center"/>
          </w:tcPr>
          <w:p w:rsidR="00740FBA" w:rsidRPr="00706EC8" w:rsidRDefault="00740FBA" w:rsidP="00846572">
            <w:pPr>
              <w:jc w:val="center"/>
              <w:rPr>
                <w:bCs/>
                <w:sz w:val="20"/>
                <w:szCs w:val="20"/>
              </w:rPr>
            </w:pPr>
            <w:r>
              <w:rPr>
                <w:bCs/>
                <w:sz w:val="20"/>
                <w:szCs w:val="20"/>
              </w:rPr>
              <w:t>44</w:t>
            </w:r>
          </w:p>
        </w:tc>
        <w:tc>
          <w:tcPr>
            <w:tcW w:w="850" w:type="dxa"/>
            <w:tcBorders>
              <w:top w:val="nil"/>
              <w:left w:val="single" w:sz="4" w:space="0" w:color="auto"/>
              <w:bottom w:val="single" w:sz="4" w:space="0" w:color="auto"/>
              <w:right w:val="single" w:sz="4" w:space="0" w:color="auto"/>
            </w:tcBorders>
            <w:noWrap/>
            <w:vAlign w:val="center"/>
          </w:tcPr>
          <w:p w:rsidR="00740FBA" w:rsidRPr="00706EC8" w:rsidRDefault="00740FBA" w:rsidP="00A97F94">
            <w:pPr>
              <w:jc w:val="center"/>
              <w:rPr>
                <w:bCs/>
                <w:sz w:val="20"/>
                <w:szCs w:val="20"/>
              </w:rPr>
            </w:pPr>
            <w:r>
              <w:rPr>
                <w:bCs/>
                <w:sz w:val="20"/>
                <w:szCs w:val="20"/>
              </w:rPr>
              <w:t>394,3</w:t>
            </w:r>
          </w:p>
        </w:tc>
        <w:tc>
          <w:tcPr>
            <w:tcW w:w="1134" w:type="dxa"/>
            <w:tcBorders>
              <w:top w:val="nil"/>
              <w:left w:val="single" w:sz="4" w:space="0" w:color="auto"/>
              <w:bottom w:val="single" w:sz="4" w:space="0" w:color="auto"/>
              <w:right w:val="single" w:sz="4" w:space="0" w:color="auto"/>
            </w:tcBorders>
            <w:vAlign w:val="center"/>
          </w:tcPr>
          <w:p w:rsidR="00740FBA" w:rsidRPr="00706EC8" w:rsidRDefault="001E308B" w:rsidP="00A97F94">
            <w:pPr>
              <w:jc w:val="center"/>
              <w:rPr>
                <w:bCs/>
                <w:sz w:val="20"/>
                <w:szCs w:val="20"/>
              </w:rPr>
            </w:pPr>
            <w:r>
              <w:rPr>
                <w:bCs/>
                <w:sz w:val="20"/>
                <w:szCs w:val="20"/>
              </w:rPr>
              <w:t>40</w:t>
            </w:r>
          </w:p>
        </w:tc>
        <w:tc>
          <w:tcPr>
            <w:tcW w:w="992" w:type="dxa"/>
            <w:tcBorders>
              <w:top w:val="nil"/>
              <w:left w:val="nil"/>
              <w:bottom w:val="single" w:sz="4" w:space="0" w:color="auto"/>
              <w:right w:val="single" w:sz="4" w:space="0" w:color="auto"/>
            </w:tcBorders>
            <w:noWrap/>
            <w:vAlign w:val="center"/>
          </w:tcPr>
          <w:p w:rsidR="00740FBA" w:rsidRPr="00706EC8" w:rsidRDefault="00B65CC6" w:rsidP="00A97F94">
            <w:pPr>
              <w:jc w:val="center"/>
              <w:rPr>
                <w:bCs/>
                <w:sz w:val="20"/>
                <w:szCs w:val="20"/>
              </w:rPr>
            </w:pPr>
            <w:r>
              <w:rPr>
                <w:bCs/>
                <w:sz w:val="20"/>
                <w:szCs w:val="20"/>
              </w:rPr>
              <w:t>371,9</w:t>
            </w:r>
          </w:p>
        </w:tc>
        <w:tc>
          <w:tcPr>
            <w:tcW w:w="992" w:type="dxa"/>
            <w:tcBorders>
              <w:top w:val="nil"/>
              <w:left w:val="nil"/>
              <w:bottom w:val="single" w:sz="4" w:space="0" w:color="auto"/>
              <w:right w:val="single" w:sz="4" w:space="0" w:color="auto"/>
            </w:tcBorders>
            <w:vAlign w:val="center"/>
          </w:tcPr>
          <w:p w:rsidR="00740FBA" w:rsidRPr="00706EC8" w:rsidRDefault="00B65CC6" w:rsidP="00A97F94">
            <w:pPr>
              <w:jc w:val="center"/>
              <w:rPr>
                <w:bCs/>
                <w:sz w:val="20"/>
                <w:szCs w:val="20"/>
              </w:rPr>
            </w:pPr>
            <w:r>
              <w:rPr>
                <w:bCs/>
                <w:sz w:val="20"/>
                <w:szCs w:val="20"/>
              </w:rPr>
              <w:t>368,9</w:t>
            </w:r>
          </w:p>
        </w:tc>
      </w:tr>
      <w:tr w:rsidR="00740FBA"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740FBA" w:rsidRPr="00E6247E" w:rsidRDefault="00740FBA" w:rsidP="00A97F94">
            <w:pPr>
              <w:rPr>
                <w:bCs/>
                <w:sz w:val="20"/>
                <w:szCs w:val="20"/>
              </w:rPr>
            </w:pPr>
            <w:r>
              <w:rPr>
                <w:bCs/>
                <w:sz w:val="20"/>
                <w:szCs w:val="20"/>
              </w:rPr>
              <w:lastRenderedPageBreak/>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740FBA" w:rsidRPr="00E6247E" w:rsidRDefault="00740FBA" w:rsidP="00846572">
            <w:pPr>
              <w:jc w:val="center"/>
              <w:rPr>
                <w:bCs/>
                <w:sz w:val="20"/>
                <w:szCs w:val="20"/>
              </w:rPr>
            </w:pPr>
            <w:r>
              <w:rPr>
                <w:bCs/>
                <w:sz w:val="20"/>
                <w:szCs w:val="20"/>
              </w:rPr>
              <w:t>31,7</w:t>
            </w:r>
          </w:p>
        </w:tc>
        <w:tc>
          <w:tcPr>
            <w:tcW w:w="1276" w:type="dxa"/>
            <w:tcBorders>
              <w:top w:val="nil"/>
              <w:left w:val="nil"/>
              <w:bottom w:val="single" w:sz="4" w:space="0" w:color="auto"/>
              <w:right w:val="single" w:sz="4" w:space="0" w:color="auto"/>
            </w:tcBorders>
            <w:vAlign w:val="center"/>
          </w:tcPr>
          <w:p w:rsidR="00740FBA" w:rsidRPr="00E6247E" w:rsidRDefault="00740FBA" w:rsidP="00846572">
            <w:pPr>
              <w:jc w:val="center"/>
              <w:rPr>
                <w:bCs/>
                <w:sz w:val="20"/>
                <w:szCs w:val="20"/>
              </w:rPr>
            </w:pPr>
            <w:r>
              <w:rPr>
                <w:bCs/>
                <w:sz w:val="20"/>
                <w:szCs w:val="20"/>
              </w:rPr>
              <w:t>4</w:t>
            </w:r>
          </w:p>
        </w:tc>
        <w:tc>
          <w:tcPr>
            <w:tcW w:w="850" w:type="dxa"/>
            <w:tcBorders>
              <w:top w:val="nil"/>
              <w:left w:val="single" w:sz="4" w:space="0" w:color="auto"/>
              <w:bottom w:val="single" w:sz="4" w:space="0" w:color="auto"/>
              <w:right w:val="single" w:sz="4" w:space="0" w:color="auto"/>
            </w:tcBorders>
            <w:noWrap/>
            <w:vAlign w:val="center"/>
          </w:tcPr>
          <w:p w:rsidR="00740FBA" w:rsidRPr="00E6247E" w:rsidRDefault="00740FBA" w:rsidP="00A97F94">
            <w:pPr>
              <w:jc w:val="center"/>
              <w:rPr>
                <w:bCs/>
                <w:sz w:val="20"/>
                <w:szCs w:val="20"/>
              </w:rPr>
            </w:pPr>
            <w:r>
              <w:rPr>
                <w:bCs/>
                <w:sz w:val="20"/>
                <w:szCs w:val="20"/>
              </w:rPr>
              <w:t>31,7</w:t>
            </w:r>
          </w:p>
        </w:tc>
        <w:tc>
          <w:tcPr>
            <w:tcW w:w="1134" w:type="dxa"/>
            <w:tcBorders>
              <w:top w:val="nil"/>
              <w:left w:val="single" w:sz="4" w:space="0" w:color="auto"/>
              <w:bottom w:val="single" w:sz="4" w:space="0" w:color="auto"/>
              <w:right w:val="single" w:sz="4" w:space="0" w:color="auto"/>
            </w:tcBorders>
            <w:vAlign w:val="center"/>
          </w:tcPr>
          <w:p w:rsidR="00740FBA" w:rsidRPr="00E6247E" w:rsidRDefault="001E308B" w:rsidP="00A97F94">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740FBA" w:rsidRPr="00E6247E" w:rsidRDefault="00B65CC6" w:rsidP="00A97F94">
            <w:pPr>
              <w:jc w:val="center"/>
              <w:rPr>
                <w:bCs/>
                <w:sz w:val="20"/>
                <w:szCs w:val="20"/>
              </w:rPr>
            </w:pPr>
            <w:r>
              <w:rPr>
                <w:bCs/>
                <w:sz w:val="20"/>
                <w:szCs w:val="20"/>
              </w:rPr>
              <w:t>31,7</w:t>
            </w:r>
          </w:p>
        </w:tc>
        <w:tc>
          <w:tcPr>
            <w:tcW w:w="992" w:type="dxa"/>
            <w:tcBorders>
              <w:top w:val="nil"/>
              <w:left w:val="nil"/>
              <w:bottom w:val="single" w:sz="4" w:space="0" w:color="auto"/>
              <w:right w:val="single" w:sz="4" w:space="0" w:color="auto"/>
            </w:tcBorders>
            <w:vAlign w:val="center"/>
          </w:tcPr>
          <w:p w:rsidR="00740FBA" w:rsidRPr="00E6247E" w:rsidRDefault="00B65CC6" w:rsidP="00A97F94">
            <w:pPr>
              <w:jc w:val="center"/>
              <w:rPr>
                <w:bCs/>
                <w:sz w:val="20"/>
                <w:szCs w:val="20"/>
              </w:rPr>
            </w:pPr>
            <w:r>
              <w:rPr>
                <w:bCs/>
                <w:sz w:val="20"/>
                <w:szCs w:val="20"/>
              </w:rPr>
              <w:t>31,7</w:t>
            </w:r>
          </w:p>
        </w:tc>
      </w:tr>
      <w:tr w:rsidR="00740FBA" w:rsidRPr="00E6247E" w:rsidTr="00C05E0F">
        <w:trPr>
          <w:trHeight w:val="278"/>
        </w:trPr>
        <w:tc>
          <w:tcPr>
            <w:tcW w:w="3701" w:type="dxa"/>
            <w:tcBorders>
              <w:top w:val="nil"/>
              <w:left w:val="single" w:sz="4" w:space="0" w:color="auto"/>
              <w:bottom w:val="single" w:sz="4" w:space="0" w:color="auto"/>
              <w:right w:val="single" w:sz="4" w:space="0" w:color="auto"/>
            </w:tcBorders>
          </w:tcPr>
          <w:p w:rsidR="00740FBA" w:rsidRPr="00E6247E" w:rsidRDefault="00740FBA"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740FBA" w:rsidRPr="00E6247E" w:rsidRDefault="00740FBA" w:rsidP="00846572">
            <w:pPr>
              <w:jc w:val="center"/>
              <w:rPr>
                <w:bCs/>
                <w:sz w:val="20"/>
                <w:szCs w:val="20"/>
              </w:rPr>
            </w:pPr>
            <w:r>
              <w:rPr>
                <w:bCs/>
                <w:sz w:val="20"/>
                <w:szCs w:val="20"/>
              </w:rPr>
              <w:t>62,3</w:t>
            </w:r>
          </w:p>
        </w:tc>
        <w:tc>
          <w:tcPr>
            <w:tcW w:w="1276" w:type="dxa"/>
            <w:tcBorders>
              <w:top w:val="nil"/>
              <w:left w:val="nil"/>
              <w:bottom w:val="single" w:sz="4" w:space="0" w:color="auto"/>
              <w:right w:val="single" w:sz="4" w:space="0" w:color="auto"/>
            </w:tcBorders>
            <w:vAlign w:val="center"/>
          </w:tcPr>
          <w:p w:rsidR="00740FBA" w:rsidRPr="00E6247E" w:rsidRDefault="00740FBA" w:rsidP="00846572">
            <w:pPr>
              <w:jc w:val="center"/>
              <w:rPr>
                <w:bCs/>
                <w:sz w:val="20"/>
                <w:szCs w:val="20"/>
              </w:rPr>
            </w:pPr>
            <w:r>
              <w:rPr>
                <w:bCs/>
                <w:sz w:val="20"/>
                <w:szCs w:val="20"/>
              </w:rPr>
              <w:t>7</w:t>
            </w:r>
          </w:p>
        </w:tc>
        <w:tc>
          <w:tcPr>
            <w:tcW w:w="850" w:type="dxa"/>
            <w:tcBorders>
              <w:top w:val="nil"/>
              <w:left w:val="single" w:sz="4" w:space="0" w:color="auto"/>
              <w:bottom w:val="single" w:sz="4" w:space="0" w:color="auto"/>
              <w:right w:val="single" w:sz="4" w:space="0" w:color="auto"/>
            </w:tcBorders>
            <w:vAlign w:val="center"/>
          </w:tcPr>
          <w:p w:rsidR="00740FBA" w:rsidRPr="00E6247E" w:rsidRDefault="00740FBA" w:rsidP="00A97F94">
            <w:pPr>
              <w:jc w:val="center"/>
              <w:rPr>
                <w:bCs/>
                <w:sz w:val="20"/>
                <w:szCs w:val="20"/>
              </w:rPr>
            </w:pPr>
            <w:r>
              <w:rPr>
                <w:bCs/>
                <w:sz w:val="20"/>
                <w:szCs w:val="20"/>
              </w:rPr>
              <w:t>72,4</w:t>
            </w:r>
          </w:p>
        </w:tc>
        <w:tc>
          <w:tcPr>
            <w:tcW w:w="1134" w:type="dxa"/>
            <w:tcBorders>
              <w:top w:val="nil"/>
              <w:left w:val="single" w:sz="4" w:space="0" w:color="auto"/>
              <w:bottom w:val="single" w:sz="4" w:space="0" w:color="auto"/>
              <w:right w:val="single" w:sz="4" w:space="0" w:color="auto"/>
            </w:tcBorders>
            <w:vAlign w:val="center"/>
          </w:tcPr>
          <w:p w:rsidR="00740FBA" w:rsidRPr="00E6247E" w:rsidRDefault="001E308B" w:rsidP="00A97F94">
            <w:pPr>
              <w:jc w:val="center"/>
              <w:rPr>
                <w:bCs/>
                <w:sz w:val="20"/>
                <w:szCs w:val="20"/>
              </w:rPr>
            </w:pPr>
            <w:r>
              <w:rPr>
                <w:bCs/>
                <w:sz w:val="20"/>
                <w:szCs w:val="20"/>
              </w:rPr>
              <w:t>7</w:t>
            </w:r>
          </w:p>
        </w:tc>
        <w:tc>
          <w:tcPr>
            <w:tcW w:w="992" w:type="dxa"/>
            <w:tcBorders>
              <w:top w:val="nil"/>
              <w:left w:val="nil"/>
              <w:bottom w:val="single" w:sz="4" w:space="0" w:color="auto"/>
              <w:right w:val="single" w:sz="4" w:space="0" w:color="auto"/>
            </w:tcBorders>
            <w:noWrap/>
            <w:vAlign w:val="center"/>
          </w:tcPr>
          <w:p w:rsidR="00740FBA" w:rsidRPr="00E6247E" w:rsidRDefault="00B65CC6" w:rsidP="00A97F94">
            <w:pPr>
              <w:jc w:val="center"/>
              <w:rPr>
                <w:bCs/>
                <w:sz w:val="20"/>
                <w:szCs w:val="20"/>
              </w:rPr>
            </w:pPr>
            <w:r>
              <w:rPr>
                <w:bCs/>
                <w:sz w:val="20"/>
                <w:szCs w:val="20"/>
              </w:rPr>
              <w:t>72,4</w:t>
            </w:r>
          </w:p>
        </w:tc>
        <w:tc>
          <w:tcPr>
            <w:tcW w:w="992" w:type="dxa"/>
            <w:tcBorders>
              <w:top w:val="nil"/>
              <w:left w:val="nil"/>
              <w:bottom w:val="single" w:sz="4" w:space="0" w:color="auto"/>
              <w:right w:val="single" w:sz="4" w:space="0" w:color="auto"/>
            </w:tcBorders>
            <w:vAlign w:val="center"/>
          </w:tcPr>
          <w:p w:rsidR="00740FBA" w:rsidRPr="00E6247E" w:rsidRDefault="00B65CC6" w:rsidP="00A97F94">
            <w:pPr>
              <w:jc w:val="center"/>
              <w:rPr>
                <w:bCs/>
                <w:sz w:val="20"/>
                <w:szCs w:val="20"/>
              </w:rPr>
            </w:pPr>
            <w:r>
              <w:rPr>
                <w:bCs/>
                <w:sz w:val="20"/>
                <w:szCs w:val="20"/>
              </w:rPr>
              <w:t>72,4</w:t>
            </w:r>
          </w:p>
        </w:tc>
      </w:tr>
      <w:tr w:rsidR="00740FBA"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740FBA" w:rsidRPr="00E6247E" w:rsidRDefault="00740FBA"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740FBA" w:rsidRPr="00E6247E" w:rsidRDefault="00740FBA" w:rsidP="00846572">
            <w:pPr>
              <w:jc w:val="center"/>
              <w:rPr>
                <w:bCs/>
                <w:sz w:val="20"/>
                <w:szCs w:val="20"/>
              </w:rPr>
            </w:pPr>
            <w:r>
              <w:rPr>
                <w:bCs/>
                <w:sz w:val="20"/>
                <w:szCs w:val="20"/>
              </w:rPr>
              <w:t>376,0</w:t>
            </w:r>
          </w:p>
        </w:tc>
        <w:tc>
          <w:tcPr>
            <w:tcW w:w="1276" w:type="dxa"/>
            <w:tcBorders>
              <w:top w:val="nil"/>
              <w:left w:val="nil"/>
              <w:bottom w:val="single" w:sz="4" w:space="0" w:color="auto"/>
              <w:right w:val="single" w:sz="4" w:space="0" w:color="auto"/>
            </w:tcBorders>
            <w:vAlign w:val="center"/>
          </w:tcPr>
          <w:p w:rsidR="00740FBA" w:rsidRPr="00E6247E" w:rsidRDefault="00740FBA" w:rsidP="00846572">
            <w:pPr>
              <w:jc w:val="center"/>
              <w:rPr>
                <w:bCs/>
                <w:sz w:val="20"/>
                <w:szCs w:val="20"/>
              </w:rPr>
            </w:pPr>
            <w:r>
              <w:rPr>
                <w:bCs/>
                <w:sz w:val="20"/>
                <w:szCs w:val="20"/>
              </w:rPr>
              <w:t>45</w:t>
            </w:r>
          </w:p>
        </w:tc>
        <w:tc>
          <w:tcPr>
            <w:tcW w:w="850" w:type="dxa"/>
            <w:tcBorders>
              <w:top w:val="nil"/>
              <w:left w:val="single" w:sz="4" w:space="0" w:color="auto"/>
              <w:bottom w:val="single" w:sz="4" w:space="0" w:color="auto"/>
              <w:right w:val="single" w:sz="4" w:space="0" w:color="auto"/>
            </w:tcBorders>
            <w:noWrap/>
            <w:vAlign w:val="center"/>
          </w:tcPr>
          <w:p w:rsidR="00740FBA" w:rsidRPr="00E6247E" w:rsidRDefault="00740FBA" w:rsidP="00A97F94">
            <w:pPr>
              <w:jc w:val="center"/>
              <w:rPr>
                <w:bCs/>
                <w:sz w:val="20"/>
                <w:szCs w:val="20"/>
              </w:rPr>
            </w:pPr>
            <w:r>
              <w:rPr>
                <w:bCs/>
                <w:sz w:val="20"/>
                <w:szCs w:val="20"/>
              </w:rPr>
              <w:t>498,0</w:t>
            </w:r>
          </w:p>
        </w:tc>
        <w:tc>
          <w:tcPr>
            <w:tcW w:w="1134" w:type="dxa"/>
            <w:tcBorders>
              <w:top w:val="nil"/>
              <w:left w:val="single" w:sz="4" w:space="0" w:color="auto"/>
              <w:bottom w:val="single" w:sz="4" w:space="0" w:color="auto"/>
              <w:right w:val="single" w:sz="4" w:space="0" w:color="auto"/>
            </w:tcBorders>
            <w:vAlign w:val="center"/>
          </w:tcPr>
          <w:p w:rsidR="00740FBA" w:rsidRPr="00E6247E" w:rsidRDefault="001E308B" w:rsidP="00A97F94">
            <w:pPr>
              <w:jc w:val="center"/>
              <w:rPr>
                <w:bCs/>
                <w:sz w:val="20"/>
                <w:szCs w:val="20"/>
              </w:rPr>
            </w:pPr>
            <w:r>
              <w:rPr>
                <w:bCs/>
                <w:sz w:val="20"/>
                <w:szCs w:val="20"/>
              </w:rPr>
              <w:t>50</w:t>
            </w:r>
          </w:p>
        </w:tc>
        <w:tc>
          <w:tcPr>
            <w:tcW w:w="992" w:type="dxa"/>
            <w:tcBorders>
              <w:top w:val="nil"/>
              <w:left w:val="nil"/>
              <w:bottom w:val="single" w:sz="4" w:space="0" w:color="auto"/>
              <w:right w:val="single" w:sz="4" w:space="0" w:color="auto"/>
            </w:tcBorders>
            <w:noWrap/>
            <w:vAlign w:val="center"/>
          </w:tcPr>
          <w:p w:rsidR="00740FBA" w:rsidRPr="00E6247E" w:rsidRDefault="00B65CC6" w:rsidP="00A97F94">
            <w:pPr>
              <w:jc w:val="center"/>
              <w:rPr>
                <w:bCs/>
                <w:sz w:val="20"/>
                <w:szCs w:val="20"/>
              </w:rPr>
            </w:pPr>
            <w:r>
              <w:rPr>
                <w:bCs/>
                <w:sz w:val="20"/>
                <w:szCs w:val="20"/>
              </w:rPr>
              <w:t>498,0</w:t>
            </w:r>
          </w:p>
        </w:tc>
        <w:tc>
          <w:tcPr>
            <w:tcW w:w="992" w:type="dxa"/>
            <w:tcBorders>
              <w:top w:val="nil"/>
              <w:left w:val="nil"/>
              <w:bottom w:val="single" w:sz="4" w:space="0" w:color="auto"/>
              <w:right w:val="single" w:sz="4" w:space="0" w:color="auto"/>
            </w:tcBorders>
            <w:vAlign w:val="center"/>
          </w:tcPr>
          <w:p w:rsidR="00740FBA" w:rsidRPr="00E6247E" w:rsidRDefault="00B65CC6" w:rsidP="00A97F94">
            <w:pPr>
              <w:jc w:val="center"/>
              <w:rPr>
                <w:bCs/>
                <w:sz w:val="20"/>
                <w:szCs w:val="20"/>
              </w:rPr>
            </w:pPr>
            <w:r>
              <w:rPr>
                <w:bCs/>
                <w:sz w:val="20"/>
                <w:szCs w:val="20"/>
              </w:rPr>
              <w:t>498,0</w:t>
            </w:r>
          </w:p>
        </w:tc>
      </w:tr>
      <w:tr w:rsidR="00740FBA"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740FBA" w:rsidRPr="00E6247E" w:rsidRDefault="00740FBA"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740FBA" w:rsidRPr="00E6247E" w:rsidRDefault="00740FBA" w:rsidP="00846572">
            <w:pPr>
              <w:jc w:val="center"/>
              <w:rPr>
                <w:b/>
                <w:bCs/>
                <w:sz w:val="20"/>
                <w:szCs w:val="20"/>
              </w:rPr>
            </w:pPr>
            <w:r>
              <w:rPr>
                <w:b/>
                <w:bCs/>
                <w:sz w:val="20"/>
                <w:szCs w:val="20"/>
              </w:rPr>
              <w:t>842,3</w:t>
            </w:r>
          </w:p>
        </w:tc>
        <w:tc>
          <w:tcPr>
            <w:tcW w:w="1276" w:type="dxa"/>
            <w:tcBorders>
              <w:top w:val="nil"/>
              <w:left w:val="nil"/>
              <w:bottom w:val="single" w:sz="4" w:space="0" w:color="auto"/>
              <w:right w:val="single" w:sz="4" w:space="0" w:color="auto"/>
            </w:tcBorders>
            <w:vAlign w:val="center"/>
          </w:tcPr>
          <w:p w:rsidR="00740FBA" w:rsidRPr="00E6247E" w:rsidRDefault="001E308B" w:rsidP="00846572">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noWrap/>
            <w:vAlign w:val="center"/>
          </w:tcPr>
          <w:p w:rsidR="00740FBA" w:rsidRPr="00E6247E" w:rsidRDefault="00740FBA" w:rsidP="00A97F94">
            <w:pPr>
              <w:jc w:val="center"/>
              <w:rPr>
                <w:b/>
                <w:bCs/>
                <w:sz w:val="20"/>
                <w:szCs w:val="20"/>
              </w:rPr>
            </w:pPr>
            <w:r>
              <w:rPr>
                <w:b/>
                <w:bCs/>
                <w:sz w:val="20"/>
                <w:szCs w:val="20"/>
              </w:rPr>
              <w:t>996,4</w:t>
            </w:r>
          </w:p>
        </w:tc>
        <w:tc>
          <w:tcPr>
            <w:tcW w:w="1134" w:type="dxa"/>
            <w:tcBorders>
              <w:top w:val="nil"/>
              <w:left w:val="single" w:sz="4" w:space="0" w:color="auto"/>
              <w:bottom w:val="single" w:sz="4" w:space="0" w:color="auto"/>
              <w:right w:val="single" w:sz="4" w:space="0" w:color="auto"/>
            </w:tcBorders>
            <w:vAlign w:val="center"/>
          </w:tcPr>
          <w:p w:rsidR="00740FBA" w:rsidRPr="00E6247E" w:rsidRDefault="001E308B" w:rsidP="00A97F94">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noWrap/>
            <w:vAlign w:val="center"/>
          </w:tcPr>
          <w:p w:rsidR="00740FBA" w:rsidRPr="00E6247E" w:rsidRDefault="00B65CC6" w:rsidP="00A97F94">
            <w:pPr>
              <w:jc w:val="center"/>
              <w:rPr>
                <w:b/>
                <w:bCs/>
                <w:sz w:val="20"/>
                <w:szCs w:val="20"/>
              </w:rPr>
            </w:pPr>
            <w:r>
              <w:rPr>
                <w:b/>
                <w:bCs/>
                <w:sz w:val="20"/>
                <w:szCs w:val="20"/>
              </w:rPr>
              <w:t>974,0</w:t>
            </w:r>
          </w:p>
        </w:tc>
        <w:tc>
          <w:tcPr>
            <w:tcW w:w="992" w:type="dxa"/>
            <w:tcBorders>
              <w:top w:val="nil"/>
              <w:left w:val="nil"/>
              <w:bottom w:val="single" w:sz="4" w:space="0" w:color="auto"/>
              <w:right w:val="single" w:sz="4" w:space="0" w:color="auto"/>
            </w:tcBorders>
            <w:vAlign w:val="center"/>
          </w:tcPr>
          <w:p w:rsidR="00740FBA" w:rsidRPr="00E6247E" w:rsidRDefault="00B65CC6" w:rsidP="00A97F94">
            <w:pPr>
              <w:jc w:val="center"/>
              <w:rPr>
                <w:b/>
                <w:bCs/>
                <w:sz w:val="20"/>
                <w:szCs w:val="20"/>
              </w:rPr>
            </w:pPr>
            <w:r>
              <w:rPr>
                <w:b/>
                <w:bCs/>
                <w:sz w:val="20"/>
                <w:szCs w:val="20"/>
              </w:rPr>
              <w:t>971,0</w:t>
            </w:r>
          </w:p>
        </w:tc>
      </w:tr>
    </w:tbl>
    <w:p w:rsidR="00E233BF" w:rsidRPr="00AB5F2A" w:rsidRDefault="00E233BF" w:rsidP="00220E1D">
      <w:pPr>
        <w:pStyle w:val="af3"/>
        <w:ind w:firstLine="720"/>
        <w:jc w:val="both"/>
        <w:rPr>
          <w:sz w:val="26"/>
          <w:szCs w:val="26"/>
        </w:rPr>
      </w:pPr>
      <w:r w:rsidRPr="00AB5F2A">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AB5F2A" w:rsidRPr="00AB5F2A">
        <w:rPr>
          <w:sz w:val="26"/>
          <w:szCs w:val="26"/>
        </w:rPr>
        <w:t>8</w:t>
      </w:r>
      <w:r w:rsidRPr="00AB5F2A">
        <w:rPr>
          <w:sz w:val="26"/>
          <w:szCs w:val="26"/>
        </w:rPr>
        <w:t xml:space="preserve"> год и на плановый период 201</w:t>
      </w:r>
      <w:r w:rsidR="00AB5F2A" w:rsidRPr="00AB5F2A">
        <w:rPr>
          <w:sz w:val="26"/>
          <w:szCs w:val="26"/>
        </w:rPr>
        <w:t>9</w:t>
      </w:r>
      <w:r w:rsidRPr="00AB5F2A">
        <w:rPr>
          <w:sz w:val="26"/>
          <w:szCs w:val="26"/>
        </w:rPr>
        <w:t xml:space="preserve"> и 20</w:t>
      </w:r>
      <w:r w:rsidR="00AB5F2A" w:rsidRPr="00AB5F2A">
        <w:rPr>
          <w:sz w:val="26"/>
          <w:szCs w:val="26"/>
        </w:rPr>
        <w:t>20</w:t>
      </w:r>
      <w:r w:rsidRPr="00AB5F2A">
        <w:rPr>
          <w:sz w:val="26"/>
          <w:szCs w:val="26"/>
        </w:rPr>
        <w:t xml:space="preserve"> годов».</w:t>
      </w:r>
    </w:p>
    <w:p w:rsidR="004F76A1" w:rsidRPr="00AB5F2A" w:rsidRDefault="004F76A1" w:rsidP="004F76A1">
      <w:pPr>
        <w:pStyle w:val="af3"/>
        <w:ind w:firstLine="720"/>
        <w:jc w:val="both"/>
        <w:rPr>
          <w:sz w:val="26"/>
          <w:szCs w:val="26"/>
        </w:rPr>
      </w:pPr>
      <w:r w:rsidRPr="00AB5F2A">
        <w:rPr>
          <w:sz w:val="26"/>
          <w:szCs w:val="26"/>
        </w:rPr>
        <w:t>В структуре безвозмездных поступлений на 201</w:t>
      </w:r>
      <w:r w:rsidR="00AB5F2A" w:rsidRPr="00AB5F2A">
        <w:rPr>
          <w:sz w:val="26"/>
          <w:szCs w:val="26"/>
        </w:rPr>
        <w:t>8</w:t>
      </w:r>
      <w:r w:rsidRPr="00AB5F2A">
        <w:rPr>
          <w:sz w:val="26"/>
          <w:szCs w:val="26"/>
        </w:rPr>
        <w:t xml:space="preserve"> год и на плановый период 201</w:t>
      </w:r>
      <w:r w:rsidR="00AB5F2A" w:rsidRPr="00AB5F2A">
        <w:rPr>
          <w:sz w:val="26"/>
          <w:szCs w:val="26"/>
        </w:rPr>
        <w:t>9 и 2020</w:t>
      </w:r>
      <w:r w:rsidRPr="00AB5F2A">
        <w:rPr>
          <w:sz w:val="26"/>
          <w:szCs w:val="26"/>
        </w:rPr>
        <w:t xml:space="preserve"> годов наибольший удельный вес занимают межбюджетные трансферты, передаваемые бюджетам сельских поселений (на ремонт автомобильных дорог местного значения) - 5</w:t>
      </w:r>
      <w:r w:rsidR="00AB5F2A" w:rsidRPr="00AB5F2A">
        <w:rPr>
          <w:sz w:val="26"/>
          <w:szCs w:val="26"/>
        </w:rPr>
        <w:t>0</w:t>
      </w:r>
      <w:r w:rsidRPr="00AB5F2A">
        <w:rPr>
          <w:sz w:val="26"/>
          <w:szCs w:val="26"/>
        </w:rPr>
        <w:t>% и дотации бюджетам сельских поселений на выравнивание бюджетной обеспеченности – 4</w:t>
      </w:r>
      <w:r w:rsidR="00AB5F2A" w:rsidRPr="00AB5F2A">
        <w:rPr>
          <w:sz w:val="26"/>
          <w:szCs w:val="26"/>
        </w:rPr>
        <w:t>0</w:t>
      </w:r>
      <w:r w:rsidRPr="00AB5F2A">
        <w:rPr>
          <w:sz w:val="26"/>
          <w:szCs w:val="26"/>
        </w:rPr>
        <w:t>%.</w:t>
      </w:r>
    </w:p>
    <w:p w:rsidR="00E233BF" w:rsidRPr="00E67232" w:rsidRDefault="00E233BF" w:rsidP="00220E1D">
      <w:pPr>
        <w:pStyle w:val="af3"/>
        <w:ind w:firstLine="720"/>
        <w:jc w:val="both"/>
        <w:rPr>
          <w:sz w:val="24"/>
          <w:szCs w:val="24"/>
        </w:rPr>
      </w:pPr>
    </w:p>
    <w:p w:rsidR="00E233BF" w:rsidRPr="00C03DE8" w:rsidRDefault="00E233BF" w:rsidP="0043571E">
      <w:pPr>
        <w:pStyle w:val="af3"/>
        <w:numPr>
          <w:ilvl w:val="0"/>
          <w:numId w:val="4"/>
        </w:numPr>
        <w:ind w:left="0" w:firstLine="360"/>
        <w:jc w:val="both"/>
        <w:rPr>
          <w:sz w:val="26"/>
          <w:szCs w:val="26"/>
        </w:rPr>
      </w:pPr>
      <w:r w:rsidRPr="00C03DE8">
        <w:rPr>
          <w:sz w:val="26"/>
          <w:szCs w:val="26"/>
        </w:rPr>
        <w:t>Общий объем расходов проекта бюджета муниципального образования «</w:t>
      </w:r>
      <w:r w:rsidR="004F76A1" w:rsidRPr="00C03DE8">
        <w:rPr>
          <w:sz w:val="26"/>
          <w:szCs w:val="26"/>
        </w:rPr>
        <w:t>Чегандинское</w:t>
      </w:r>
      <w:r w:rsidRPr="00C03DE8">
        <w:rPr>
          <w:sz w:val="26"/>
          <w:szCs w:val="26"/>
        </w:rPr>
        <w:t>» на 201</w:t>
      </w:r>
      <w:r w:rsidR="00C03DE8">
        <w:rPr>
          <w:sz w:val="26"/>
          <w:szCs w:val="26"/>
        </w:rPr>
        <w:t>8</w:t>
      </w:r>
      <w:r w:rsidRPr="00C03DE8">
        <w:rPr>
          <w:sz w:val="26"/>
          <w:szCs w:val="26"/>
        </w:rPr>
        <w:t xml:space="preserve"> год прогнозируется в сумме </w:t>
      </w:r>
      <w:r w:rsidR="00C03DE8">
        <w:rPr>
          <w:sz w:val="26"/>
          <w:szCs w:val="26"/>
        </w:rPr>
        <w:t>1660,4</w:t>
      </w:r>
      <w:r w:rsidRPr="00C03DE8">
        <w:rPr>
          <w:sz w:val="26"/>
          <w:szCs w:val="26"/>
        </w:rPr>
        <w:t xml:space="preserve"> тыс. рублей, что </w:t>
      </w:r>
      <w:r w:rsidR="00C03DE8">
        <w:rPr>
          <w:sz w:val="26"/>
          <w:szCs w:val="26"/>
        </w:rPr>
        <w:t>больше</w:t>
      </w:r>
      <w:r w:rsidRPr="00C03DE8">
        <w:rPr>
          <w:sz w:val="26"/>
          <w:szCs w:val="26"/>
        </w:rPr>
        <w:t xml:space="preserve"> первоначально утвержденных расходов бюджета поселения на 201</w:t>
      </w:r>
      <w:r w:rsidR="00C03DE8">
        <w:rPr>
          <w:sz w:val="26"/>
          <w:szCs w:val="26"/>
        </w:rPr>
        <w:t>7</w:t>
      </w:r>
      <w:r w:rsidRPr="00C03DE8">
        <w:rPr>
          <w:sz w:val="26"/>
          <w:szCs w:val="26"/>
        </w:rPr>
        <w:t xml:space="preserve"> год на </w:t>
      </w:r>
      <w:r w:rsidR="00C03DE8">
        <w:rPr>
          <w:sz w:val="26"/>
          <w:szCs w:val="26"/>
        </w:rPr>
        <w:t>89,1</w:t>
      </w:r>
      <w:r w:rsidRPr="00C03DE8">
        <w:rPr>
          <w:sz w:val="26"/>
          <w:szCs w:val="26"/>
        </w:rPr>
        <w:t xml:space="preserve"> тыс. рублей или на </w:t>
      </w:r>
      <w:r w:rsidR="0069729C" w:rsidRPr="00C03DE8">
        <w:rPr>
          <w:sz w:val="26"/>
          <w:szCs w:val="26"/>
        </w:rPr>
        <w:t>6</w:t>
      </w:r>
      <w:r w:rsidRPr="00C03DE8">
        <w:rPr>
          <w:sz w:val="26"/>
          <w:szCs w:val="26"/>
        </w:rPr>
        <w:t>%.</w:t>
      </w:r>
    </w:p>
    <w:p w:rsidR="0043571E" w:rsidRDefault="0043571E"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559"/>
        <w:gridCol w:w="851"/>
        <w:gridCol w:w="1133"/>
        <w:gridCol w:w="1134"/>
        <w:gridCol w:w="851"/>
        <w:gridCol w:w="850"/>
      </w:tblGrid>
      <w:tr w:rsidR="00D244BD" w:rsidRPr="00145D6B" w:rsidTr="00DE46FB">
        <w:trPr>
          <w:trHeight w:val="250"/>
        </w:trPr>
        <w:tc>
          <w:tcPr>
            <w:tcW w:w="3276" w:type="dxa"/>
            <w:vMerge w:val="restart"/>
            <w:tcBorders>
              <w:top w:val="single" w:sz="4" w:space="0" w:color="auto"/>
              <w:left w:val="single" w:sz="4" w:space="0" w:color="auto"/>
              <w:right w:val="single" w:sz="4" w:space="0" w:color="auto"/>
            </w:tcBorders>
            <w:noWrap/>
          </w:tcPr>
          <w:p w:rsidR="00D244BD" w:rsidRPr="00145D6B" w:rsidRDefault="00D244BD" w:rsidP="00DE46FB">
            <w:pPr>
              <w:jc w:val="center"/>
              <w:rPr>
                <w:bCs/>
                <w:sz w:val="18"/>
                <w:szCs w:val="18"/>
              </w:rPr>
            </w:pPr>
            <w:r w:rsidRPr="00145D6B">
              <w:rPr>
                <w:sz w:val="18"/>
                <w:szCs w:val="18"/>
              </w:rPr>
              <w:t>Наименование</w:t>
            </w:r>
          </w:p>
        </w:tc>
        <w:tc>
          <w:tcPr>
            <w:tcW w:w="1559" w:type="dxa"/>
            <w:vMerge w:val="restart"/>
            <w:tcBorders>
              <w:top w:val="single" w:sz="4" w:space="0" w:color="auto"/>
              <w:left w:val="single" w:sz="4" w:space="0" w:color="auto"/>
              <w:right w:val="single" w:sz="4" w:space="0" w:color="auto"/>
            </w:tcBorders>
          </w:tcPr>
          <w:p w:rsidR="00D244BD" w:rsidRPr="00D244BD" w:rsidRDefault="00D244BD" w:rsidP="00DE46FB">
            <w:pPr>
              <w:pStyle w:val="af7"/>
              <w:jc w:val="center"/>
              <w:rPr>
                <w:rFonts w:ascii="Times New Roman" w:hAnsi="Times New Roman" w:cs="Times New Roman"/>
                <w:sz w:val="18"/>
                <w:szCs w:val="18"/>
              </w:rPr>
            </w:pPr>
          </w:p>
          <w:p w:rsidR="00D244BD" w:rsidRPr="00145D6B" w:rsidRDefault="00D244BD" w:rsidP="00B30919">
            <w:pPr>
              <w:pStyle w:val="af7"/>
              <w:jc w:val="center"/>
              <w:rPr>
                <w:bCs/>
                <w:sz w:val="18"/>
                <w:szCs w:val="18"/>
              </w:rPr>
            </w:pPr>
            <w:r w:rsidRPr="00D244BD">
              <w:rPr>
                <w:rFonts w:ascii="Times New Roman" w:hAnsi="Times New Roman" w:cs="Times New Roman"/>
                <w:sz w:val="18"/>
                <w:szCs w:val="18"/>
              </w:rPr>
              <w:t>2017 год (решение от 22.12.201</w:t>
            </w:r>
            <w:r w:rsidR="00B30919">
              <w:rPr>
                <w:rFonts w:ascii="Times New Roman" w:hAnsi="Times New Roman" w:cs="Times New Roman"/>
                <w:sz w:val="18"/>
                <w:szCs w:val="18"/>
              </w:rPr>
              <w:t>6</w:t>
            </w:r>
            <w:r w:rsidRPr="00D244BD">
              <w:rPr>
                <w:rFonts w:ascii="Times New Roman" w:hAnsi="Times New Roman" w:cs="Times New Roman"/>
                <w:sz w:val="18"/>
                <w:szCs w:val="18"/>
              </w:rPr>
              <w:t>г №3/1-16)</w:t>
            </w:r>
          </w:p>
        </w:tc>
        <w:tc>
          <w:tcPr>
            <w:tcW w:w="4819" w:type="dxa"/>
            <w:gridSpan w:val="5"/>
            <w:tcBorders>
              <w:top w:val="single" w:sz="4" w:space="0" w:color="auto"/>
              <w:left w:val="single" w:sz="4" w:space="0" w:color="auto"/>
              <w:bottom w:val="single" w:sz="4" w:space="0" w:color="auto"/>
              <w:right w:val="single" w:sz="4" w:space="0" w:color="auto"/>
            </w:tcBorders>
            <w:noWrap/>
            <w:vAlign w:val="center"/>
          </w:tcPr>
          <w:p w:rsidR="00D244BD" w:rsidRPr="00145D6B" w:rsidRDefault="00D244BD" w:rsidP="00DE46FB">
            <w:pPr>
              <w:jc w:val="center"/>
              <w:rPr>
                <w:bCs/>
                <w:sz w:val="18"/>
                <w:szCs w:val="18"/>
              </w:rPr>
            </w:pPr>
            <w:r w:rsidRPr="00145D6B">
              <w:rPr>
                <w:bCs/>
                <w:sz w:val="18"/>
                <w:szCs w:val="18"/>
              </w:rPr>
              <w:t>Проект бюджета на</w:t>
            </w:r>
          </w:p>
        </w:tc>
      </w:tr>
      <w:tr w:rsidR="00D244BD" w:rsidRPr="00441760" w:rsidTr="00DE46FB">
        <w:trPr>
          <w:trHeight w:val="250"/>
        </w:trPr>
        <w:tc>
          <w:tcPr>
            <w:tcW w:w="3276" w:type="dxa"/>
            <w:vMerge/>
            <w:tcBorders>
              <w:left w:val="single" w:sz="4" w:space="0" w:color="auto"/>
              <w:right w:val="single" w:sz="4" w:space="0" w:color="auto"/>
            </w:tcBorders>
            <w:noWrap/>
            <w:vAlign w:val="center"/>
          </w:tcPr>
          <w:p w:rsidR="00D244BD" w:rsidRPr="00441760" w:rsidRDefault="00D244BD" w:rsidP="00DE46FB">
            <w:pPr>
              <w:jc w:val="center"/>
              <w:rPr>
                <w:bCs/>
                <w:sz w:val="18"/>
                <w:szCs w:val="18"/>
              </w:rPr>
            </w:pPr>
          </w:p>
        </w:tc>
        <w:tc>
          <w:tcPr>
            <w:tcW w:w="1559" w:type="dxa"/>
            <w:vMerge/>
            <w:tcBorders>
              <w:left w:val="single" w:sz="4" w:space="0" w:color="auto"/>
              <w:right w:val="single" w:sz="4" w:space="0" w:color="auto"/>
            </w:tcBorders>
          </w:tcPr>
          <w:p w:rsidR="00D244BD" w:rsidRPr="00FC7447" w:rsidRDefault="00D244BD" w:rsidP="00DE46FB">
            <w:pPr>
              <w:pStyle w:val="af7"/>
              <w:jc w:val="center"/>
              <w:rPr>
                <w:rFonts w:ascii="Times New Roman" w:hAnsi="Times New Roman" w:cs="Times New Roman"/>
                <w:sz w:val="18"/>
                <w:szCs w:val="18"/>
              </w:rPr>
            </w:pPr>
          </w:p>
        </w:tc>
        <w:tc>
          <w:tcPr>
            <w:tcW w:w="3118" w:type="dxa"/>
            <w:gridSpan w:val="3"/>
            <w:tcBorders>
              <w:top w:val="nil"/>
              <w:left w:val="single" w:sz="4" w:space="0" w:color="auto"/>
              <w:bottom w:val="single" w:sz="4" w:space="0" w:color="auto"/>
              <w:right w:val="single" w:sz="4" w:space="0" w:color="auto"/>
            </w:tcBorders>
            <w:noWrap/>
            <w:vAlign w:val="center"/>
          </w:tcPr>
          <w:p w:rsidR="00D244BD" w:rsidRPr="00441760" w:rsidRDefault="00D244BD" w:rsidP="00DE46FB">
            <w:pPr>
              <w:jc w:val="center"/>
              <w:rPr>
                <w:sz w:val="18"/>
                <w:szCs w:val="18"/>
              </w:rPr>
            </w:pPr>
            <w:r w:rsidRPr="00441760">
              <w:rPr>
                <w:sz w:val="18"/>
                <w:szCs w:val="18"/>
              </w:rPr>
              <w:t>201</w:t>
            </w:r>
            <w:r>
              <w:rPr>
                <w:sz w:val="18"/>
                <w:szCs w:val="18"/>
              </w:rPr>
              <w:t>8 год</w:t>
            </w:r>
          </w:p>
        </w:tc>
        <w:tc>
          <w:tcPr>
            <w:tcW w:w="851" w:type="dxa"/>
            <w:tcBorders>
              <w:top w:val="nil"/>
              <w:left w:val="nil"/>
              <w:bottom w:val="single" w:sz="4" w:space="0" w:color="auto"/>
              <w:right w:val="single" w:sz="4" w:space="0" w:color="auto"/>
            </w:tcBorders>
            <w:noWrap/>
            <w:vAlign w:val="center"/>
          </w:tcPr>
          <w:p w:rsidR="00D244BD" w:rsidRPr="00441760" w:rsidRDefault="00D244BD" w:rsidP="00DE46FB">
            <w:pPr>
              <w:jc w:val="center"/>
              <w:rPr>
                <w:bCs/>
                <w:sz w:val="18"/>
                <w:szCs w:val="18"/>
              </w:rPr>
            </w:pPr>
            <w:r w:rsidRPr="00441760">
              <w:rPr>
                <w:color w:val="000000"/>
                <w:sz w:val="18"/>
                <w:szCs w:val="18"/>
              </w:rPr>
              <w:t>201</w:t>
            </w:r>
            <w:r>
              <w:rPr>
                <w:color w:val="000000"/>
                <w:sz w:val="18"/>
                <w:szCs w:val="18"/>
              </w:rPr>
              <w:t>9 год</w:t>
            </w:r>
          </w:p>
        </w:tc>
        <w:tc>
          <w:tcPr>
            <w:tcW w:w="850" w:type="dxa"/>
            <w:tcBorders>
              <w:top w:val="nil"/>
              <w:left w:val="nil"/>
              <w:bottom w:val="single" w:sz="4" w:space="0" w:color="auto"/>
              <w:right w:val="single" w:sz="4" w:space="0" w:color="auto"/>
            </w:tcBorders>
            <w:vAlign w:val="center"/>
          </w:tcPr>
          <w:p w:rsidR="00D244BD" w:rsidRPr="00441760" w:rsidRDefault="00D244BD" w:rsidP="00DE46FB">
            <w:pPr>
              <w:jc w:val="center"/>
              <w:rPr>
                <w:color w:val="000000"/>
                <w:sz w:val="18"/>
                <w:szCs w:val="18"/>
              </w:rPr>
            </w:pPr>
            <w:r>
              <w:rPr>
                <w:color w:val="000000"/>
                <w:sz w:val="18"/>
                <w:szCs w:val="18"/>
              </w:rPr>
              <w:t>2020 год</w:t>
            </w:r>
          </w:p>
        </w:tc>
      </w:tr>
      <w:tr w:rsidR="00D244BD" w:rsidRPr="00441760" w:rsidTr="00DE46FB">
        <w:trPr>
          <w:trHeight w:val="250"/>
        </w:trPr>
        <w:tc>
          <w:tcPr>
            <w:tcW w:w="3276" w:type="dxa"/>
            <w:vMerge/>
            <w:tcBorders>
              <w:left w:val="single" w:sz="4" w:space="0" w:color="auto"/>
              <w:bottom w:val="single" w:sz="4" w:space="0" w:color="auto"/>
              <w:right w:val="single" w:sz="4" w:space="0" w:color="auto"/>
            </w:tcBorders>
            <w:noWrap/>
          </w:tcPr>
          <w:p w:rsidR="00D244BD" w:rsidRPr="00441760" w:rsidRDefault="00D244BD" w:rsidP="00DE46FB">
            <w:pPr>
              <w:rPr>
                <w:bCs/>
                <w:sz w:val="18"/>
                <w:szCs w:val="18"/>
              </w:rPr>
            </w:pPr>
          </w:p>
        </w:tc>
        <w:tc>
          <w:tcPr>
            <w:tcW w:w="1559" w:type="dxa"/>
            <w:vMerge/>
            <w:tcBorders>
              <w:left w:val="single" w:sz="4" w:space="0" w:color="auto"/>
              <w:bottom w:val="single" w:sz="4" w:space="0" w:color="auto"/>
              <w:right w:val="single" w:sz="4" w:space="0" w:color="auto"/>
            </w:tcBorders>
          </w:tcPr>
          <w:p w:rsidR="00D244BD" w:rsidRPr="00441760" w:rsidRDefault="00D244BD" w:rsidP="00DE46FB">
            <w:pPr>
              <w:rPr>
                <w:bCs/>
                <w:sz w:val="18"/>
                <w:szCs w:val="18"/>
              </w:rPr>
            </w:pPr>
          </w:p>
        </w:tc>
        <w:tc>
          <w:tcPr>
            <w:tcW w:w="851" w:type="dxa"/>
            <w:tcBorders>
              <w:top w:val="nil"/>
              <w:left w:val="single" w:sz="4" w:space="0" w:color="auto"/>
              <w:bottom w:val="single" w:sz="4" w:space="0" w:color="auto"/>
              <w:right w:val="single" w:sz="4" w:space="0" w:color="auto"/>
            </w:tcBorders>
            <w:noWrap/>
            <w:vAlign w:val="center"/>
          </w:tcPr>
          <w:p w:rsidR="00D244BD" w:rsidRPr="00441760" w:rsidRDefault="00D244BD" w:rsidP="00DE46FB">
            <w:pPr>
              <w:jc w:val="center"/>
              <w:rPr>
                <w:bCs/>
                <w:sz w:val="18"/>
                <w:szCs w:val="18"/>
              </w:rPr>
            </w:pPr>
            <w:r w:rsidRPr="00441760">
              <w:rPr>
                <w:bCs/>
                <w:sz w:val="18"/>
                <w:szCs w:val="18"/>
              </w:rPr>
              <w:t>Сумма</w:t>
            </w:r>
          </w:p>
        </w:tc>
        <w:tc>
          <w:tcPr>
            <w:tcW w:w="1133" w:type="dxa"/>
            <w:tcBorders>
              <w:top w:val="nil"/>
              <w:left w:val="single" w:sz="4" w:space="0" w:color="auto"/>
              <w:bottom w:val="single" w:sz="4" w:space="0" w:color="auto"/>
              <w:right w:val="single" w:sz="4" w:space="0" w:color="auto"/>
            </w:tcBorders>
            <w:vAlign w:val="center"/>
          </w:tcPr>
          <w:p w:rsidR="00D244BD" w:rsidRPr="00441760" w:rsidRDefault="00D244BD" w:rsidP="00DE46FB">
            <w:pPr>
              <w:jc w:val="center"/>
              <w:rPr>
                <w:bCs/>
                <w:sz w:val="18"/>
                <w:szCs w:val="18"/>
              </w:rPr>
            </w:pPr>
            <w:r w:rsidRPr="00441760">
              <w:rPr>
                <w:bCs/>
                <w:sz w:val="18"/>
                <w:szCs w:val="18"/>
              </w:rPr>
              <w:t>Удельный вес, %</w:t>
            </w:r>
          </w:p>
        </w:tc>
        <w:tc>
          <w:tcPr>
            <w:tcW w:w="1134" w:type="dxa"/>
            <w:tcBorders>
              <w:top w:val="nil"/>
              <w:left w:val="single" w:sz="4" w:space="0" w:color="auto"/>
              <w:bottom w:val="single" w:sz="4" w:space="0" w:color="auto"/>
              <w:right w:val="single" w:sz="4" w:space="0" w:color="auto"/>
            </w:tcBorders>
            <w:vAlign w:val="center"/>
          </w:tcPr>
          <w:p w:rsidR="00D244BD" w:rsidRPr="00441760" w:rsidRDefault="00D244BD" w:rsidP="00DE46FB">
            <w:pPr>
              <w:jc w:val="center"/>
              <w:rPr>
                <w:bCs/>
                <w:sz w:val="18"/>
                <w:szCs w:val="18"/>
              </w:rPr>
            </w:pPr>
            <w:r>
              <w:rPr>
                <w:bCs/>
                <w:sz w:val="18"/>
                <w:szCs w:val="18"/>
              </w:rPr>
              <w:t xml:space="preserve">Темп роста к </w:t>
            </w:r>
            <w:smartTag w:uri="urn:schemas-microsoft-com:office:smarttags" w:element="metricconverter">
              <w:smartTagPr>
                <w:attr w:name="ProductID" w:val="2017 г"/>
              </w:smartTagPr>
              <w:r>
                <w:rPr>
                  <w:bCs/>
                  <w:sz w:val="18"/>
                  <w:szCs w:val="18"/>
                </w:rPr>
                <w:t>2017 г</w:t>
              </w:r>
            </w:smartTag>
            <w:r>
              <w:rPr>
                <w:bCs/>
                <w:sz w:val="18"/>
                <w:szCs w:val="18"/>
              </w:rPr>
              <w:t>.</w:t>
            </w:r>
          </w:p>
        </w:tc>
        <w:tc>
          <w:tcPr>
            <w:tcW w:w="851" w:type="dxa"/>
            <w:tcBorders>
              <w:top w:val="nil"/>
              <w:left w:val="nil"/>
              <w:bottom w:val="single" w:sz="4" w:space="0" w:color="auto"/>
              <w:right w:val="single" w:sz="4" w:space="0" w:color="auto"/>
            </w:tcBorders>
            <w:noWrap/>
            <w:vAlign w:val="center"/>
          </w:tcPr>
          <w:p w:rsidR="00D244BD" w:rsidRPr="00441760" w:rsidRDefault="00D244BD" w:rsidP="00DE46FB">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D244BD" w:rsidRPr="00441760" w:rsidRDefault="00D244BD" w:rsidP="00DE46FB">
            <w:pPr>
              <w:jc w:val="center"/>
              <w:rPr>
                <w:bCs/>
                <w:sz w:val="18"/>
                <w:szCs w:val="18"/>
              </w:rPr>
            </w:pPr>
            <w:r w:rsidRPr="00441760">
              <w:rPr>
                <w:bCs/>
                <w:sz w:val="18"/>
                <w:szCs w:val="18"/>
              </w:rPr>
              <w:t>Сумма</w:t>
            </w:r>
          </w:p>
        </w:tc>
      </w:tr>
      <w:tr w:rsidR="00D244BD" w:rsidRPr="00E6247E" w:rsidTr="00DE46FB">
        <w:trPr>
          <w:trHeight w:val="250"/>
        </w:trPr>
        <w:tc>
          <w:tcPr>
            <w:tcW w:w="3276" w:type="dxa"/>
            <w:tcBorders>
              <w:top w:val="nil"/>
              <w:left w:val="single" w:sz="4" w:space="0" w:color="auto"/>
              <w:bottom w:val="single" w:sz="4" w:space="0" w:color="auto"/>
              <w:right w:val="single" w:sz="4" w:space="0" w:color="auto"/>
            </w:tcBorders>
            <w:noWrap/>
          </w:tcPr>
          <w:p w:rsidR="00D244BD" w:rsidRPr="00E6247E" w:rsidRDefault="00D244BD" w:rsidP="00DE46FB">
            <w:pPr>
              <w:rPr>
                <w:bCs/>
                <w:sz w:val="20"/>
                <w:szCs w:val="20"/>
              </w:rPr>
            </w:pPr>
            <w:r>
              <w:rPr>
                <w:bCs/>
                <w:sz w:val="20"/>
                <w:szCs w:val="20"/>
              </w:rPr>
              <w:t>Расходы:</w:t>
            </w:r>
          </w:p>
        </w:tc>
        <w:tc>
          <w:tcPr>
            <w:tcW w:w="1559" w:type="dxa"/>
            <w:tcBorders>
              <w:top w:val="nil"/>
              <w:left w:val="single" w:sz="4" w:space="0" w:color="auto"/>
              <w:bottom w:val="single" w:sz="4" w:space="0" w:color="auto"/>
              <w:right w:val="single" w:sz="4" w:space="0" w:color="auto"/>
            </w:tcBorders>
            <w:vAlign w:val="center"/>
          </w:tcPr>
          <w:p w:rsidR="00D244BD" w:rsidRPr="00E6247E" w:rsidRDefault="00D244BD" w:rsidP="005A090F">
            <w:pPr>
              <w:jc w:val="center"/>
              <w:rPr>
                <w:bCs/>
                <w:sz w:val="20"/>
                <w:szCs w:val="20"/>
              </w:rPr>
            </w:pPr>
            <w:r>
              <w:rPr>
                <w:bCs/>
                <w:sz w:val="20"/>
                <w:szCs w:val="20"/>
              </w:rPr>
              <w:t>1571,3</w:t>
            </w:r>
          </w:p>
        </w:tc>
        <w:tc>
          <w:tcPr>
            <w:tcW w:w="851" w:type="dxa"/>
            <w:tcBorders>
              <w:top w:val="nil"/>
              <w:left w:val="single" w:sz="4" w:space="0" w:color="auto"/>
              <w:bottom w:val="single" w:sz="4" w:space="0" w:color="auto"/>
              <w:right w:val="single" w:sz="4" w:space="0" w:color="auto"/>
            </w:tcBorders>
            <w:noWrap/>
            <w:vAlign w:val="center"/>
          </w:tcPr>
          <w:p w:rsidR="00D244BD" w:rsidRPr="00E6247E" w:rsidRDefault="00D244BD" w:rsidP="00C15B92">
            <w:pPr>
              <w:jc w:val="center"/>
              <w:rPr>
                <w:bCs/>
                <w:sz w:val="20"/>
                <w:szCs w:val="20"/>
              </w:rPr>
            </w:pPr>
            <w:r>
              <w:rPr>
                <w:bCs/>
                <w:sz w:val="20"/>
                <w:szCs w:val="20"/>
              </w:rPr>
              <w:t>1660,4</w:t>
            </w:r>
          </w:p>
        </w:tc>
        <w:tc>
          <w:tcPr>
            <w:tcW w:w="1133" w:type="dxa"/>
            <w:tcBorders>
              <w:top w:val="nil"/>
              <w:left w:val="single" w:sz="4" w:space="0" w:color="auto"/>
              <w:bottom w:val="single" w:sz="4" w:space="0" w:color="auto"/>
              <w:right w:val="single" w:sz="4" w:space="0" w:color="auto"/>
            </w:tcBorders>
            <w:vAlign w:val="center"/>
          </w:tcPr>
          <w:p w:rsidR="00D244BD" w:rsidRPr="00E6247E" w:rsidRDefault="0039349F" w:rsidP="00DE46FB">
            <w:pPr>
              <w:jc w:val="center"/>
              <w:rPr>
                <w:bCs/>
                <w:sz w:val="20"/>
                <w:szCs w:val="20"/>
              </w:rPr>
            </w:pPr>
            <w:r>
              <w:rPr>
                <w:bCs/>
                <w:sz w:val="20"/>
                <w:szCs w:val="20"/>
              </w:rPr>
              <w:t>100</w:t>
            </w:r>
          </w:p>
        </w:tc>
        <w:tc>
          <w:tcPr>
            <w:tcW w:w="1134" w:type="dxa"/>
            <w:tcBorders>
              <w:top w:val="nil"/>
              <w:left w:val="single" w:sz="4" w:space="0" w:color="auto"/>
              <w:bottom w:val="single" w:sz="4" w:space="0" w:color="auto"/>
              <w:right w:val="single" w:sz="4" w:space="0" w:color="auto"/>
            </w:tcBorders>
            <w:vAlign w:val="center"/>
          </w:tcPr>
          <w:p w:rsidR="00D244BD" w:rsidRPr="00E6247E" w:rsidRDefault="0039349F" w:rsidP="00DE46FB">
            <w:pPr>
              <w:jc w:val="center"/>
              <w:rPr>
                <w:bCs/>
                <w:sz w:val="20"/>
                <w:szCs w:val="20"/>
              </w:rPr>
            </w:pPr>
            <w:r>
              <w:rPr>
                <w:bCs/>
                <w:sz w:val="20"/>
                <w:szCs w:val="20"/>
              </w:rPr>
              <w:t>106</w:t>
            </w:r>
          </w:p>
        </w:tc>
        <w:tc>
          <w:tcPr>
            <w:tcW w:w="851" w:type="dxa"/>
            <w:tcBorders>
              <w:top w:val="nil"/>
              <w:left w:val="nil"/>
              <w:bottom w:val="single" w:sz="4" w:space="0" w:color="auto"/>
              <w:right w:val="single" w:sz="4" w:space="0" w:color="auto"/>
            </w:tcBorders>
            <w:noWrap/>
            <w:vAlign w:val="center"/>
          </w:tcPr>
          <w:p w:rsidR="00D244BD" w:rsidRPr="00E6247E" w:rsidRDefault="0039349F" w:rsidP="00DE46FB">
            <w:pPr>
              <w:jc w:val="center"/>
              <w:rPr>
                <w:bCs/>
                <w:sz w:val="20"/>
                <w:szCs w:val="20"/>
              </w:rPr>
            </w:pPr>
            <w:r>
              <w:rPr>
                <w:bCs/>
                <w:sz w:val="20"/>
                <w:szCs w:val="20"/>
              </w:rPr>
              <w:t>1637,0</w:t>
            </w:r>
          </w:p>
        </w:tc>
        <w:tc>
          <w:tcPr>
            <w:tcW w:w="850" w:type="dxa"/>
            <w:tcBorders>
              <w:top w:val="nil"/>
              <w:left w:val="nil"/>
              <w:bottom w:val="single" w:sz="4" w:space="0" w:color="auto"/>
              <w:right w:val="single" w:sz="4" w:space="0" w:color="auto"/>
            </w:tcBorders>
            <w:vAlign w:val="center"/>
          </w:tcPr>
          <w:p w:rsidR="00D244BD" w:rsidRPr="00E6247E" w:rsidRDefault="0039349F" w:rsidP="00DE46FB">
            <w:pPr>
              <w:jc w:val="center"/>
              <w:rPr>
                <w:bCs/>
                <w:sz w:val="20"/>
                <w:szCs w:val="20"/>
              </w:rPr>
            </w:pPr>
            <w:r>
              <w:rPr>
                <w:bCs/>
                <w:sz w:val="20"/>
                <w:szCs w:val="20"/>
              </w:rPr>
              <w:t>1637,0</w:t>
            </w:r>
          </w:p>
        </w:tc>
      </w:tr>
      <w:tr w:rsidR="00D244BD" w:rsidRPr="00E6247E" w:rsidTr="00DE46FB">
        <w:trPr>
          <w:trHeight w:val="278"/>
        </w:trPr>
        <w:tc>
          <w:tcPr>
            <w:tcW w:w="3276" w:type="dxa"/>
            <w:tcBorders>
              <w:top w:val="nil"/>
              <w:left w:val="single" w:sz="4" w:space="0" w:color="auto"/>
              <w:bottom w:val="single" w:sz="4" w:space="0" w:color="auto"/>
              <w:right w:val="single" w:sz="4" w:space="0" w:color="auto"/>
            </w:tcBorders>
          </w:tcPr>
          <w:p w:rsidR="00D244BD" w:rsidRPr="00E6247E" w:rsidRDefault="00D244BD" w:rsidP="00DE46FB">
            <w:pPr>
              <w:rPr>
                <w:bCs/>
                <w:sz w:val="20"/>
                <w:szCs w:val="20"/>
              </w:rPr>
            </w:pPr>
            <w:r>
              <w:rPr>
                <w:bCs/>
                <w:sz w:val="20"/>
                <w:szCs w:val="20"/>
              </w:rPr>
              <w:t>Общегосударственные вопросы</w:t>
            </w:r>
          </w:p>
        </w:tc>
        <w:tc>
          <w:tcPr>
            <w:tcW w:w="1559" w:type="dxa"/>
            <w:tcBorders>
              <w:top w:val="nil"/>
              <w:left w:val="single" w:sz="4" w:space="0" w:color="auto"/>
              <w:bottom w:val="single" w:sz="4" w:space="0" w:color="auto"/>
              <w:right w:val="single" w:sz="4" w:space="0" w:color="auto"/>
            </w:tcBorders>
            <w:vAlign w:val="center"/>
          </w:tcPr>
          <w:p w:rsidR="00D244BD" w:rsidRPr="00E6247E" w:rsidRDefault="00D244BD" w:rsidP="005A090F">
            <w:pPr>
              <w:jc w:val="center"/>
              <w:rPr>
                <w:bCs/>
                <w:sz w:val="20"/>
                <w:szCs w:val="20"/>
              </w:rPr>
            </w:pPr>
            <w:r>
              <w:rPr>
                <w:bCs/>
                <w:sz w:val="20"/>
                <w:szCs w:val="20"/>
              </w:rPr>
              <w:t>1108,5</w:t>
            </w:r>
          </w:p>
        </w:tc>
        <w:tc>
          <w:tcPr>
            <w:tcW w:w="851" w:type="dxa"/>
            <w:tcBorders>
              <w:top w:val="nil"/>
              <w:left w:val="single" w:sz="4" w:space="0" w:color="auto"/>
              <w:bottom w:val="single" w:sz="4" w:space="0" w:color="auto"/>
              <w:right w:val="single" w:sz="4" w:space="0" w:color="auto"/>
            </w:tcBorders>
            <w:vAlign w:val="center"/>
          </w:tcPr>
          <w:p w:rsidR="00D244BD" w:rsidRPr="00E6247E" w:rsidRDefault="00D244BD" w:rsidP="00C15B92">
            <w:pPr>
              <w:jc w:val="center"/>
              <w:rPr>
                <w:bCs/>
                <w:sz w:val="20"/>
                <w:szCs w:val="20"/>
              </w:rPr>
            </w:pPr>
            <w:r>
              <w:rPr>
                <w:bCs/>
                <w:sz w:val="20"/>
                <w:szCs w:val="20"/>
              </w:rPr>
              <w:t>994,6</w:t>
            </w:r>
          </w:p>
        </w:tc>
        <w:tc>
          <w:tcPr>
            <w:tcW w:w="1133" w:type="dxa"/>
            <w:tcBorders>
              <w:top w:val="nil"/>
              <w:left w:val="single" w:sz="4" w:space="0" w:color="auto"/>
              <w:bottom w:val="single" w:sz="4" w:space="0" w:color="auto"/>
              <w:right w:val="single" w:sz="4" w:space="0" w:color="auto"/>
            </w:tcBorders>
            <w:vAlign w:val="center"/>
          </w:tcPr>
          <w:p w:rsidR="00D244BD" w:rsidRPr="00E6247E" w:rsidRDefault="0039349F" w:rsidP="00DE46FB">
            <w:pPr>
              <w:jc w:val="center"/>
              <w:rPr>
                <w:bCs/>
                <w:sz w:val="20"/>
                <w:szCs w:val="20"/>
              </w:rPr>
            </w:pPr>
            <w:r>
              <w:rPr>
                <w:bCs/>
                <w:sz w:val="20"/>
                <w:szCs w:val="20"/>
              </w:rPr>
              <w:t>60</w:t>
            </w:r>
          </w:p>
        </w:tc>
        <w:tc>
          <w:tcPr>
            <w:tcW w:w="1134" w:type="dxa"/>
            <w:tcBorders>
              <w:top w:val="nil"/>
              <w:left w:val="single" w:sz="4" w:space="0" w:color="auto"/>
              <w:bottom w:val="single" w:sz="4" w:space="0" w:color="auto"/>
              <w:right w:val="single" w:sz="4" w:space="0" w:color="auto"/>
            </w:tcBorders>
            <w:vAlign w:val="center"/>
          </w:tcPr>
          <w:p w:rsidR="00D244BD" w:rsidRPr="00E6247E" w:rsidRDefault="0039349F" w:rsidP="00DE46FB">
            <w:pPr>
              <w:jc w:val="center"/>
              <w:rPr>
                <w:bCs/>
                <w:sz w:val="20"/>
                <w:szCs w:val="20"/>
              </w:rPr>
            </w:pPr>
            <w:r>
              <w:rPr>
                <w:bCs/>
                <w:sz w:val="20"/>
                <w:szCs w:val="20"/>
              </w:rPr>
              <w:t>90</w:t>
            </w:r>
          </w:p>
        </w:tc>
        <w:tc>
          <w:tcPr>
            <w:tcW w:w="851" w:type="dxa"/>
            <w:tcBorders>
              <w:top w:val="nil"/>
              <w:left w:val="nil"/>
              <w:bottom w:val="single" w:sz="4" w:space="0" w:color="auto"/>
              <w:right w:val="single" w:sz="4" w:space="0" w:color="auto"/>
            </w:tcBorders>
            <w:noWrap/>
            <w:vAlign w:val="center"/>
          </w:tcPr>
          <w:p w:rsidR="00D244BD" w:rsidRPr="00E6247E" w:rsidRDefault="0039349F" w:rsidP="00DE46FB">
            <w:pPr>
              <w:jc w:val="center"/>
              <w:rPr>
                <w:bCs/>
                <w:sz w:val="20"/>
                <w:szCs w:val="20"/>
              </w:rPr>
            </w:pPr>
            <w:r>
              <w:rPr>
                <w:bCs/>
                <w:sz w:val="20"/>
                <w:szCs w:val="20"/>
              </w:rPr>
              <w:t>970,6</w:t>
            </w:r>
          </w:p>
        </w:tc>
        <w:tc>
          <w:tcPr>
            <w:tcW w:w="850" w:type="dxa"/>
            <w:tcBorders>
              <w:top w:val="nil"/>
              <w:left w:val="nil"/>
              <w:bottom w:val="single" w:sz="4" w:space="0" w:color="auto"/>
              <w:right w:val="single" w:sz="4" w:space="0" w:color="auto"/>
            </w:tcBorders>
            <w:vAlign w:val="center"/>
          </w:tcPr>
          <w:p w:rsidR="00D244BD" w:rsidRPr="00E6247E" w:rsidRDefault="0039349F" w:rsidP="00DE46FB">
            <w:pPr>
              <w:jc w:val="center"/>
              <w:rPr>
                <w:bCs/>
                <w:sz w:val="20"/>
                <w:szCs w:val="20"/>
              </w:rPr>
            </w:pPr>
            <w:r>
              <w:rPr>
                <w:bCs/>
                <w:sz w:val="20"/>
                <w:szCs w:val="20"/>
              </w:rPr>
              <w:t>970,6</w:t>
            </w:r>
          </w:p>
        </w:tc>
      </w:tr>
      <w:tr w:rsidR="00D244BD" w:rsidRPr="00E6247E" w:rsidTr="00DE46FB">
        <w:trPr>
          <w:trHeight w:val="285"/>
        </w:trPr>
        <w:tc>
          <w:tcPr>
            <w:tcW w:w="3276" w:type="dxa"/>
            <w:tcBorders>
              <w:top w:val="nil"/>
              <w:left w:val="single" w:sz="4" w:space="0" w:color="auto"/>
              <w:bottom w:val="single" w:sz="4" w:space="0" w:color="auto"/>
              <w:right w:val="single" w:sz="4" w:space="0" w:color="auto"/>
            </w:tcBorders>
            <w:noWrap/>
          </w:tcPr>
          <w:p w:rsidR="00D244BD" w:rsidRPr="00E6247E" w:rsidRDefault="00D244BD" w:rsidP="00DE46FB">
            <w:pPr>
              <w:rPr>
                <w:bCs/>
                <w:sz w:val="20"/>
                <w:szCs w:val="20"/>
              </w:rPr>
            </w:pPr>
            <w:r>
              <w:rPr>
                <w:bCs/>
                <w:sz w:val="20"/>
                <w:szCs w:val="20"/>
              </w:rPr>
              <w:t>Национальная оборона</w:t>
            </w:r>
          </w:p>
        </w:tc>
        <w:tc>
          <w:tcPr>
            <w:tcW w:w="1559" w:type="dxa"/>
            <w:tcBorders>
              <w:top w:val="nil"/>
              <w:left w:val="single" w:sz="4" w:space="0" w:color="auto"/>
              <w:bottom w:val="single" w:sz="4" w:space="0" w:color="auto"/>
              <w:right w:val="single" w:sz="4" w:space="0" w:color="auto"/>
            </w:tcBorders>
            <w:vAlign w:val="center"/>
          </w:tcPr>
          <w:p w:rsidR="00D244BD" w:rsidRPr="00E6247E" w:rsidRDefault="00D244BD" w:rsidP="005A090F">
            <w:pPr>
              <w:jc w:val="center"/>
              <w:rPr>
                <w:bCs/>
                <w:sz w:val="20"/>
                <w:szCs w:val="20"/>
              </w:rPr>
            </w:pPr>
            <w:r>
              <w:rPr>
                <w:bCs/>
                <w:sz w:val="20"/>
                <w:szCs w:val="20"/>
              </w:rPr>
              <w:t>62,3</w:t>
            </w:r>
          </w:p>
        </w:tc>
        <w:tc>
          <w:tcPr>
            <w:tcW w:w="851" w:type="dxa"/>
            <w:tcBorders>
              <w:top w:val="nil"/>
              <w:left w:val="single" w:sz="4" w:space="0" w:color="auto"/>
              <w:bottom w:val="single" w:sz="4" w:space="0" w:color="auto"/>
              <w:right w:val="single" w:sz="4" w:space="0" w:color="auto"/>
            </w:tcBorders>
            <w:noWrap/>
            <w:vAlign w:val="center"/>
          </w:tcPr>
          <w:p w:rsidR="00D244BD" w:rsidRPr="00E6247E" w:rsidRDefault="00D244BD" w:rsidP="00C15B92">
            <w:pPr>
              <w:jc w:val="center"/>
              <w:rPr>
                <w:bCs/>
                <w:sz w:val="20"/>
                <w:szCs w:val="20"/>
              </w:rPr>
            </w:pPr>
            <w:r>
              <w:rPr>
                <w:bCs/>
                <w:sz w:val="20"/>
                <w:szCs w:val="20"/>
              </w:rPr>
              <w:t>72,4</w:t>
            </w:r>
          </w:p>
        </w:tc>
        <w:tc>
          <w:tcPr>
            <w:tcW w:w="1133" w:type="dxa"/>
            <w:tcBorders>
              <w:top w:val="nil"/>
              <w:left w:val="single" w:sz="4" w:space="0" w:color="auto"/>
              <w:bottom w:val="single" w:sz="4" w:space="0" w:color="auto"/>
              <w:right w:val="single" w:sz="4" w:space="0" w:color="auto"/>
            </w:tcBorders>
            <w:vAlign w:val="center"/>
          </w:tcPr>
          <w:p w:rsidR="00D244BD" w:rsidRPr="00E6247E" w:rsidRDefault="0039349F" w:rsidP="00DE46FB">
            <w:pPr>
              <w:jc w:val="center"/>
              <w:rPr>
                <w:bCs/>
                <w:sz w:val="20"/>
                <w:szCs w:val="20"/>
              </w:rPr>
            </w:pPr>
            <w:r>
              <w:rPr>
                <w:bCs/>
                <w:sz w:val="20"/>
                <w:szCs w:val="20"/>
              </w:rPr>
              <w:t>4</w:t>
            </w:r>
          </w:p>
        </w:tc>
        <w:tc>
          <w:tcPr>
            <w:tcW w:w="1134" w:type="dxa"/>
            <w:tcBorders>
              <w:top w:val="nil"/>
              <w:left w:val="single" w:sz="4" w:space="0" w:color="auto"/>
              <w:bottom w:val="single" w:sz="4" w:space="0" w:color="auto"/>
              <w:right w:val="single" w:sz="4" w:space="0" w:color="auto"/>
            </w:tcBorders>
            <w:vAlign w:val="center"/>
          </w:tcPr>
          <w:p w:rsidR="00D244BD" w:rsidRPr="00E6247E" w:rsidRDefault="0039349F" w:rsidP="00DE46FB">
            <w:pPr>
              <w:jc w:val="center"/>
              <w:rPr>
                <w:bCs/>
                <w:sz w:val="20"/>
                <w:szCs w:val="20"/>
              </w:rPr>
            </w:pPr>
            <w:r>
              <w:rPr>
                <w:bCs/>
                <w:sz w:val="20"/>
                <w:szCs w:val="20"/>
              </w:rPr>
              <w:t>116</w:t>
            </w:r>
          </w:p>
        </w:tc>
        <w:tc>
          <w:tcPr>
            <w:tcW w:w="851" w:type="dxa"/>
            <w:tcBorders>
              <w:top w:val="nil"/>
              <w:left w:val="nil"/>
              <w:bottom w:val="single" w:sz="4" w:space="0" w:color="auto"/>
              <w:right w:val="single" w:sz="4" w:space="0" w:color="auto"/>
            </w:tcBorders>
            <w:noWrap/>
            <w:vAlign w:val="center"/>
          </w:tcPr>
          <w:p w:rsidR="00D244BD" w:rsidRPr="00E6247E" w:rsidRDefault="0039349F" w:rsidP="00DE46FB">
            <w:pPr>
              <w:jc w:val="center"/>
              <w:rPr>
                <w:bCs/>
                <w:sz w:val="20"/>
                <w:szCs w:val="20"/>
              </w:rPr>
            </w:pPr>
            <w:r>
              <w:rPr>
                <w:bCs/>
                <w:sz w:val="20"/>
                <w:szCs w:val="20"/>
              </w:rPr>
              <w:t>72,4</w:t>
            </w:r>
          </w:p>
        </w:tc>
        <w:tc>
          <w:tcPr>
            <w:tcW w:w="850" w:type="dxa"/>
            <w:tcBorders>
              <w:top w:val="nil"/>
              <w:left w:val="nil"/>
              <w:bottom w:val="single" w:sz="4" w:space="0" w:color="auto"/>
              <w:right w:val="single" w:sz="4" w:space="0" w:color="auto"/>
            </w:tcBorders>
            <w:vAlign w:val="center"/>
          </w:tcPr>
          <w:p w:rsidR="00D244BD" w:rsidRPr="00E6247E" w:rsidRDefault="0039349F" w:rsidP="00DE46FB">
            <w:pPr>
              <w:jc w:val="center"/>
              <w:rPr>
                <w:bCs/>
                <w:sz w:val="20"/>
                <w:szCs w:val="20"/>
              </w:rPr>
            </w:pPr>
            <w:r>
              <w:rPr>
                <w:bCs/>
                <w:sz w:val="20"/>
                <w:szCs w:val="20"/>
              </w:rPr>
              <w:t>72,4</w:t>
            </w:r>
          </w:p>
        </w:tc>
      </w:tr>
      <w:tr w:rsidR="00D244BD" w:rsidRPr="0037518A" w:rsidTr="00DE46FB">
        <w:trPr>
          <w:trHeight w:val="300"/>
        </w:trPr>
        <w:tc>
          <w:tcPr>
            <w:tcW w:w="3276" w:type="dxa"/>
            <w:tcBorders>
              <w:top w:val="nil"/>
              <w:left w:val="single" w:sz="4" w:space="0" w:color="auto"/>
              <w:bottom w:val="single" w:sz="4" w:space="0" w:color="auto"/>
              <w:right w:val="single" w:sz="4" w:space="0" w:color="auto"/>
            </w:tcBorders>
            <w:noWrap/>
          </w:tcPr>
          <w:p w:rsidR="00D244BD" w:rsidRPr="0037518A" w:rsidRDefault="00D244BD" w:rsidP="00DE46FB">
            <w:pPr>
              <w:rPr>
                <w:bCs/>
                <w:sz w:val="20"/>
                <w:szCs w:val="20"/>
              </w:rPr>
            </w:pPr>
            <w:r w:rsidRPr="0037518A">
              <w:rPr>
                <w:bCs/>
                <w:sz w:val="20"/>
                <w:szCs w:val="20"/>
              </w:rPr>
              <w:t xml:space="preserve">Национальная безопасность и правоохранительная деятельность </w:t>
            </w:r>
          </w:p>
        </w:tc>
        <w:tc>
          <w:tcPr>
            <w:tcW w:w="1559" w:type="dxa"/>
            <w:tcBorders>
              <w:top w:val="nil"/>
              <w:left w:val="single" w:sz="4" w:space="0" w:color="auto"/>
              <w:bottom w:val="single" w:sz="4" w:space="0" w:color="auto"/>
              <w:right w:val="single" w:sz="4" w:space="0" w:color="auto"/>
            </w:tcBorders>
            <w:vAlign w:val="center"/>
          </w:tcPr>
          <w:p w:rsidR="00D244BD" w:rsidRPr="0037518A" w:rsidRDefault="00D244BD" w:rsidP="005A090F">
            <w:pPr>
              <w:jc w:val="center"/>
              <w:rPr>
                <w:bCs/>
                <w:sz w:val="20"/>
                <w:szCs w:val="20"/>
              </w:rPr>
            </w:pPr>
            <w:r>
              <w:rPr>
                <w:bCs/>
                <w:sz w:val="20"/>
                <w:szCs w:val="20"/>
              </w:rPr>
              <w:t>0,5</w:t>
            </w:r>
          </w:p>
        </w:tc>
        <w:tc>
          <w:tcPr>
            <w:tcW w:w="851" w:type="dxa"/>
            <w:tcBorders>
              <w:top w:val="nil"/>
              <w:left w:val="single" w:sz="4" w:space="0" w:color="auto"/>
              <w:bottom w:val="single" w:sz="4" w:space="0" w:color="auto"/>
              <w:right w:val="single" w:sz="4" w:space="0" w:color="auto"/>
            </w:tcBorders>
            <w:noWrap/>
            <w:vAlign w:val="center"/>
          </w:tcPr>
          <w:p w:rsidR="00D244BD" w:rsidRPr="0037518A" w:rsidRDefault="00D244BD" w:rsidP="00C15B92">
            <w:pPr>
              <w:jc w:val="center"/>
              <w:rPr>
                <w:bCs/>
                <w:sz w:val="20"/>
                <w:szCs w:val="20"/>
              </w:rPr>
            </w:pPr>
            <w:r>
              <w:rPr>
                <w:bCs/>
                <w:sz w:val="20"/>
                <w:szCs w:val="20"/>
              </w:rPr>
              <w:t>26,1</w:t>
            </w:r>
          </w:p>
        </w:tc>
        <w:tc>
          <w:tcPr>
            <w:tcW w:w="1133" w:type="dxa"/>
            <w:tcBorders>
              <w:top w:val="nil"/>
              <w:left w:val="single" w:sz="4" w:space="0" w:color="auto"/>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2</w:t>
            </w:r>
          </w:p>
        </w:tc>
        <w:tc>
          <w:tcPr>
            <w:tcW w:w="1134" w:type="dxa"/>
            <w:tcBorders>
              <w:top w:val="nil"/>
              <w:left w:val="single" w:sz="4" w:space="0" w:color="auto"/>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5220</w:t>
            </w:r>
          </w:p>
        </w:tc>
        <w:tc>
          <w:tcPr>
            <w:tcW w:w="851" w:type="dxa"/>
            <w:tcBorders>
              <w:top w:val="nil"/>
              <w:left w:val="nil"/>
              <w:bottom w:val="single" w:sz="4" w:space="0" w:color="auto"/>
              <w:right w:val="single" w:sz="4" w:space="0" w:color="auto"/>
            </w:tcBorders>
            <w:noWrap/>
            <w:vAlign w:val="center"/>
          </w:tcPr>
          <w:p w:rsidR="00D244BD" w:rsidRPr="0037518A" w:rsidRDefault="0039349F" w:rsidP="00DE46FB">
            <w:pPr>
              <w:jc w:val="center"/>
              <w:rPr>
                <w:bCs/>
                <w:sz w:val="20"/>
                <w:szCs w:val="20"/>
              </w:rPr>
            </w:pPr>
            <w:r>
              <w:rPr>
                <w:bCs/>
                <w:sz w:val="20"/>
                <w:szCs w:val="20"/>
              </w:rPr>
              <w:t>-</w:t>
            </w:r>
          </w:p>
        </w:tc>
        <w:tc>
          <w:tcPr>
            <w:tcW w:w="850" w:type="dxa"/>
            <w:tcBorders>
              <w:top w:val="nil"/>
              <w:left w:val="nil"/>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w:t>
            </w:r>
          </w:p>
        </w:tc>
      </w:tr>
      <w:tr w:rsidR="00D244BD" w:rsidRPr="0037518A" w:rsidTr="00DE46FB">
        <w:trPr>
          <w:trHeight w:val="300"/>
        </w:trPr>
        <w:tc>
          <w:tcPr>
            <w:tcW w:w="3276" w:type="dxa"/>
            <w:tcBorders>
              <w:top w:val="nil"/>
              <w:left w:val="single" w:sz="4" w:space="0" w:color="auto"/>
              <w:bottom w:val="single" w:sz="4" w:space="0" w:color="auto"/>
              <w:right w:val="single" w:sz="4" w:space="0" w:color="auto"/>
            </w:tcBorders>
            <w:noWrap/>
          </w:tcPr>
          <w:p w:rsidR="00D244BD" w:rsidRPr="0037518A" w:rsidRDefault="00D244BD" w:rsidP="00DE46FB">
            <w:pPr>
              <w:rPr>
                <w:bCs/>
                <w:sz w:val="20"/>
                <w:szCs w:val="20"/>
              </w:rPr>
            </w:pPr>
            <w:r>
              <w:rPr>
                <w:bCs/>
                <w:sz w:val="20"/>
                <w:szCs w:val="20"/>
              </w:rPr>
              <w:t>Национальная экономика</w:t>
            </w:r>
          </w:p>
        </w:tc>
        <w:tc>
          <w:tcPr>
            <w:tcW w:w="1559" w:type="dxa"/>
            <w:tcBorders>
              <w:top w:val="nil"/>
              <w:left w:val="single" w:sz="4" w:space="0" w:color="auto"/>
              <w:bottom w:val="single" w:sz="4" w:space="0" w:color="auto"/>
              <w:right w:val="single" w:sz="4" w:space="0" w:color="auto"/>
            </w:tcBorders>
            <w:vAlign w:val="center"/>
          </w:tcPr>
          <w:p w:rsidR="00D244BD" w:rsidRDefault="00D244BD" w:rsidP="005A090F">
            <w:pPr>
              <w:jc w:val="center"/>
              <w:rPr>
                <w:bCs/>
                <w:sz w:val="20"/>
                <w:szCs w:val="20"/>
              </w:rPr>
            </w:pPr>
            <w:r>
              <w:rPr>
                <w:bCs/>
                <w:sz w:val="20"/>
                <w:szCs w:val="20"/>
              </w:rPr>
              <w:t>376,0</w:t>
            </w:r>
          </w:p>
        </w:tc>
        <w:tc>
          <w:tcPr>
            <w:tcW w:w="851" w:type="dxa"/>
            <w:tcBorders>
              <w:top w:val="nil"/>
              <w:left w:val="single" w:sz="4" w:space="0" w:color="auto"/>
              <w:bottom w:val="single" w:sz="4" w:space="0" w:color="auto"/>
              <w:right w:val="single" w:sz="4" w:space="0" w:color="auto"/>
            </w:tcBorders>
            <w:noWrap/>
            <w:vAlign w:val="center"/>
          </w:tcPr>
          <w:p w:rsidR="00D244BD" w:rsidRDefault="00D244BD" w:rsidP="00C15B92">
            <w:pPr>
              <w:jc w:val="center"/>
              <w:rPr>
                <w:bCs/>
                <w:sz w:val="20"/>
                <w:szCs w:val="20"/>
              </w:rPr>
            </w:pPr>
            <w:r>
              <w:rPr>
                <w:bCs/>
                <w:sz w:val="20"/>
                <w:szCs w:val="20"/>
              </w:rPr>
              <w:t>498,0</w:t>
            </w:r>
          </w:p>
        </w:tc>
        <w:tc>
          <w:tcPr>
            <w:tcW w:w="1133" w:type="dxa"/>
            <w:tcBorders>
              <w:top w:val="nil"/>
              <w:left w:val="single" w:sz="4" w:space="0" w:color="auto"/>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30</w:t>
            </w:r>
          </w:p>
        </w:tc>
        <w:tc>
          <w:tcPr>
            <w:tcW w:w="1134" w:type="dxa"/>
            <w:tcBorders>
              <w:top w:val="nil"/>
              <w:left w:val="single" w:sz="4" w:space="0" w:color="auto"/>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132</w:t>
            </w:r>
          </w:p>
        </w:tc>
        <w:tc>
          <w:tcPr>
            <w:tcW w:w="851" w:type="dxa"/>
            <w:tcBorders>
              <w:top w:val="nil"/>
              <w:left w:val="nil"/>
              <w:bottom w:val="single" w:sz="4" w:space="0" w:color="auto"/>
              <w:right w:val="single" w:sz="4" w:space="0" w:color="auto"/>
            </w:tcBorders>
            <w:noWrap/>
            <w:vAlign w:val="center"/>
          </w:tcPr>
          <w:p w:rsidR="00D244BD" w:rsidRPr="0037518A" w:rsidRDefault="0039349F" w:rsidP="00DE46FB">
            <w:pPr>
              <w:jc w:val="center"/>
              <w:rPr>
                <w:bCs/>
                <w:sz w:val="20"/>
                <w:szCs w:val="20"/>
              </w:rPr>
            </w:pPr>
            <w:r>
              <w:rPr>
                <w:bCs/>
                <w:sz w:val="20"/>
                <w:szCs w:val="20"/>
              </w:rPr>
              <w:t>498,0</w:t>
            </w:r>
          </w:p>
        </w:tc>
        <w:tc>
          <w:tcPr>
            <w:tcW w:w="850" w:type="dxa"/>
            <w:tcBorders>
              <w:top w:val="nil"/>
              <w:left w:val="nil"/>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498,0</w:t>
            </w:r>
          </w:p>
        </w:tc>
      </w:tr>
      <w:tr w:rsidR="00D244BD" w:rsidRPr="0037518A" w:rsidTr="00DE46FB">
        <w:trPr>
          <w:trHeight w:val="300"/>
        </w:trPr>
        <w:tc>
          <w:tcPr>
            <w:tcW w:w="3276" w:type="dxa"/>
            <w:tcBorders>
              <w:top w:val="nil"/>
              <w:left w:val="single" w:sz="4" w:space="0" w:color="auto"/>
              <w:bottom w:val="single" w:sz="4" w:space="0" w:color="auto"/>
              <w:right w:val="single" w:sz="4" w:space="0" w:color="auto"/>
            </w:tcBorders>
            <w:noWrap/>
          </w:tcPr>
          <w:p w:rsidR="00D244BD" w:rsidRDefault="00D244BD" w:rsidP="00DE46FB">
            <w:pPr>
              <w:rPr>
                <w:bCs/>
                <w:sz w:val="20"/>
                <w:szCs w:val="20"/>
              </w:rPr>
            </w:pPr>
            <w:r>
              <w:rPr>
                <w:bCs/>
                <w:sz w:val="20"/>
                <w:szCs w:val="20"/>
              </w:rPr>
              <w:t>Жилищно-коммунальное хозяйство</w:t>
            </w:r>
          </w:p>
        </w:tc>
        <w:tc>
          <w:tcPr>
            <w:tcW w:w="1559" w:type="dxa"/>
            <w:tcBorders>
              <w:top w:val="nil"/>
              <w:left w:val="single" w:sz="4" w:space="0" w:color="auto"/>
              <w:bottom w:val="single" w:sz="4" w:space="0" w:color="auto"/>
              <w:right w:val="single" w:sz="4" w:space="0" w:color="auto"/>
            </w:tcBorders>
            <w:vAlign w:val="center"/>
          </w:tcPr>
          <w:p w:rsidR="00D244BD" w:rsidRDefault="00D244BD" w:rsidP="005A090F">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D244BD" w:rsidRDefault="00D244BD" w:rsidP="00C15B92">
            <w:pPr>
              <w:jc w:val="center"/>
              <w:rPr>
                <w:bCs/>
                <w:sz w:val="20"/>
                <w:szCs w:val="20"/>
              </w:rPr>
            </w:pPr>
            <w:r>
              <w:rPr>
                <w:bCs/>
                <w:sz w:val="20"/>
                <w:szCs w:val="20"/>
              </w:rPr>
              <w:t>45,3</w:t>
            </w:r>
          </w:p>
        </w:tc>
        <w:tc>
          <w:tcPr>
            <w:tcW w:w="1133" w:type="dxa"/>
            <w:tcBorders>
              <w:top w:val="nil"/>
              <w:left w:val="single" w:sz="4" w:space="0" w:color="auto"/>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3</w:t>
            </w:r>
          </w:p>
        </w:tc>
        <w:tc>
          <w:tcPr>
            <w:tcW w:w="1134" w:type="dxa"/>
            <w:tcBorders>
              <w:top w:val="nil"/>
              <w:left w:val="single" w:sz="4" w:space="0" w:color="auto"/>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D244BD" w:rsidRPr="0037518A" w:rsidRDefault="0039349F" w:rsidP="00DE46FB">
            <w:pPr>
              <w:jc w:val="center"/>
              <w:rPr>
                <w:bCs/>
                <w:sz w:val="20"/>
                <w:szCs w:val="20"/>
              </w:rPr>
            </w:pPr>
            <w:r>
              <w:rPr>
                <w:bCs/>
                <w:sz w:val="20"/>
                <w:szCs w:val="20"/>
              </w:rPr>
              <w:t>45,3</w:t>
            </w:r>
          </w:p>
        </w:tc>
        <w:tc>
          <w:tcPr>
            <w:tcW w:w="850" w:type="dxa"/>
            <w:tcBorders>
              <w:top w:val="nil"/>
              <w:left w:val="nil"/>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45,3</w:t>
            </w:r>
          </w:p>
        </w:tc>
      </w:tr>
      <w:tr w:rsidR="00D244BD" w:rsidRPr="0037518A" w:rsidTr="00DE46FB">
        <w:trPr>
          <w:trHeight w:val="300"/>
        </w:trPr>
        <w:tc>
          <w:tcPr>
            <w:tcW w:w="3276" w:type="dxa"/>
            <w:tcBorders>
              <w:top w:val="nil"/>
              <w:left w:val="single" w:sz="4" w:space="0" w:color="auto"/>
              <w:bottom w:val="single" w:sz="4" w:space="0" w:color="auto"/>
              <w:right w:val="single" w:sz="4" w:space="0" w:color="auto"/>
            </w:tcBorders>
            <w:noWrap/>
          </w:tcPr>
          <w:p w:rsidR="00D244BD" w:rsidRDefault="00D244BD" w:rsidP="00DE46FB">
            <w:pPr>
              <w:rPr>
                <w:bCs/>
                <w:sz w:val="20"/>
                <w:szCs w:val="20"/>
              </w:rPr>
            </w:pPr>
            <w:r>
              <w:rPr>
                <w:bCs/>
                <w:sz w:val="20"/>
                <w:szCs w:val="20"/>
              </w:rPr>
              <w:t>Социальная политика</w:t>
            </w:r>
          </w:p>
        </w:tc>
        <w:tc>
          <w:tcPr>
            <w:tcW w:w="1559" w:type="dxa"/>
            <w:tcBorders>
              <w:top w:val="nil"/>
              <w:left w:val="single" w:sz="4" w:space="0" w:color="auto"/>
              <w:bottom w:val="single" w:sz="4" w:space="0" w:color="auto"/>
              <w:right w:val="single" w:sz="4" w:space="0" w:color="auto"/>
            </w:tcBorders>
            <w:vAlign w:val="center"/>
          </w:tcPr>
          <w:p w:rsidR="00D244BD" w:rsidRDefault="00D244BD" w:rsidP="005A090F">
            <w:pPr>
              <w:jc w:val="center"/>
              <w:rPr>
                <w:bCs/>
                <w:sz w:val="20"/>
                <w:szCs w:val="20"/>
              </w:rPr>
            </w:pPr>
            <w:r>
              <w:rPr>
                <w:bCs/>
                <w:sz w:val="20"/>
                <w:szCs w:val="20"/>
              </w:rPr>
              <w:t>24,0</w:t>
            </w:r>
          </w:p>
        </w:tc>
        <w:tc>
          <w:tcPr>
            <w:tcW w:w="851" w:type="dxa"/>
            <w:tcBorders>
              <w:top w:val="nil"/>
              <w:left w:val="single" w:sz="4" w:space="0" w:color="auto"/>
              <w:bottom w:val="single" w:sz="4" w:space="0" w:color="auto"/>
              <w:right w:val="single" w:sz="4" w:space="0" w:color="auto"/>
            </w:tcBorders>
            <w:noWrap/>
            <w:vAlign w:val="center"/>
          </w:tcPr>
          <w:p w:rsidR="00D244BD" w:rsidRDefault="00D244BD" w:rsidP="00C15B92">
            <w:pPr>
              <w:jc w:val="center"/>
              <w:rPr>
                <w:bCs/>
                <w:sz w:val="20"/>
                <w:szCs w:val="20"/>
              </w:rPr>
            </w:pPr>
            <w:r>
              <w:rPr>
                <w:bCs/>
                <w:sz w:val="20"/>
                <w:szCs w:val="20"/>
              </w:rPr>
              <w:t>24,0</w:t>
            </w:r>
          </w:p>
        </w:tc>
        <w:tc>
          <w:tcPr>
            <w:tcW w:w="1133" w:type="dxa"/>
            <w:tcBorders>
              <w:top w:val="nil"/>
              <w:left w:val="single" w:sz="4" w:space="0" w:color="auto"/>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1</w:t>
            </w:r>
          </w:p>
        </w:tc>
        <w:tc>
          <w:tcPr>
            <w:tcW w:w="1134" w:type="dxa"/>
            <w:tcBorders>
              <w:top w:val="nil"/>
              <w:left w:val="single" w:sz="4" w:space="0" w:color="auto"/>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D244BD" w:rsidRPr="0037518A" w:rsidRDefault="0039349F" w:rsidP="00DE46FB">
            <w:pPr>
              <w:jc w:val="center"/>
              <w:rPr>
                <w:bCs/>
                <w:sz w:val="20"/>
                <w:szCs w:val="20"/>
              </w:rPr>
            </w:pPr>
            <w:r>
              <w:rPr>
                <w:bCs/>
                <w:sz w:val="20"/>
                <w:szCs w:val="20"/>
              </w:rPr>
              <w:t>24,0</w:t>
            </w:r>
          </w:p>
        </w:tc>
        <w:tc>
          <w:tcPr>
            <w:tcW w:w="850" w:type="dxa"/>
            <w:tcBorders>
              <w:top w:val="nil"/>
              <w:left w:val="nil"/>
              <w:bottom w:val="single" w:sz="4" w:space="0" w:color="auto"/>
              <w:right w:val="single" w:sz="4" w:space="0" w:color="auto"/>
            </w:tcBorders>
            <w:vAlign w:val="center"/>
          </w:tcPr>
          <w:p w:rsidR="00D244BD" w:rsidRPr="0037518A" w:rsidRDefault="0039349F" w:rsidP="00DE46FB">
            <w:pPr>
              <w:jc w:val="center"/>
              <w:rPr>
                <w:bCs/>
                <w:sz w:val="20"/>
                <w:szCs w:val="20"/>
              </w:rPr>
            </w:pPr>
            <w:r>
              <w:rPr>
                <w:bCs/>
                <w:sz w:val="20"/>
                <w:szCs w:val="20"/>
              </w:rPr>
              <w:t>24,0</w:t>
            </w:r>
          </w:p>
        </w:tc>
      </w:tr>
      <w:tr w:rsidR="00D244BD" w:rsidRPr="00E6247E" w:rsidTr="00DE46FB">
        <w:trPr>
          <w:trHeight w:val="285"/>
        </w:trPr>
        <w:tc>
          <w:tcPr>
            <w:tcW w:w="3276" w:type="dxa"/>
            <w:tcBorders>
              <w:top w:val="nil"/>
              <w:left w:val="single" w:sz="4" w:space="0" w:color="auto"/>
              <w:bottom w:val="single" w:sz="4" w:space="0" w:color="auto"/>
              <w:right w:val="single" w:sz="4" w:space="0" w:color="auto"/>
            </w:tcBorders>
            <w:noWrap/>
          </w:tcPr>
          <w:p w:rsidR="00D244BD" w:rsidRDefault="00D244BD" w:rsidP="00DE46FB">
            <w:pPr>
              <w:rPr>
                <w:bCs/>
                <w:sz w:val="20"/>
                <w:szCs w:val="20"/>
              </w:rPr>
            </w:pPr>
            <w:r>
              <w:rPr>
                <w:bCs/>
                <w:sz w:val="20"/>
                <w:szCs w:val="20"/>
              </w:rPr>
              <w:t>Условно-утвержденные расходы</w:t>
            </w:r>
          </w:p>
        </w:tc>
        <w:tc>
          <w:tcPr>
            <w:tcW w:w="1559" w:type="dxa"/>
            <w:tcBorders>
              <w:top w:val="nil"/>
              <w:left w:val="single" w:sz="4" w:space="0" w:color="auto"/>
              <w:bottom w:val="single" w:sz="4" w:space="0" w:color="auto"/>
              <w:right w:val="single" w:sz="4" w:space="0" w:color="auto"/>
            </w:tcBorders>
            <w:vAlign w:val="center"/>
          </w:tcPr>
          <w:p w:rsidR="00D244BD" w:rsidRDefault="00D244BD" w:rsidP="005A090F">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D244BD" w:rsidRDefault="00D244BD" w:rsidP="00C15B92">
            <w:pPr>
              <w:jc w:val="center"/>
              <w:rPr>
                <w:bCs/>
                <w:sz w:val="20"/>
                <w:szCs w:val="20"/>
              </w:rPr>
            </w:pPr>
            <w:r>
              <w:rPr>
                <w:bCs/>
                <w:sz w:val="20"/>
                <w:szCs w:val="20"/>
              </w:rPr>
              <w:t>-</w:t>
            </w:r>
          </w:p>
        </w:tc>
        <w:tc>
          <w:tcPr>
            <w:tcW w:w="1133" w:type="dxa"/>
            <w:tcBorders>
              <w:top w:val="nil"/>
              <w:left w:val="single" w:sz="4" w:space="0" w:color="auto"/>
              <w:bottom w:val="single" w:sz="4" w:space="0" w:color="auto"/>
              <w:right w:val="single" w:sz="4" w:space="0" w:color="auto"/>
            </w:tcBorders>
            <w:vAlign w:val="center"/>
          </w:tcPr>
          <w:p w:rsidR="00D244BD" w:rsidRPr="00E6247E" w:rsidRDefault="0039349F" w:rsidP="00DE46FB">
            <w:pPr>
              <w:jc w:val="center"/>
              <w:rPr>
                <w:bCs/>
                <w:sz w:val="20"/>
                <w:szCs w:val="20"/>
              </w:rPr>
            </w:pPr>
            <w:r>
              <w:rPr>
                <w:bCs/>
                <w:sz w:val="20"/>
                <w:szCs w:val="20"/>
              </w:rPr>
              <w:t>-</w:t>
            </w:r>
          </w:p>
        </w:tc>
        <w:tc>
          <w:tcPr>
            <w:tcW w:w="1134" w:type="dxa"/>
            <w:tcBorders>
              <w:top w:val="nil"/>
              <w:left w:val="single" w:sz="4" w:space="0" w:color="auto"/>
              <w:bottom w:val="single" w:sz="4" w:space="0" w:color="auto"/>
              <w:right w:val="single" w:sz="4" w:space="0" w:color="auto"/>
            </w:tcBorders>
            <w:vAlign w:val="center"/>
          </w:tcPr>
          <w:p w:rsidR="00D244BD" w:rsidRPr="00E6247E" w:rsidRDefault="0039349F" w:rsidP="00DE46FB">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D244BD" w:rsidRDefault="0039349F" w:rsidP="00DE46FB">
            <w:pPr>
              <w:jc w:val="center"/>
              <w:rPr>
                <w:bCs/>
                <w:sz w:val="20"/>
                <w:szCs w:val="20"/>
              </w:rPr>
            </w:pPr>
            <w:r>
              <w:rPr>
                <w:bCs/>
                <w:sz w:val="20"/>
                <w:szCs w:val="20"/>
              </w:rPr>
              <w:t>26,7</w:t>
            </w:r>
          </w:p>
        </w:tc>
        <w:tc>
          <w:tcPr>
            <w:tcW w:w="850" w:type="dxa"/>
            <w:tcBorders>
              <w:top w:val="nil"/>
              <w:left w:val="nil"/>
              <w:bottom w:val="single" w:sz="4" w:space="0" w:color="auto"/>
              <w:right w:val="single" w:sz="4" w:space="0" w:color="auto"/>
            </w:tcBorders>
            <w:vAlign w:val="center"/>
          </w:tcPr>
          <w:p w:rsidR="00D244BD" w:rsidRDefault="0039349F" w:rsidP="00DE46FB">
            <w:pPr>
              <w:jc w:val="center"/>
              <w:rPr>
                <w:bCs/>
                <w:sz w:val="20"/>
                <w:szCs w:val="20"/>
              </w:rPr>
            </w:pPr>
            <w:r>
              <w:rPr>
                <w:bCs/>
                <w:sz w:val="20"/>
                <w:szCs w:val="20"/>
              </w:rPr>
              <w:t>26,7</w:t>
            </w:r>
          </w:p>
        </w:tc>
      </w:tr>
    </w:tbl>
    <w:p w:rsidR="00E233BF" w:rsidRPr="0039349F" w:rsidRDefault="00E233BF" w:rsidP="006B3E3F">
      <w:pPr>
        <w:pStyle w:val="af3"/>
        <w:ind w:firstLine="720"/>
        <w:jc w:val="both"/>
        <w:rPr>
          <w:sz w:val="26"/>
          <w:szCs w:val="26"/>
        </w:rPr>
      </w:pPr>
      <w:r w:rsidRPr="0039349F">
        <w:rPr>
          <w:sz w:val="26"/>
          <w:szCs w:val="26"/>
        </w:rPr>
        <w:t>В структуре расходов на 201</w:t>
      </w:r>
      <w:r w:rsidR="0039349F" w:rsidRPr="0039349F">
        <w:rPr>
          <w:sz w:val="26"/>
          <w:szCs w:val="26"/>
        </w:rPr>
        <w:t>8</w:t>
      </w:r>
      <w:r w:rsidRPr="0039349F">
        <w:rPr>
          <w:sz w:val="26"/>
          <w:szCs w:val="26"/>
        </w:rPr>
        <w:t xml:space="preserve"> год основная доля приходится на общегосударственные вопросы </w:t>
      </w:r>
      <w:r w:rsidR="003A2801" w:rsidRPr="0039349F">
        <w:rPr>
          <w:sz w:val="26"/>
          <w:szCs w:val="26"/>
        </w:rPr>
        <w:t xml:space="preserve">- </w:t>
      </w:r>
      <w:r w:rsidR="0039349F" w:rsidRPr="0039349F">
        <w:rPr>
          <w:sz w:val="26"/>
          <w:szCs w:val="26"/>
        </w:rPr>
        <w:t>60</w:t>
      </w:r>
      <w:r w:rsidRPr="0039349F">
        <w:rPr>
          <w:sz w:val="26"/>
          <w:szCs w:val="26"/>
        </w:rPr>
        <w:t xml:space="preserve">% и </w:t>
      </w:r>
      <w:r w:rsidR="0024388D" w:rsidRPr="0039349F">
        <w:rPr>
          <w:sz w:val="26"/>
          <w:szCs w:val="26"/>
        </w:rPr>
        <w:t>национальную экономику</w:t>
      </w:r>
      <w:r w:rsidRPr="0039349F">
        <w:rPr>
          <w:sz w:val="26"/>
          <w:szCs w:val="26"/>
        </w:rPr>
        <w:t xml:space="preserve"> – </w:t>
      </w:r>
      <w:r w:rsidR="0039349F" w:rsidRPr="0039349F">
        <w:rPr>
          <w:sz w:val="26"/>
          <w:szCs w:val="26"/>
        </w:rPr>
        <w:t>30</w:t>
      </w:r>
      <w:r w:rsidRPr="0039349F">
        <w:rPr>
          <w:sz w:val="26"/>
          <w:szCs w:val="26"/>
        </w:rPr>
        <w:t>%.</w:t>
      </w:r>
    </w:p>
    <w:p w:rsidR="00E233BF" w:rsidRPr="0039349F" w:rsidRDefault="00E233BF" w:rsidP="006B3E3F">
      <w:pPr>
        <w:pStyle w:val="af3"/>
        <w:ind w:firstLine="720"/>
        <w:jc w:val="both"/>
        <w:rPr>
          <w:sz w:val="26"/>
          <w:szCs w:val="26"/>
        </w:rPr>
      </w:pPr>
      <w:r w:rsidRPr="0039349F">
        <w:rPr>
          <w:sz w:val="26"/>
          <w:szCs w:val="26"/>
        </w:rPr>
        <w:t>Общий объем бюджетных ассигнований, направленных на обеспечение публичных нормативных обязательств на 201</w:t>
      </w:r>
      <w:r w:rsidR="0039349F" w:rsidRPr="0039349F">
        <w:rPr>
          <w:sz w:val="26"/>
          <w:szCs w:val="26"/>
        </w:rPr>
        <w:t>8</w:t>
      </w:r>
      <w:r w:rsidRPr="0039349F">
        <w:rPr>
          <w:sz w:val="26"/>
          <w:szCs w:val="26"/>
        </w:rPr>
        <w:t xml:space="preserve"> год и плановый период 201</w:t>
      </w:r>
      <w:r w:rsidR="0039349F" w:rsidRPr="0039349F">
        <w:rPr>
          <w:sz w:val="26"/>
          <w:szCs w:val="26"/>
        </w:rPr>
        <w:t>9</w:t>
      </w:r>
      <w:r w:rsidRPr="0039349F">
        <w:rPr>
          <w:sz w:val="26"/>
          <w:szCs w:val="26"/>
        </w:rPr>
        <w:t xml:space="preserve"> и 20</w:t>
      </w:r>
      <w:r w:rsidR="0039349F" w:rsidRPr="0039349F">
        <w:rPr>
          <w:sz w:val="26"/>
          <w:szCs w:val="26"/>
        </w:rPr>
        <w:t>20</w:t>
      </w:r>
      <w:r w:rsidRPr="0039349F">
        <w:rPr>
          <w:sz w:val="26"/>
          <w:szCs w:val="26"/>
        </w:rPr>
        <w:t xml:space="preserve"> годов (Приложения 8-9 к проекту бюджета) предлагается утвердить в сумме по </w:t>
      </w:r>
      <w:r w:rsidR="00DA4A1E" w:rsidRPr="0039349F">
        <w:rPr>
          <w:sz w:val="26"/>
          <w:szCs w:val="26"/>
        </w:rPr>
        <w:t>24</w:t>
      </w:r>
      <w:r w:rsidRPr="0039349F">
        <w:rPr>
          <w:sz w:val="26"/>
          <w:szCs w:val="26"/>
        </w:rPr>
        <w:t xml:space="preserve">,0 тыс. рублей на соответствующий год. В перечень публичных нормативных </w:t>
      </w:r>
      <w:r w:rsidRPr="0039349F">
        <w:rPr>
          <w:sz w:val="26"/>
          <w:szCs w:val="26"/>
        </w:rPr>
        <w:lastRenderedPageBreak/>
        <w:t xml:space="preserve">обязательств включены расходные обязательства «Доплаты к пенсиям муниципальных служащих». </w:t>
      </w:r>
    </w:p>
    <w:p w:rsidR="00E233BF" w:rsidRPr="0039349F" w:rsidRDefault="0024388D" w:rsidP="00042A2D">
      <w:pPr>
        <w:pStyle w:val="af3"/>
        <w:ind w:firstLine="720"/>
        <w:jc w:val="both"/>
        <w:rPr>
          <w:bCs/>
          <w:sz w:val="26"/>
          <w:szCs w:val="26"/>
        </w:rPr>
      </w:pPr>
      <w:r w:rsidRPr="0039349F">
        <w:rPr>
          <w:bCs/>
          <w:sz w:val="26"/>
          <w:szCs w:val="26"/>
        </w:rPr>
        <w:t>За счет средств районного Фонда финансовой поддержки поселений на 201</w:t>
      </w:r>
      <w:r w:rsidR="0039349F" w:rsidRPr="0039349F">
        <w:rPr>
          <w:bCs/>
          <w:sz w:val="26"/>
          <w:szCs w:val="26"/>
        </w:rPr>
        <w:t>8</w:t>
      </w:r>
      <w:r w:rsidRPr="0039349F">
        <w:rPr>
          <w:bCs/>
          <w:sz w:val="26"/>
          <w:szCs w:val="26"/>
        </w:rPr>
        <w:t xml:space="preserve"> год в бюджет муниципального образования «</w:t>
      </w:r>
      <w:r w:rsidR="00DA4A1E" w:rsidRPr="0039349F">
        <w:rPr>
          <w:bCs/>
          <w:sz w:val="26"/>
          <w:szCs w:val="26"/>
        </w:rPr>
        <w:t>Чегандинское</w:t>
      </w:r>
      <w:r w:rsidRPr="0039349F">
        <w:rPr>
          <w:bCs/>
          <w:sz w:val="26"/>
          <w:szCs w:val="26"/>
        </w:rPr>
        <w:t xml:space="preserve">» планируется распределение </w:t>
      </w:r>
      <w:r w:rsidR="0054047F" w:rsidRPr="0039349F">
        <w:rPr>
          <w:bCs/>
          <w:sz w:val="26"/>
          <w:szCs w:val="26"/>
        </w:rPr>
        <w:t>дотации на выравнивание бюджетной о</w:t>
      </w:r>
      <w:r w:rsidR="006676F4" w:rsidRPr="0039349F">
        <w:rPr>
          <w:bCs/>
          <w:sz w:val="26"/>
          <w:szCs w:val="26"/>
        </w:rPr>
        <w:t>б</w:t>
      </w:r>
      <w:r w:rsidR="0054047F" w:rsidRPr="0039349F">
        <w:rPr>
          <w:bCs/>
          <w:sz w:val="26"/>
          <w:szCs w:val="26"/>
        </w:rPr>
        <w:t>еспеченности</w:t>
      </w:r>
      <w:r w:rsidRPr="0039349F">
        <w:rPr>
          <w:bCs/>
          <w:sz w:val="26"/>
          <w:szCs w:val="26"/>
        </w:rPr>
        <w:t xml:space="preserve"> в размере </w:t>
      </w:r>
      <w:r w:rsidR="0039349F" w:rsidRPr="0039349F">
        <w:rPr>
          <w:bCs/>
          <w:sz w:val="26"/>
          <w:szCs w:val="26"/>
        </w:rPr>
        <w:t>394,3</w:t>
      </w:r>
      <w:r w:rsidRPr="0039349F">
        <w:rPr>
          <w:bCs/>
          <w:sz w:val="26"/>
          <w:szCs w:val="26"/>
        </w:rPr>
        <w:t xml:space="preserve"> тыс. рублей. </w:t>
      </w:r>
    </w:p>
    <w:p w:rsidR="0024388D" w:rsidRPr="00E67232" w:rsidRDefault="0024388D" w:rsidP="00042A2D">
      <w:pPr>
        <w:pStyle w:val="af3"/>
        <w:ind w:firstLine="720"/>
        <w:jc w:val="both"/>
        <w:rPr>
          <w:bCs/>
          <w:sz w:val="24"/>
          <w:szCs w:val="24"/>
        </w:rPr>
      </w:pPr>
    </w:p>
    <w:p w:rsidR="00E233BF" w:rsidRPr="0039349F" w:rsidRDefault="00E233BF" w:rsidP="00A32DA7">
      <w:pPr>
        <w:pStyle w:val="af3"/>
        <w:numPr>
          <w:ilvl w:val="0"/>
          <w:numId w:val="4"/>
        </w:numPr>
        <w:ind w:left="0" w:firstLine="360"/>
        <w:jc w:val="both"/>
        <w:rPr>
          <w:bCs/>
          <w:sz w:val="26"/>
          <w:szCs w:val="26"/>
        </w:rPr>
      </w:pPr>
      <w:r w:rsidRPr="0039349F">
        <w:rPr>
          <w:bCs/>
          <w:sz w:val="26"/>
          <w:szCs w:val="26"/>
        </w:rPr>
        <w:t>В соответствии со ст.184.1 БК РФ в проекте бюджета расходы на 201</w:t>
      </w:r>
      <w:r w:rsidR="0039349F" w:rsidRPr="0039349F">
        <w:rPr>
          <w:bCs/>
          <w:sz w:val="26"/>
          <w:szCs w:val="26"/>
        </w:rPr>
        <w:t>8</w:t>
      </w:r>
      <w:r w:rsidRPr="0039349F">
        <w:rPr>
          <w:bCs/>
          <w:sz w:val="26"/>
          <w:szCs w:val="26"/>
        </w:rPr>
        <w:t xml:space="preserve"> год и плановый период 201</w:t>
      </w:r>
      <w:r w:rsidR="0039349F" w:rsidRPr="0039349F">
        <w:rPr>
          <w:bCs/>
          <w:sz w:val="26"/>
          <w:szCs w:val="26"/>
        </w:rPr>
        <w:t>9</w:t>
      </w:r>
      <w:r w:rsidRPr="0039349F">
        <w:rPr>
          <w:bCs/>
          <w:sz w:val="26"/>
          <w:szCs w:val="26"/>
        </w:rPr>
        <w:t xml:space="preserve"> и 20</w:t>
      </w:r>
      <w:r w:rsidR="0039349F" w:rsidRPr="0039349F">
        <w:rPr>
          <w:bCs/>
          <w:sz w:val="26"/>
          <w:szCs w:val="26"/>
        </w:rPr>
        <w:t>20</w:t>
      </w:r>
      <w:r w:rsidRPr="0039349F">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39349F" w:rsidRDefault="00E233BF" w:rsidP="00A32DA7">
      <w:pPr>
        <w:pStyle w:val="af3"/>
        <w:jc w:val="both"/>
        <w:rPr>
          <w:bCs/>
          <w:sz w:val="26"/>
          <w:szCs w:val="26"/>
        </w:rPr>
      </w:pPr>
      <w:r w:rsidRPr="0039349F">
        <w:rPr>
          <w:bCs/>
          <w:sz w:val="26"/>
          <w:szCs w:val="26"/>
        </w:rPr>
        <w:t xml:space="preserve">          Согласно представленной ведомственной структуре расходов бюджета  на 201</w:t>
      </w:r>
      <w:r w:rsidR="00C03DE8">
        <w:rPr>
          <w:bCs/>
          <w:sz w:val="26"/>
          <w:szCs w:val="26"/>
        </w:rPr>
        <w:t>8</w:t>
      </w:r>
      <w:r w:rsidRPr="0039349F">
        <w:rPr>
          <w:bCs/>
          <w:sz w:val="26"/>
          <w:szCs w:val="26"/>
        </w:rPr>
        <w:t xml:space="preserve"> год и плановый период 201</w:t>
      </w:r>
      <w:r w:rsidR="0039349F" w:rsidRPr="0039349F">
        <w:rPr>
          <w:bCs/>
          <w:sz w:val="26"/>
          <w:szCs w:val="26"/>
        </w:rPr>
        <w:t>9</w:t>
      </w:r>
      <w:r w:rsidRPr="0039349F">
        <w:rPr>
          <w:bCs/>
          <w:sz w:val="26"/>
          <w:szCs w:val="26"/>
        </w:rPr>
        <w:t xml:space="preserve"> и 20</w:t>
      </w:r>
      <w:r w:rsidR="0039349F" w:rsidRPr="0039349F">
        <w:rPr>
          <w:bCs/>
          <w:sz w:val="26"/>
          <w:szCs w:val="26"/>
        </w:rPr>
        <w:t>20</w:t>
      </w:r>
      <w:r w:rsidRPr="0039349F">
        <w:rPr>
          <w:bCs/>
          <w:sz w:val="26"/>
          <w:szCs w:val="26"/>
        </w:rPr>
        <w:t xml:space="preserve"> годов предусмотрен 1 главный распорядитель средств бюджета – Администрация муниципального образования «</w:t>
      </w:r>
      <w:r w:rsidR="00DA4A1E" w:rsidRPr="0039349F">
        <w:rPr>
          <w:bCs/>
          <w:sz w:val="26"/>
          <w:szCs w:val="26"/>
        </w:rPr>
        <w:t>Чегандинское</w:t>
      </w:r>
      <w:r w:rsidRPr="0039349F">
        <w:rPr>
          <w:bCs/>
          <w:sz w:val="26"/>
          <w:szCs w:val="26"/>
        </w:rPr>
        <w:t>».</w:t>
      </w:r>
    </w:p>
    <w:p w:rsidR="00E233BF" w:rsidRPr="0039349F" w:rsidRDefault="00E233BF" w:rsidP="00A32DA7">
      <w:pPr>
        <w:pStyle w:val="af3"/>
        <w:jc w:val="both"/>
        <w:rPr>
          <w:bCs/>
          <w:sz w:val="26"/>
          <w:szCs w:val="26"/>
        </w:rPr>
      </w:pPr>
      <w:r w:rsidRPr="0039349F">
        <w:rPr>
          <w:bCs/>
          <w:sz w:val="26"/>
          <w:szCs w:val="26"/>
        </w:rPr>
        <w:t xml:space="preserve">          В проекте решения о бюджете для осуществления полномочий Администрацией муниципального образования «</w:t>
      </w:r>
      <w:r w:rsidR="00DA4A1E" w:rsidRPr="0039349F">
        <w:rPr>
          <w:bCs/>
          <w:sz w:val="26"/>
          <w:szCs w:val="26"/>
        </w:rPr>
        <w:t>Чегандинское</w:t>
      </w:r>
      <w:r w:rsidRPr="0039349F">
        <w:rPr>
          <w:bCs/>
          <w:sz w:val="26"/>
          <w:szCs w:val="26"/>
        </w:rPr>
        <w:t xml:space="preserve">» расходы </w:t>
      </w:r>
      <w:r w:rsidR="00C74F18" w:rsidRPr="0039349F">
        <w:rPr>
          <w:bCs/>
          <w:sz w:val="26"/>
          <w:szCs w:val="26"/>
        </w:rPr>
        <w:t xml:space="preserve">по </w:t>
      </w:r>
      <w:r w:rsidRPr="0039349F">
        <w:rPr>
          <w:bCs/>
          <w:sz w:val="26"/>
          <w:szCs w:val="26"/>
        </w:rPr>
        <w:t>непрограммны</w:t>
      </w:r>
      <w:r w:rsidR="00E304CB" w:rsidRPr="0039349F">
        <w:rPr>
          <w:bCs/>
          <w:sz w:val="26"/>
          <w:szCs w:val="26"/>
        </w:rPr>
        <w:t>м</w:t>
      </w:r>
      <w:r w:rsidRPr="0039349F">
        <w:rPr>
          <w:bCs/>
          <w:sz w:val="26"/>
          <w:szCs w:val="26"/>
        </w:rPr>
        <w:t xml:space="preserve"> </w:t>
      </w:r>
      <w:r w:rsidR="003F0A69" w:rsidRPr="0039349F">
        <w:rPr>
          <w:bCs/>
          <w:sz w:val="26"/>
          <w:szCs w:val="26"/>
        </w:rPr>
        <w:t>направления</w:t>
      </w:r>
      <w:r w:rsidR="00E304CB" w:rsidRPr="0039349F">
        <w:rPr>
          <w:bCs/>
          <w:sz w:val="26"/>
          <w:szCs w:val="26"/>
        </w:rPr>
        <w:t>м</w:t>
      </w:r>
      <w:r w:rsidR="003F0A69" w:rsidRPr="0039349F">
        <w:rPr>
          <w:bCs/>
          <w:sz w:val="26"/>
          <w:szCs w:val="26"/>
        </w:rPr>
        <w:t xml:space="preserve"> деятельности </w:t>
      </w:r>
      <w:r w:rsidR="00C74F18" w:rsidRPr="0039349F">
        <w:rPr>
          <w:bCs/>
          <w:sz w:val="26"/>
          <w:szCs w:val="26"/>
        </w:rPr>
        <w:t xml:space="preserve">предполагаются </w:t>
      </w:r>
      <w:r w:rsidRPr="0039349F">
        <w:rPr>
          <w:bCs/>
          <w:sz w:val="26"/>
          <w:szCs w:val="26"/>
        </w:rPr>
        <w:t>в размере 100% от общего объема расходов бюджета муниципального образования «</w:t>
      </w:r>
      <w:r w:rsidR="00DA4A1E" w:rsidRPr="0039349F">
        <w:rPr>
          <w:bCs/>
          <w:sz w:val="26"/>
          <w:szCs w:val="26"/>
        </w:rPr>
        <w:t>Чегандинское</w:t>
      </w:r>
      <w:r w:rsidRPr="0039349F">
        <w:rPr>
          <w:bCs/>
          <w:sz w:val="26"/>
          <w:szCs w:val="26"/>
        </w:rPr>
        <w:t>».</w:t>
      </w:r>
    </w:p>
    <w:p w:rsidR="003F0A69" w:rsidRPr="0039349F" w:rsidRDefault="003F0A69" w:rsidP="00A32DA7">
      <w:pPr>
        <w:pStyle w:val="af3"/>
        <w:jc w:val="both"/>
        <w:rPr>
          <w:bCs/>
          <w:sz w:val="26"/>
          <w:szCs w:val="26"/>
        </w:rPr>
      </w:pPr>
    </w:p>
    <w:p w:rsidR="006F3883" w:rsidRPr="0039349F" w:rsidRDefault="006F3883" w:rsidP="006F3883">
      <w:pPr>
        <w:pStyle w:val="af"/>
        <w:numPr>
          <w:ilvl w:val="0"/>
          <w:numId w:val="4"/>
        </w:numPr>
        <w:ind w:left="0" w:firstLine="360"/>
        <w:jc w:val="both"/>
        <w:rPr>
          <w:sz w:val="26"/>
          <w:szCs w:val="26"/>
        </w:rPr>
      </w:pPr>
      <w:r w:rsidRPr="0039349F">
        <w:rPr>
          <w:b w:val="0"/>
          <w:sz w:val="26"/>
          <w:szCs w:val="26"/>
        </w:rPr>
        <w:t>Анализ показал, что в целом проект Решения Совета депутатов муниципального образования «</w:t>
      </w:r>
      <w:r w:rsidR="00DA4A1E" w:rsidRPr="0039349F">
        <w:rPr>
          <w:b w:val="0"/>
          <w:sz w:val="26"/>
          <w:szCs w:val="26"/>
        </w:rPr>
        <w:t>Чегандинское</w:t>
      </w:r>
      <w:r w:rsidRPr="0039349F">
        <w:rPr>
          <w:b w:val="0"/>
          <w:sz w:val="26"/>
          <w:szCs w:val="26"/>
        </w:rPr>
        <w:t>» «О бюджете муниципального образования «</w:t>
      </w:r>
      <w:r w:rsidR="00DA4A1E" w:rsidRPr="0039349F">
        <w:rPr>
          <w:b w:val="0"/>
          <w:sz w:val="26"/>
          <w:szCs w:val="26"/>
        </w:rPr>
        <w:t>Чегандинское</w:t>
      </w:r>
      <w:r w:rsidRPr="0039349F">
        <w:rPr>
          <w:b w:val="0"/>
          <w:sz w:val="26"/>
          <w:szCs w:val="26"/>
        </w:rPr>
        <w:t>» на 201</w:t>
      </w:r>
      <w:r w:rsidR="0039349F" w:rsidRPr="0039349F">
        <w:rPr>
          <w:b w:val="0"/>
          <w:sz w:val="26"/>
          <w:szCs w:val="26"/>
        </w:rPr>
        <w:t>8 год и на плановый период 2019</w:t>
      </w:r>
      <w:r w:rsidRPr="0039349F">
        <w:rPr>
          <w:b w:val="0"/>
          <w:sz w:val="26"/>
          <w:szCs w:val="26"/>
        </w:rPr>
        <w:t xml:space="preserve"> и 20</w:t>
      </w:r>
      <w:r w:rsidR="0039349F" w:rsidRPr="0039349F">
        <w:rPr>
          <w:b w:val="0"/>
          <w:sz w:val="26"/>
          <w:szCs w:val="26"/>
        </w:rPr>
        <w:t>20</w:t>
      </w:r>
      <w:r w:rsidRPr="0039349F">
        <w:rPr>
          <w:b w:val="0"/>
          <w:sz w:val="26"/>
          <w:szCs w:val="26"/>
        </w:rPr>
        <w:t xml:space="preserve"> годов» содержит основные требования, установленные Бюджетным кодексом Российской Федерации. </w:t>
      </w:r>
    </w:p>
    <w:p w:rsidR="00E233BF" w:rsidRPr="0039349F" w:rsidRDefault="00E233BF" w:rsidP="00042A2D">
      <w:pPr>
        <w:pStyle w:val="af3"/>
        <w:ind w:firstLine="720"/>
        <w:jc w:val="both"/>
        <w:rPr>
          <w:color w:val="FF0000"/>
          <w:sz w:val="24"/>
          <w:szCs w:val="24"/>
        </w:rPr>
      </w:pPr>
    </w:p>
    <w:p w:rsidR="0039349F" w:rsidRPr="0039349F" w:rsidRDefault="0039349F" w:rsidP="00042A2D">
      <w:pPr>
        <w:pStyle w:val="af3"/>
        <w:ind w:firstLine="720"/>
        <w:jc w:val="both"/>
        <w:rPr>
          <w:color w:val="FF0000"/>
          <w:sz w:val="24"/>
          <w:szCs w:val="24"/>
        </w:rPr>
      </w:pPr>
    </w:p>
    <w:p w:rsidR="0039349F" w:rsidRPr="0039349F" w:rsidRDefault="0039349F" w:rsidP="00042A2D">
      <w:pPr>
        <w:pStyle w:val="af3"/>
        <w:ind w:firstLine="720"/>
        <w:jc w:val="both"/>
        <w:rPr>
          <w:color w:val="FF0000"/>
          <w:sz w:val="24"/>
          <w:szCs w:val="24"/>
        </w:rPr>
      </w:pP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E233BF" w:rsidRPr="00661744" w:rsidRDefault="00E233BF"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sidR="00DA4A1E">
        <w:rPr>
          <w:sz w:val="16"/>
          <w:szCs w:val="16"/>
          <w:lang w:eastAsia="en-US"/>
        </w:rPr>
        <w:t>Чегандинское</w:t>
      </w:r>
      <w:r w:rsidRPr="00661744">
        <w:rPr>
          <w:sz w:val="16"/>
          <w:szCs w:val="16"/>
          <w:lang w:eastAsia="en-US"/>
        </w:rPr>
        <w:t>»</w:t>
      </w:r>
    </w:p>
    <w:p w:rsidR="00E233BF" w:rsidRDefault="00E233BF" w:rsidP="00840679">
      <w:pPr>
        <w:tabs>
          <w:tab w:val="left" w:pos="567"/>
          <w:tab w:val="left" w:pos="18286"/>
        </w:tabs>
        <w:ind w:right="172"/>
        <w:jc w:val="both"/>
        <w:rPr>
          <w:sz w:val="16"/>
          <w:szCs w:val="16"/>
          <w:lang w:eastAsia="en-US"/>
        </w:rPr>
      </w:pPr>
    </w:p>
    <w:p w:rsidR="00E233BF" w:rsidRDefault="00E233BF" w:rsidP="00840679">
      <w:pPr>
        <w:tabs>
          <w:tab w:val="left" w:pos="567"/>
          <w:tab w:val="left" w:pos="18286"/>
        </w:tabs>
        <w:ind w:right="172"/>
        <w:jc w:val="both"/>
        <w:rPr>
          <w:sz w:val="20"/>
          <w:szCs w:val="20"/>
          <w:lang w:eastAsia="en-US"/>
        </w:rPr>
      </w:pPr>
    </w:p>
    <w:p w:rsidR="00E233BF" w:rsidRDefault="00E233BF" w:rsidP="00840679">
      <w:pPr>
        <w:tabs>
          <w:tab w:val="left" w:pos="567"/>
          <w:tab w:val="left" w:pos="18286"/>
        </w:tabs>
        <w:ind w:right="172"/>
        <w:jc w:val="both"/>
        <w:rPr>
          <w:sz w:val="20"/>
          <w:szCs w:val="20"/>
          <w:lang w:eastAsia="en-US"/>
        </w:rPr>
      </w:pPr>
    </w:p>
    <w:p w:rsidR="00E67232" w:rsidRPr="00E67232" w:rsidRDefault="00E67232" w:rsidP="00E67232">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E67232" w:rsidRPr="00E67232" w:rsidRDefault="00E67232" w:rsidP="00E67232">
      <w:pPr>
        <w:tabs>
          <w:tab w:val="left" w:pos="567"/>
          <w:tab w:val="left" w:pos="4515"/>
          <w:tab w:val="left" w:pos="18286"/>
        </w:tabs>
        <w:ind w:right="172"/>
        <w:rPr>
          <w:rFonts w:eastAsia="Calibri"/>
          <w:sz w:val="22"/>
          <w:szCs w:val="22"/>
          <w:lang w:eastAsia="en-US"/>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p w:rsidR="00E233BF" w:rsidRPr="00E67232" w:rsidRDefault="00E233BF" w:rsidP="00E67232">
      <w:pPr>
        <w:tabs>
          <w:tab w:val="left" w:pos="567"/>
          <w:tab w:val="left" w:pos="18286"/>
        </w:tabs>
        <w:ind w:right="172"/>
        <w:jc w:val="both"/>
        <w:rPr>
          <w:sz w:val="22"/>
          <w:szCs w:val="22"/>
        </w:rPr>
      </w:pPr>
    </w:p>
    <w:sectPr w:rsidR="00E233BF" w:rsidRPr="00E67232" w:rsidSect="00C05E0F">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A2" w:rsidRDefault="009004A2" w:rsidP="00D06816">
      <w:r>
        <w:separator/>
      </w:r>
    </w:p>
  </w:endnote>
  <w:endnote w:type="continuationSeparator" w:id="0">
    <w:p w:rsidR="009004A2" w:rsidRDefault="009004A2"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8675A5">
    <w:pPr>
      <w:pStyle w:val="aa"/>
      <w:jc w:val="right"/>
    </w:pPr>
    <w:fldSimple w:instr=" PAGE   \* MERGEFORMAT ">
      <w:r w:rsidR="00CB106B">
        <w:rPr>
          <w:noProof/>
        </w:rPr>
        <w:t>1</w:t>
      </w:r>
    </w:fldSimple>
  </w:p>
  <w:p w:rsidR="00E233BF" w:rsidRDefault="00E2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A2" w:rsidRDefault="009004A2" w:rsidP="00D06816">
      <w:r>
        <w:separator/>
      </w:r>
    </w:p>
  </w:footnote>
  <w:footnote w:type="continuationSeparator" w:id="0">
    <w:p w:rsidR="009004A2" w:rsidRDefault="009004A2"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25B8"/>
    <w:rsid w:val="00004A4D"/>
    <w:rsid w:val="00006F7E"/>
    <w:rsid w:val="00007009"/>
    <w:rsid w:val="000118EA"/>
    <w:rsid w:val="0001245B"/>
    <w:rsid w:val="00012AF7"/>
    <w:rsid w:val="00014680"/>
    <w:rsid w:val="000150C1"/>
    <w:rsid w:val="000150C8"/>
    <w:rsid w:val="00015D73"/>
    <w:rsid w:val="00015E5B"/>
    <w:rsid w:val="0001671F"/>
    <w:rsid w:val="0001676D"/>
    <w:rsid w:val="0003231D"/>
    <w:rsid w:val="00041482"/>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0650"/>
    <w:rsid w:val="000A3DD0"/>
    <w:rsid w:val="000A4547"/>
    <w:rsid w:val="000B4117"/>
    <w:rsid w:val="000C1BB4"/>
    <w:rsid w:val="000C2CB3"/>
    <w:rsid w:val="000C4884"/>
    <w:rsid w:val="000C6059"/>
    <w:rsid w:val="000D305A"/>
    <w:rsid w:val="000D523D"/>
    <w:rsid w:val="000D693E"/>
    <w:rsid w:val="000D740A"/>
    <w:rsid w:val="000E32C1"/>
    <w:rsid w:val="000E3884"/>
    <w:rsid w:val="000E4B8C"/>
    <w:rsid w:val="000F1736"/>
    <w:rsid w:val="000F3D84"/>
    <w:rsid w:val="000F51A6"/>
    <w:rsid w:val="000F7B29"/>
    <w:rsid w:val="00101A4E"/>
    <w:rsid w:val="0010369C"/>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0C93"/>
    <w:rsid w:val="001A37EA"/>
    <w:rsid w:val="001A3DC8"/>
    <w:rsid w:val="001A4D91"/>
    <w:rsid w:val="001B01A6"/>
    <w:rsid w:val="001B11BD"/>
    <w:rsid w:val="001B6E9D"/>
    <w:rsid w:val="001C053B"/>
    <w:rsid w:val="001C34D8"/>
    <w:rsid w:val="001C49F4"/>
    <w:rsid w:val="001C6498"/>
    <w:rsid w:val="001C6822"/>
    <w:rsid w:val="001C7099"/>
    <w:rsid w:val="001D17D5"/>
    <w:rsid w:val="001D33F2"/>
    <w:rsid w:val="001D6FBD"/>
    <w:rsid w:val="001D766A"/>
    <w:rsid w:val="001E2901"/>
    <w:rsid w:val="001E308B"/>
    <w:rsid w:val="001E339B"/>
    <w:rsid w:val="001E3AC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349F"/>
    <w:rsid w:val="003944E0"/>
    <w:rsid w:val="00394F28"/>
    <w:rsid w:val="003951E7"/>
    <w:rsid w:val="00395453"/>
    <w:rsid w:val="003A2801"/>
    <w:rsid w:val="003A3328"/>
    <w:rsid w:val="003A4B0C"/>
    <w:rsid w:val="003A5349"/>
    <w:rsid w:val="003A6308"/>
    <w:rsid w:val="003B0936"/>
    <w:rsid w:val="003B479E"/>
    <w:rsid w:val="003B56B2"/>
    <w:rsid w:val="003C04FD"/>
    <w:rsid w:val="003C0C03"/>
    <w:rsid w:val="003C1B98"/>
    <w:rsid w:val="003C1F7C"/>
    <w:rsid w:val="003C5E2A"/>
    <w:rsid w:val="003C63E9"/>
    <w:rsid w:val="003C7436"/>
    <w:rsid w:val="003D3791"/>
    <w:rsid w:val="003E1BEE"/>
    <w:rsid w:val="003E1FAB"/>
    <w:rsid w:val="003E7547"/>
    <w:rsid w:val="003F0A69"/>
    <w:rsid w:val="003F1DA1"/>
    <w:rsid w:val="003F22D0"/>
    <w:rsid w:val="003F303A"/>
    <w:rsid w:val="003F66F4"/>
    <w:rsid w:val="003F7F97"/>
    <w:rsid w:val="00400000"/>
    <w:rsid w:val="00412000"/>
    <w:rsid w:val="00415A36"/>
    <w:rsid w:val="004161AF"/>
    <w:rsid w:val="00416232"/>
    <w:rsid w:val="00416A62"/>
    <w:rsid w:val="00423F08"/>
    <w:rsid w:val="0043371D"/>
    <w:rsid w:val="00434D80"/>
    <w:rsid w:val="0043571E"/>
    <w:rsid w:val="00437678"/>
    <w:rsid w:val="00437D29"/>
    <w:rsid w:val="00441760"/>
    <w:rsid w:val="00442A2B"/>
    <w:rsid w:val="00446633"/>
    <w:rsid w:val="004468FD"/>
    <w:rsid w:val="00446D0D"/>
    <w:rsid w:val="00447B1E"/>
    <w:rsid w:val="0045099C"/>
    <w:rsid w:val="00451EB0"/>
    <w:rsid w:val="00452FF3"/>
    <w:rsid w:val="004532D7"/>
    <w:rsid w:val="00454C78"/>
    <w:rsid w:val="004552AB"/>
    <w:rsid w:val="004559CC"/>
    <w:rsid w:val="004608C3"/>
    <w:rsid w:val="00461E9A"/>
    <w:rsid w:val="00462D52"/>
    <w:rsid w:val="004642EE"/>
    <w:rsid w:val="004706AE"/>
    <w:rsid w:val="0047207F"/>
    <w:rsid w:val="004739E8"/>
    <w:rsid w:val="00473F9A"/>
    <w:rsid w:val="00475116"/>
    <w:rsid w:val="00477007"/>
    <w:rsid w:val="004809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E0FE9"/>
    <w:rsid w:val="004E262F"/>
    <w:rsid w:val="004E642E"/>
    <w:rsid w:val="004F0730"/>
    <w:rsid w:val="004F0DC4"/>
    <w:rsid w:val="004F2A33"/>
    <w:rsid w:val="004F3943"/>
    <w:rsid w:val="004F42CA"/>
    <w:rsid w:val="004F4F0A"/>
    <w:rsid w:val="004F58E2"/>
    <w:rsid w:val="004F5CAA"/>
    <w:rsid w:val="004F76A1"/>
    <w:rsid w:val="004F780F"/>
    <w:rsid w:val="00500325"/>
    <w:rsid w:val="00503852"/>
    <w:rsid w:val="00510ADB"/>
    <w:rsid w:val="005124BD"/>
    <w:rsid w:val="00513006"/>
    <w:rsid w:val="00513828"/>
    <w:rsid w:val="00513E1C"/>
    <w:rsid w:val="00517190"/>
    <w:rsid w:val="00517550"/>
    <w:rsid w:val="005175ED"/>
    <w:rsid w:val="005177F6"/>
    <w:rsid w:val="00517BAB"/>
    <w:rsid w:val="00517C06"/>
    <w:rsid w:val="0053729A"/>
    <w:rsid w:val="0054047F"/>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5F2867"/>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9729C"/>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287"/>
    <w:rsid w:val="00733BAE"/>
    <w:rsid w:val="00733E84"/>
    <w:rsid w:val="0073483A"/>
    <w:rsid w:val="00735371"/>
    <w:rsid w:val="00736C5B"/>
    <w:rsid w:val="00737E50"/>
    <w:rsid w:val="00740FBA"/>
    <w:rsid w:val="00747140"/>
    <w:rsid w:val="007513C9"/>
    <w:rsid w:val="00757B8C"/>
    <w:rsid w:val="007621A8"/>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1BB"/>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4259"/>
    <w:rsid w:val="00807110"/>
    <w:rsid w:val="00810140"/>
    <w:rsid w:val="008107A2"/>
    <w:rsid w:val="00811BEB"/>
    <w:rsid w:val="00815158"/>
    <w:rsid w:val="0082108E"/>
    <w:rsid w:val="008225E5"/>
    <w:rsid w:val="008226AE"/>
    <w:rsid w:val="00823839"/>
    <w:rsid w:val="008307BF"/>
    <w:rsid w:val="0083157E"/>
    <w:rsid w:val="00833C9F"/>
    <w:rsid w:val="00836E03"/>
    <w:rsid w:val="00840679"/>
    <w:rsid w:val="00840B4A"/>
    <w:rsid w:val="0084231D"/>
    <w:rsid w:val="0084530E"/>
    <w:rsid w:val="00846073"/>
    <w:rsid w:val="0084644B"/>
    <w:rsid w:val="00846E31"/>
    <w:rsid w:val="00851F45"/>
    <w:rsid w:val="00853081"/>
    <w:rsid w:val="008535C0"/>
    <w:rsid w:val="00855DB9"/>
    <w:rsid w:val="00857051"/>
    <w:rsid w:val="0086486A"/>
    <w:rsid w:val="008656D5"/>
    <w:rsid w:val="00865D52"/>
    <w:rsid w:val="008675A5"/>
    <w:rsid w:val="00870847"/>
    <w:rsid w:val="00871176"/>
    <w:rsid w:val="0087189C"/>
    <w:rsid w:val="008719B5"/>
    <w:rsid w:val="00876039"/>
    <w:rsid w:val="00882DB9"/>
    <w:rsid w:val="00886D0C"/>
    <w:rsid w:val="0089022E"/>
    <w:rsid w:val="008904C7"/>
    <w:rsid w:val="00893C94"/>
    <w:rsid w:val="008A1D53"/>
    <w:rsid w:val="008A3777"/>
    <w:rsid w:val="008A6F8B"/>
    <w:rsid w:val="008A762F"/>
    <w:rsid w:val="008A78A8"/>
    <w:rsid w:val="008B0313"/>
    <w:rsid w:val="008B1A37"/>
    <w:rsid w:val="008B31A7"/>
    <w:rsid w:val="008C2A1F"/>
    <w:rsid w:val="008C2EC0"/>
    <w:rsid w:val="008C7939"/>
    <w:rsid w:val="008D04AB"/>
    <w:rsid w:val="008D1F1D"/>
    <w:rsid w:val="008D28CF"/>
    <w:rsid w:val="008D2AF7"/>
    <w:rsid w:val="008D7987"/>
    <w:rsid w:val="008E0236"/>
    <w:rsid w:val="008E1426"/>
    <w:rsid w:val="008E3740"/>
    <w:rsid w:val="008E45BF"/>
    <w:rsid w:val="008E4F9B"/>
    <w:rsid w:val="008E5FED"/>
    <w:rsid w:val="008E6F9D"/>
    <w:rsid w:val="008F1E58"/>
    <w:rsid w:val="008F40B2"/>
    <w:rsid w:val="008F438B"/>
    <w:rsid w:val="008F5BA1"/>
    <w:rsid w:val="009004A2"/>
    <w:rsid w:val="0090254F"/>
    <w:rsid w:val="009026C4"/>
    <w:rsid w:val="00905650"/>
    <w:rsid w:val="00906D4F"/>
    <w:rsid w:val="0091247A"/>
    <w:rsid w:val="009131A0"/>
    <w:rsid w:val="0091491A"/>
    <w:rsid w:val="00917804"/>
    <w:rsid w:val="00920C51"/>
    <w:rsid w:val="0092119E"/>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0C14"/>
    <w:rsid w:val="009F2047"/>
    <w:rsid w:val="009F50C6"/>
    <w:rsid w:val="009F5EEC"/>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94551"/>
    <w:rsid w:val="00A9485F"/>
    <w:rsid w:val="00A9619F"/>
    <w:rsid w:val="00A97F94"/>
    <w:rsid w:val="00AA0DC0"/>
    <w:rsid w:val="00AA6813"/>
    <w:rsid w:val="00AA6E18"/>
    <w:rsid w:val="00AB0BCA"/>
    <w:rsid w:val="00AB1061"/>
    <w:rsid w:val="00AB1A84"/>
    <w:rsid w:val="00AB2396"/>
    <w:rsid w:val="00AB51EE"/>
    <w:rsid w:val="00AB5F2A"/>
    <w:rsid w:val="00AC0710"/>
    <w:rsid w:val="00AC23B2"/>
    <w:rsid w:val="00AC2874"/>
    <w:rsid w:val="00AC3997"/>
    <w:rsid w:val="00AC49F6"/>
    <w:rsid w:val="00AD1778"/>
    <w:rsid w:val="00AD1ECF"/>
    <w:rsid w:val="00AD226C"/>
    <w:rsid w:val="00AD283F"/>
    <w:rsid w:val="00AD2BD6"/>
    <w:rsid w:val="00AD2EA1"/>
    <w:rsid w:val="00AD4211"/>
    <w:rsid w:val="00AD44B0"/>
    <w:rsid w:val="00AE28F3"/>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0919"/>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5CC6"/>
    <w:rsid w:val="00B67A6D"/>
    <w:rsid w:val="00B70AAA"/>
    <w:rsid w:val="00B72A7E"/>
    <w:rsid w:val="00B76140"/>
    <w:rsid w:val="00B816CA"/>
    <w:rsid w:val="00B86997"/>
    <w:rsid w:val="00B87342"/>
    <w:rsid w:val="00B87A3B"/>
    <w:rsid w:val="00B90832"/>
    <w:rsid w:val="00B91000"/>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5C1E"/>
    <w:rsid w:val="00BF682D"/>
    <w:rsid w:val="00C01B8C"/>
    <w:rsid w:val="00C03DE8"/>
    <w:rsid w:val="00C04B50"/>
    <w:rsid w:val="00C05AA7"/>
    <w:rsid w:val="00C05E0F"/>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53C"/>
    <w:rsid w:val="00CB0D8C"/>
    <w:rsid w:val="00CB106B"/>
    <w:rsid w:val="00CB20D0"/>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587B"/>
    <w:rsid w:val="00CF65F0"/>
    <w:rsid w:val="00CF6E91"/>
    <w:rsid w:val="00CF7FBA"/>
    <w:rsid w:val="00D0060C"/>
    <w:rsid w:val="00D01AD4"/>
    <w:rsid w:val="00D03CA3"/>
    <w:rsid w:val="00D043A9"/>
    <w:rsid w:val="00D05E43"/>
    <w:rsid w:val="00D06816"/>
    <w:rsid w:val="00D10F15"/>
    <w:rsid w:val="00D13BC1"/>
    <w:rsid w:val="00D15771"/>
    <w:rsid w:val="00D16085"/>
    <w:rsid w:val="00D16E83"/>
    <w:rsid w:val="00D17FBE"/>
    <w:rsid w:val="00D22A98"/>
    <w:rsid w:val="00D244BD"/>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A1E"/>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E7790"/>
    <w:rsid w:val="00DF3858"/>
    <w:rsid w:val="00E005B7"/>
    <w:rsid w:val="00E011C4"/>
    <w:rsid w:val="00E01DC2"/>
    <w:rsid w:val="00E10F1C"/>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482C"/>
    <w:rsid w:val="00FA5886"/>
    <w:rsid w:val="00FA58EE"/>
    <w:rsid w:val="00FA6134"/>
    <w:rsid w:val="00FA6525"/>
    <w:rsid w:val="00FA6ABB"/>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7B8E"/>
    <w:rsid w:val="00FF5AD8"/>
    <w:rsid w:val="00FF6F1B"/>
    <w:rsid w:val="00FF7B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435718">
      <w:bodyDiv w:val="1"/>
      <w:marLeft w:val="0"/>
      <w:marRight w:val="0"/>
      <w:marTop w:val="0"/>
      <w:marBottom w:val="0"/>
      <w:divBdr>
        <w:top w:val="none" w:sz="0" w:space="0" w:color="auto"/>
        <w:left w:val="none" w:sz="0" w:space="0" w:color="auto"/>
        <w:bottom w:val="none" w:sz="0" w:space="0" w:color="auto"/>
        <w:right w:val="none" w:sz="0" w:space="0" w:color="auto"/>
      </w:divBdr>
    </w:div>
    <w:div w:id="207642977">
      <w:bodyDiv w:val="1"/>
      <w:marLeft w:val="0"/>
      <w:marRight w:val="0"/>
      <w:marTop w:val="0"/>
      <w:marBottom w:val="0"/>
      <w:divBdr>
        <w:top w:val="none" w:sz="0" w:space="0" w:color="auto"/>
        <w:left w:val="none" w:sz="0" w:space="0" w:color="auto"/>
        <w:bottom w:val="none" w:sz="0" w:space="0" w:color="auto"/>
        <w:right w:val="none" w:sz="0" w:space="0" w:color="auto"/>
      </w:divBdr>
    </w:div>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 w:id="1351682589">
      <w:bodyDiv w:val="1"/>
      <w:marLeft w:val="0"/>
      <w:marRight w:val="0"/>
      <w:marTop w:val="0"/>
      <w:marBottom w:val="0"/>
      <w:divBdr>
        <w:top w:val="none" w:sz="0" w:space="0" w:color="auto"/>
        <w:left w:val="none" w:sz="0" w:space="0" w:color="auto"/>
        <w:bottom w:val="none" w:sz="0" w:space="0" w:color="auto"/>
        <w:right w:val="none" w:sz="0" w:space="0" w:color="auto"/>
      </w:divBdr>
    </w:div>
    <w:div w:id="19577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58D8-EC0B-47AA-B589-56CC3FB5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8082</TotalTime>
  <Pages>1</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780</cp:revision>
  <cp:lastPrinted>2017-12-14T04:34:00Z</cp:lastPrinted>
  <dcterms:created xsi:type="dcterms:W3CDTF">2015-02-18T04:15:00Z</dcterms:created>
  <dcterms:modified xsi:type="dcterms:W3CDTF">2017-12-14T04:34:00Z</dcterms:modified>
</cp:coreProperties>
</file>