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733BA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8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DE5763">
        <w:rPr>
          <w:b/>
          <w:sz w:val="26"/>
          <w:szCs w:val="26"/>
        </w:rPr>
        <w:t>Боярское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924F16">
        <w:t>0</w:t>
      </w:r>
      <w:r w:rsidR="00DE5763">
        <w:t>4</w:t>
      </w:r>
      <w:r w:rsidR="001B01A6" w:rsidRPr="00A514EB">
        <w:t>.0</w:t>
      </w:r>
      <w:r w:rsidR="003D3791">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1B01A6" w:rsidRPr="005E391B">
        <w:rPr>
          <w:bCs/>
          <w:sz w:val="26"/>
          <w:szCs w:val="26"/>
        </w:rPr>
        <w:t>Соглашением от 25.12.2015 г. №</w:t>
      </w:r>
      <w:r w:rsidR="00DE5763">
        <w:rPr>
          <w:bCs/>
          <w:sz w:val="26"/>
          <w:szCs w:val="26"/>
        </w:rPr>
        <w:t>75</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DE5763">
        <w:rPr>
          <w:sz w:val="26"/>
          <w:szCs w:val="26"/>
        </w:rPr>
        <w:t>Боярское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DE5763">
        <w:rPr>
          <w:bCs/>
          <w:sz w:val="26"/>
          <w:szCs w:val="26"/>
        </w:rPr>
        <w:t>Боярское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w:t>
      </w:r>
      <w:r w:rsidR="00924F16">
        <w:rPr>
          <w:sz w:val="26"/>
          <w:szCs w:val="26"/>
        </w:rPr>
        <w:t>улинский район», планом работы 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DE5763">
        <w:rPr>
          <w:sz w:val="26"/>
          <w:szCs w:val="26"/>
        </w:rPr>
        <w:t>Боярское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DE5763">
        <w:rPr>
          <w:sz w:val="26"/>
          <w:szCs w:val="26"/>
        </w:rPr>
        <w:t>Боярское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3D3791" w:rsidP="00661744">
      <w:pPr>
        <w:pStyle w:val="af3"/>
        <w:ind w:firstLine="600"/>
        <w:jc w:val="both"/>
        <w:rPr>
          <w:sz w:val="26"/>
          <w:szCs w:val="26"/>
        </w:rPr>
      </w:pPr>
      <w:r>
        <w:rPr>
          <w:sz w:val="26"/>
          <w:szCs w:val="26"/>
        </w:rPr>
        <w:t>Начало проверки – 0</w:t>
      </w:r>
      <w:r w:rsidR="00DE5763">
        <w:rPr>
          <w:sz w:val="26"/>
          <w:szCs w:val="26"/>
        </w:rPr>
        <w:t>4</w:t>
      </w:r>
      <w:r w:rsidR="001B01A6" w:rsidRPr="005E391B">
        <w:rPr>
          <w:sz w:val="26"/>
          <w:szCs w:val="26"/>
        </w:rPr>
        <w:t>.0</w:t>
      </w:r>
      <w:r>
        <w:rPr>
          <w:sz w:val="26"/>
          <w:szCs w:val="26"/>
        </w:rPr>
        <w:t>4</w:t>
      </w:r>
      <w:r w:rsidR="001B01A6" w:rsidRPr="005E391B">
        <w:rPr>
          <w:sz w:val="26"/>
          <w:szCs w:val="26"/>
        </w:rPr>
        <w:t>.2016 г., окончание –</w:t>
      </w:r>
      <w:r w:rsidR="00924F16">
        <w:rPr>
          <w:sz w:val="26"/>
          <w:szCs w:val="26"/>
        </w:rPr>
        <w:t>0</w:t>
      </w:r>
      <w:r w:rsidR="00DE5763">
        <w:rPr>
          <w:sz w:val="26"/>
          <w:szCs w:val="26"/>
        </w:rPr>
        <w:t>4</w:t>
      </w:r>
      <w:r w:rsidR="00BC2A12" w:rsidRPr="005E391B">
        <w:rPr>
          <w:sz w:val="26"/>
          <w:szCs w:val="26"/>
        </w:rPr>
        <w:t>.0</w:t>
      </w:r>
      <w:r>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DE5763" w:rsidRPr="00DE5763" w:rsidRDefault="00D85296" w:rsidP="00DE5763">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DE5763" w:rsidRPr="00DE5763">
        <w:rPr>
          <w:sz w:val="26"/>
          <w:szCs w:val="26"/>
        </w:rPr>
        <w:t xml:space="preserve">427922, Удмуртская Республика, Каракулинский район, д.Боярка, ул.Новая, д.3 </w:t>
      </w:r>
    </w:p>
    <w:p w:rsidR="00DE5763" w:rsidRPr="00DE5763" w:rsidRDefault="00D85296" w:rsidP="00DE5763">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DE5763">
        <w:rPr>
          <w:sz w:val="26"/>
          <w:szCs w:val="26"/>
        </w:rPr>
        <w:t>Боярское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DE5763">
        <w:rPr>
          <w:sz w:val="26"/>
          <w:szCs w:val="26"/>
        </w:rPr>
        <w:t>Боярское</w:t>
      </w:r>
      <w:r w:rsidR="001B01A6" w:rsidRPr="00CD07A2">
        <w:rPr>
          <w:sz w:val="26"/>
          <w:szCs w:val="26"/>
        </w:rPr>
        <w:t>», утвержденным решением Совета депутатов муниципального образования «</w:t>
      </w:r>
      <w:r w:rsidR="00DE5763">
        <w:rPr>
          <w:sz w:val="26"/>
          <w:szCs w:val="26"/>
        </w:rPr>
        <w:t>Боярское</w:t>
      </w:r>
      <w:r w:rsidR="001B01A6" w:rsidRPr="00CD07A2">
        <w:rPr>
          <w:sz w:val="26"/>
          <w:szCs w:val="26"/>
        </w:rPr>
        <w:t xml:space="preserve">» </w:t>
      </w:r>
      <w:r w:rsidR="00140942" w:rsidRPr="003D3791">
        <w:rPr>
          <w:sz w:val="26"/>
          <w:szCs w:val="26"/>
        </w:rPr>
        <w:t xml:space="preserve">от </w:t>
      </w:r>
      <w:r w:rsidR="00DE5763" w:rsidRPr="00DE5763">
        <w:rPr>
          <w:sz w:val="26"/>
          <w:szCs w:val="26"/>
        </w:rPr>
        <w:t>05 декабря 2005 года № 3/1-05.</w:t>
      </w:r>
    </w:p>
    <w:p w:rsidR="001B01A6" w:rsidRPr="005E391B" w:rsidRDefault="00CD07A2" w:rsidP="003D3791">
      <w:pPr>
        <w:tabs>
          <w:tab w:val="left" w:pos="567"/>
          <w:tab w:val="left" w:pos="18286"/>
        </w:tabs>
        <w:ind w:right="172"/>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№5</w:t>
      </w:r>
      <w:r w:rsidR="0001245B">
        <w:rPr>
          <w:sz w:val="26"/>
          <w:szCs w:val="26"/>
        </w:rPr>
        <w:t>1</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01245B">
        <w:rPr>
          <w:sz w:val="26"/>
          <w:szCs w:val="26"/>
        </w:rPr>
        <w:t>Боярское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01245B">
        <w:rPr>
          <w:sz w:val="26"/>
          <w:szCs w:val="26"/>
        </w:rPr>
        <w:t>Боярское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114107">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01245B">
        <w:rPr>
          <w:sz w:val="26"/>
          <w:szCs w:val="26"/>
        </w:rPr>
        <w:t>Боярское</w:t>
      </w:r>
      <w:r w:rsidR="001B01A6" w:rsidRPr="005E391B">
        <w:rPr>
          <w:sz w:val="26"/>
          <w:szCs w:val="26"/>
        </w:rPr>
        <w:t>» в 2015 году являлось решение Совета депутатов муниципального образования «</w:t>
      </w:r>
      <w:r w:rsidR="0001245B">
        <w:rPr>
          <w:sz w:val="26"/>
          <w:szCs w:val="26"/>
        </w:rPr>
        <w:t>Боярское</w:t>
      </w:r>
      <w:r w:rsidR="001B01A6" w:rsidRPr="005E391B">
        <w:rPr>
          <w:sz w:val="26"/>
          <w:szCs w:val="26"/>
        </w:rPr>
        <w:t xml:space="preserve">» от </w:t>
      </w:r>
      <w:r w:rsidR="00673B0F">
        <w:rPr>
          <w:sz w:val="26"/>
          <w:szCs w:val="26"/>
        </w:rPr>
        <w:t>22</w:t>
      </w:r>
      <w:r w:rsidR="001B01A6" w:rsidRPr="005E391B">
        <w:rPr>
          <w:sz w:val="26"/>
          <w:szCs w:val="26"/>
        </w:rPr>
        <w:t>.12.2014</w:t>
      </w:r>
      <w:r w:rsidR="00116A8A">
        <w:rPr>
          <w:sz w:val="26"/>
          <w:szCs w:val="26"/>
        </w:rPr>
        <w:t xml:space="preserve"> года </w:t>
      </w:r>
      <w:r w:rsidR="001B01A6" w:rsidRPr="005E391B">
        <w:rPr>
          <w:sz w:val="26"/>
          <w:szCs w:val="26"/>
        </w:rPr>
        <w:t>№</w:t>
      </w:r>
      <w:r w:rsidR="0001245B">
        <w:rPr>
          <w:sz w:val="26"/>
          <w:szCs w:val="26"/>
        </w:rPr>
        <w:t>23</w:t>
      </w:r>
      <w:r w:rsidR="001B01A6" w:rsidRPr="005E391B">
        <w:rPr>
          <w:sz w:val="26"/>
          <w:szCs w:val="26"/>
        </w:rPr>
        <w:t>/</w:t>
      </w:r>
      <w:r w:rsidR="0001245B">
        <w:rPr>
          <w:sz w:val="26"/>
          <w:szCs w:val="26"/>
        </w:rPr>
        <w:t>3</w:t>
      </w:r>
      <w:r w:rsidR="001B01A6" w:rsidRPr="005E391B">
        <w:rPr>
          <w:sz w:val="26"/>
          <w:szCs w:val="26"/>
        </w:rPr>
        <w:t>-14 «О бюджете муниципального образования «</w:t>
      </w:r>
      <w:r w:rsidR="0001245B">
        <w:rPr>
          <w:sz w:val="26"/>
          <w:szCs w:val="26"/>
        </w:rPr>
        <w:t>Боярское</w:t>
      </w:r>
      <w:r w:rsidR="001B01A6" w:rsidRPr="005E391B">
        <w:rPr>
          <w:sz w:val="26"/>
          <w:szCs w:val="26"/>
        </w:rPr>
        <w:t>» на 201</w:t>
      </w:r>
      <w:r w:rsidR="00CF65F0">
        <w:rPr>
          <w:sz w:val="26"/>
          <w:szCs w:val="26"/>
        </w:rPr>
        <w:t>5 год и на плановый период 2016</w:t>
      </w:r>
      <w:r w:rsidR="007F1F76">
        <w:rPr>
          <w:sz w:val="26"/>
          <w:szCs w:val="26"/>
        </w:rPr>
        <w:t>-</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01245B">
        <w:rPr>
          <w:sz w:val="26"/>
          <w:szCs w:val="26"/>
        </w:rPr>
        <w:t>Боярское</w:t>
      </w:r>
      <w:r w:rsidR="007F1F76">
        <w:rPr>
          <w:sz w:val="26"/>
          <w:szCs w:val="26"/>
        </w:rPr>
        <w:t>» от 01.12.2015 года №</w:t>
      </w:r>
      <w:r w:rsidR="0001245B">
        <w:rPr>
          <w:sz w:val="26"/>
          <w:szCs w:val="26"/>
        </w:rPr>
        <w:t>48</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w:t>
      </w:r>
      <w:r w:rsidRPr="005E391B">
        <w:rPr>
          <w:sz w:val="26"/>
          <w:szCs w:val="26"/>
        </w:rPr>
        <w:lastRenderedPageBreak/>
        <w:t>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9A2E3F" w:rsidRPr="005E391B" w:rsidRDefault="009A2E3F" w:rsidP="00D85296">
      <w:pPr>
        <w:tabs>
          <w:tab w:val="left" w:pos="567"/>
        </w:tabs>
        <w:jc w:val="both"/>
        <w:rPr>
          <w:sz w:val="26"/>
          <w:szCs w:val="26"/>
        </w:rPr>
      </w:pPr>
    </w:p>
    <w:p w:rsidR="001B01A6" w:rsidRPr="009A2E3F" w:rsidRDefault="00D85296" w:rsidP="00D85296">
      <w:pPr>
        <w:jc w:val="both"/>
        <w:rPr>
          <w:b/>
          <w:sz w:val="26"/>
          <w:szCs w:val="26"/>
        </w:rPr>
      </w:pPr>
      <w:r w:rsidRPr="009A2E3F">
        <w:rPr>
          <w:b/>
          <w:sz w:val="26"/>
          <w:szCs w:val="26"/>
        </w:rPr>
        <w:t xml:space="preserve">          </w:t>
      </w:r>
      <w:r w:rsidR="001B01A6" w:rsidRPr="009A2E3F">
        <w:rPr>
          <w:b/>
          <w:sz w:val="26"/>
          <w:szCs w:val="26"/>
        </w:rPr>
        <w:t xml:space="preserve">Анализ основных форм </w:t>
      </w:r>
      <w:r w:rsidR="00FC20A5" w:rsidRPr="009A2E3F">
        <w:rPr>
          <w:b/>
          <w:sz w:val="26"/>
          <w:szCs w:val="26"/>
        </w:rPr>
        <w:t xml:space="preserve">годовой </w:t>
      </w:r>
      <w:r w:rsidR="001B01A6" w:rsidRPr="009A2E3F">
        <w:rPr>
          <w:b/>
          <w:sz w:val="26"/>
          <w:szCs w:val="26"/>
        </w:rPr>
        <w:t>бюджетной отчетности</w:t>
      </w:r>
      <w:r w:rsidRPr="009A2E3F">
        <w:rPr>
          <w:b/>
          <w:sz w:val="26"/>
          <w:szCs w:val="26"/>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01245B">
        <w:rPr>
          <w:sz w:val="26"/>
          <w:szCs w:val="26"/>
        </w:rPr>
        <w:t>Боярское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lastRenderedPageBreak/>
        <w:t xml:space="preserve">        </w:t>
      </w:r>
      <w:r w:rsidR="00BC2A12" w:rsidRPr="006537DF">
        <w:rPr>
          <w:sz w:val="26"/>
          <w:szCs w:val="26"/>
        </w:rPr>
        <w:t>Валюта</w:t>
      </w:r>
      <w:r w:rsidR="00BC2A12" w:rsidRPr="005E391B">
        <w:rPr>
          <w:sz w:val="26"/>
          <w:szCs w:val="26"/>
        </w:rPr>
        <w:t xml:space="preserve">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2014 года) изменил</w:t>
      </w:r>
      <w:r w:rsidR="009447D5">
        <w:rPr>
          <w:sz w:val="26"/>
          <w:szCs w:val="26"/>
        </w:rPr>
        <w:t>а</w:t>
      </w:r>
      <w:r w:rsidR="001B01A6" w:rsidRPr="005E391B">
        <w:rPr>
          <w:sz w:val="26"/>
          <w:szCs w:val="26"/>
        </w:rPr>
        <w:t xml:space="preserve">сь на </w:t>
      </w:r>
      <w:r w:rsidR="006537DF">
        <w:rPr>
          <w:sz w:val="26"/>
          <w:szCs w:val="26"/>
        </w:rPr>
        <w:t>2,47</w:t>
      </w:r>
      <w:r w:rsidR="001B01A6" w:rsidRPr="005E391B">
        <w:rPr>
          <w:sz w:val="26"/>
          <w:szCs w:val="26"/>
        </w:rPr>
        <w:t xml:space="preserve"> 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6537DF">
        <w:rPr>
          <w:bCs/>
          <w:sz w:val="26"/>
          <w:szCs w:val="26"/>
        </w:rPr>
        <w:t>2,47</w:t>
      </w:r>
      <w:r w:rsidR="00FA58EE">
        <w:rPr>
          <w:bCs/>
          <w:sz w:val="26"/>
          <w:szCs w:val="26"/>
        </w:rPr>
        <w:t xml:space="preserve"> </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F5799D" w:rsidRPr="005E391B" w:rsidRDefault="00F5799D" w:rsidP="00F5799D">
      <w:pPr>
        <w:jc w:val="both"/>
        <w:rPr>
          <w:sz w:val="26"/>
          <w:szCs w:val="26"/>
        </w:rPr>
      </w:pPr>
      <w:r w:rsidRPr="004F3943">
        <w:rPr>
          <w:bCs/>
          <w:sz w:val="26"/>
          <w:szCs w:val="26"/>
        </w:rPr>
        <w:t xml:space="preserve">       </w:t>
      </w:r>
      <w:r w:rsidRPr="004F3943">
        <w:rPr>
          <w:sz w:val="26"/>
          <w:szCs w:val="26"/>
        </w:rPr>
        <w:t>Валюта</w:t>
      </w:r>
      <w:r w:rsidRPr="005E391B">
        <w:rPr>
          <w:sz w:val="26"/>
          <w:szCs w:val="26"/>
        </w:rPr>
        <w:t xml:space="preserve"> Баланса на конец 2015 года по бюджетной деятельности составила </w:t>
      </w:r>
      <w:r w:rsidR="004F3943">
        <w:rPr>
          <w:sz w:val="26"/>
          <w:szCs w:val="26"/>
        </w:rPr>
        <w:t>717,7</w:t>
      </w:r>
      <w:r w:rsidRPr="005E391B">
        <w:rPr>
          <w:sz w:val="26"/>
          <w:szCs w:val="26"/>
        </w:rPr>
        <w:t xml:space="preserve"> тыс.</w:t>
      </w:r>
      <w:r>
        <w:rPr>
          <w:sz w:val="26"/>
          <w:szCs w:val="26"/>
        </w:rPr>
        <w:t xml:space="preserve"> </w:t>
      </w:r>
      <w:r w:rsidRPr="005E391B">
        <w:rPr>
          <w:sz w:val="26"/>
          <w:szCs w:val="26"/>
        </w:rPr>
        <w:t xml:space="preserve">рублей и </w:t>
      </w:r>
      <w:r w:rsidR="006904FD">
        <w:rPr>
          <w:sz w:val="26"/>
          <w:szCs w:val="26"/>
        </w:rPr>
        <w:t>увеличилась</w:t>
      </w:r>
      <w:r w:rsidRPr="005E391B">
        <w:rPr>
          <w:sz w:val="26"/>
          <w:szCs w:val="26"/>
        </w:rPr>
        <w:t xml:space="preserve"> по </w:t>
      </w:r>
      <w:r>
        <w:rPr>
          <w:sz w:val="26"/>
          <w:szCs w:val="26"/>
        </w:rPr>
        <w:t xml:space="preserve">сравнению с началом года на </w:t>
      </w:r>
      <w:r w:rsidR="004F3943">
        <w:rPr>
          <w:sz w:val="26"/>
          <w:szCs w:val="26"/>
        </w:rPr>
        <w:t>13,6</w:t>
      </w:r>
      <w:r w:rsidRPr="005E391B">
        <w:rPr>
          <w:sz w:val="26"/>
          <w:szCs w:val="26"/>
        </w:rPr>
        <w:t xml:space="preserve"> тыс.рублей.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307B4F">
        <w:rPr>
          <w:sz w:val="26"/>
          <w:szCs w:val="26"/>
        </w:rPr>
        <w:t>649,0</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307B4F">
        <w:rPr>
          <w:sz w:val="26"/>
          <w:szCs w:val="26"/>
        </w:rPr>
        <w:t>68,</w:t>
      </w:r>
      <w:r w:rsidR="00064CA9">
        <w:rPr>
          <w:sz w:val="26"/>
          <w:szCs w:val="26"/>
        </w:rPr>
        <w:t>7</w:t>
      </w:r>
      <w:r w:rsidR="00B0550F">
        <w:rPr>
          <w:sz w:val="26"/>
          <w:szCs w:val="26"/>
        </w:rPr>
        <w:t xml:space="preserve"> </w:t>
      </w:r>
      <w:r w:rsidRPr="005E391B">
        <w:rPr>
          <w:sz w:val="26"/>
          <w:szCs w:val="26"/>
        </w:rPr>
        <w:t>тыс.рублей; валюту пассива составил</w:t>
      </w:r>
      <w:r w:rsidR="00A92841">
        <w:rPr>
          <w:sz w:val="26"/>
          <w:szCs w:val="26"/>
        </w:rPr>
        <w:t xml:space="preserve"> </w:t>
      </w:r>
      <w:r w:rsidRPr="005E391B">
        <w:rPr>
          <w:sz w:val="26"/>
          <w:szCs w:val="26"/>
        </w:rPr>
        <w:t xml:space="preserve">финансовый результат </w:t>
      </w:r>
      <w:r w:rsidR="00317786">
        <w:rPr>
          <w:sz w:val="26"/>
          <w:szCs w:val="26"/>
        </w:rPr>
        <w:t>–</w:t>
      </w:r>
      <w:r w:rsidRPr="005E391B">
        <w:rPr>
          <w:sz w:val="26"/>
          <w:szCs w:val="26"/>
        </w:rPr>
        <w:t xml:space="preserve"> </w:t>
      </w:r>
      <w:r w:rsidR="00B50661">
        <w:rPr>
          <w:sz w:val="26"/>
          <w:szCs w:val="26"/>
        </w:rPr>
        <w:t>717,7</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307B4F">
        <w:rPr>
          <w:sz w:val="26"/>
          <w:szCs w:val="26"/>
        </w:rPr>
        <w:t>671,2</w:t>
      </w:r>
      <w:r w:rsidR="001B01A6" w:rsidRPr="005E391B">
        <w:rPr>
          <w:sz w:val="26"/>
          <w:szCs w:val="26"/>
        </w:rPr>
        <w:t xml:space="preserve"> тыс.</w:t>
      </w:r>
      <w:r w:rsidR="00307B4F">
        <w:rPr>
          <w:sz w:val="26"/>
          <w:szCs w:val="26"/>
        </w:rPr>
        <w:t xml:space="preserve"> </w:t>
      </w:r>
      <w:r w:rsidR="001B01A6" w:rsidRPr="005E391B">
        <w:rPr>
          <w:sz w:val="26"/>
          <w:szCs w:val="26"/>
        </w:rPr>
        <w:t xml:space="preserve">рублей, за 2015 год </w:t>
      </w:r>
      <w:r w:rsidR="00307B4F">
        <w:rPr>
          <w:sz w:val="26"/>
          <w:szCs w:val="26"/>
        </w:rPr>
        <w:t>уменьшились</w:t>
      </w:r>
      <w:r w:rsidR="001B01A6" w:rsidRPr="005E391B">
        <w:rPr>
          <w:sz w:val="26"/>
          <w:szCs w:val="26"/>
        </w:rPr>
        <w:t xml:space="preserve"> на </w:t>
      </w:r>
      <w:r w:rsidR="00307B4F">
        <w:rPr>
          <w:sz w:val="26"/>
          <w:szCs w:val="26"/>
        </w:rPr>
        <w:t>22,2</w:t>
      </w:r>
      <w:r w:rsidR="001B01A6" w:rsidRPr="005E391B">
        <w:rPr>
          <w:sz w:val="26"/>
          <w:szCs w:val="26"/>
        </w:rPr>
        <w:t xml:space="preserve"> тыс.</w:t>
      </w:r>
      <w:r w:rsidR="00307B4F">
        <w:rPr>
          <w:sz w:val="26"/>
          <w:szCs w:val="26"/>
        </w:rPr>
        <w:t xml:space="preserve"> </w:t>
      </w:r>
      <w:r w:rsidR="001B01A6" w:rsidRPr="005E391B">
        <w:rPr>
          <w:sz w:val="26"/>
          <w:szCs w:val="26"/>
        </w:rPr>
        <w:t>рублей и на конец года составили</w:t>
      </w:r>
      <w:r w:rsidR="00B427DE">
        <w:rPr>
          <w:sz w:val="26"/>
          <w:szCs w:val="26"/>
        </w:rPr>
        <w:t xml:space="preserve"> </w:t>
      </w:r>
      <w:r w:rsidR="001B01A6" w:rsidRPr="005E391B">
        <w:rPr>
          <w:sz w:val="26"/>
          <w:szCs w:val="26"/>
        </w:rPr>
        <w:t xml:space="preserve"> </w:t>
      </w:r>
      <w:r w:rsidR="00307B4F">
        <w:rPr>
          <w:sz w:val="26"/>
          <w:szCs w:val="26"/>
        </w:rPr>
        <w:t xml:space="preserve">649,0 </w:t>
      </w:r>
      <w:r w:rsidR="001B01A6" w:rsidRPr="005E391B">
        <w:rPr>
          <w:sz w:val="26"/>
          <w:szCs w:val="26"/>
        </w:rPr>
        <w:t>тыс.</w:t>
      </w:r>
      <w:r w:rsidR="00307B4F">
        <w:rPr>
          <w:sz w:val="26"/>
          <w:szCs w:val="26"/>
        </w:rPr>
        <w:t xml:space="preserve"> </w:t>
      </w:r>
      <w:r w:rsidR="001B01A6" w:rsidRPr="005E391B">
        <w:rPr>
          <w:sz w:val="26"/>
          <w:szCs w:val="26"/>
        </w:rPr>
        <w:t>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307B4F">
        <w:rPr>
          <w:sz w:val="26"/>
          <w:szCs w:val="26"/>
        </w:rPr>
        <w:t>489,5</w:t>
      </w:r>
      <w:r w:rsidRPr="005E391B">
        <w:rPr>
          <w:sz w:val="26"/>
          <w:szCs w:val="26"/>
        </w:rPr>
        <w:t xml:space="preserve"> тыс.</w:t>
      </w:r>
      <w:r w:rsidR="00307B4F">
        <w:rPr>
          <w:sz w:val="26"/>
          <w:szCs w:val="26"/>
        </w:rPr>
        <w:t xml:space="preserve"> </w:t>
      </w:r>
      <w:r w:rsidRPr="005E391B">
        <w:rPr>
          <w:sz w:val="26"/>
          <w:szCs w:val="26"/>
        </w:rPr>
        <w:t xml:space="preserve">рублей, стоимость которых за 2015 год </w:t>
      </w:r>
      <w:r w:rsidR="00307B4F">
        <w:rPr>
          <w:sz w:val="26"/>
          <w:szCs w:val="26"/>
        </w:rPr>
        <w:t>уменьшилась</w:t>
      </w:r>
      <w:r w:rsidRPr="005E391B">
        <w:rPr>
          <w:sz w:val="26"/>
          <w:szCs w:val="26"/>
        </w:rPr>
        <w:t xml:space="preserve"> на </w:t>
      </w:r>
      <w:r w:rsidR="00307B4F">
        <w:rPr>
          <w:sz w:val="26"/>
          <w:szCs w:val="26"/>
        </w:rPr>
        <w:t>49,2</w:t>
      </w:r>
      <w:r w:rsidRPr="005E391B">
        <w:rPr>
          <w:sz w:val="26"/>
          <w:szCs w:val="26"/>
        </w:rPr>
        <w:t xml:space="preserve"> тыс.</w:t>
      </w:r>
      <w:r w:rsidR="00307B4F">
        <w:rPr>
          <w:sz w:val="26"/>
          <w:szCs w:val="26"/>
        </w:rPr>
        <w:t xml:space="preserve"> </w:t>
      </w:r>
      <w:r w:rsidRPr="005E391B">
        <w:rPr>
          <w:sz w:val="26"/>
          <w:szCs w:val="26"/>
        </w:rPr>
        <w:t>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307B4F">
        <w:rPr>
          <w:sz w:val="26"/>
          <w:szCs w:val="26"/>
        </w:rPr>
        <w:t>159,5</w:t>
      </w:r>
      <w:r w:rsidR="00B427DE">
        <w:rPr>
          <w:sz w:val="26"/>
          <w:szCs w:val="26"/>
        </w:rPr>
        <w:t xml:space="preserve"> </w:t>
      </w:r>
      <w:r w:rsidRPr="005E391B">
        <w:rPr>
          <w:sz w:val="26"/>
          <w:szCs w:val="26"/>
        </w:rPr>
        <w:t xml:space="preserve">тыс.рублей, стоимость которых </w:t>
      </w:r>
      <w:r w:rsidR="00B427DE">
        <w:rPr>
          <w:sz w:val="26"/>
          <w:szCs w:val="26"/>
        </w:rPr>
        <w:t>у</w:t>
      </w:r>
      <w:r w:rsidR="0048183B">
        <w:rPr>
          <w:sz w:val="26"/>
          <w:szCs w:val="26"/>
        </w:rPr>
        <w:t>величилась</w:t>
      </w:r>
      <w:r w:rsidRPr="005E391B">
        <w:rPr>
          <w:sz w:val="26"/>
          <w:szCs w:val="26"/>
        </w:rPr>
        <w:t xml:space="preserve"> за 2015 год на </w:t>
      </w:r>
      <w:r w:rsidR="00FB2E8E">
        <w:rPr>
          <w:sz w:val="26"/>
          <w:szCs w:val="26"/>
        </w:rPr>
        <w:t>26,9</w:t>
      </w:r>
      <w:r w:rsidR="0048183B">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064CA9">
        <w:rPr>
          <w:sz w:val="26"/>
          <w:szCs w:val="26"/>
        </w:rPr>
        <w:t>35,9</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064CA9">
        <w:rPr>
          <w:sz w:val="26"/>
          <w:szCs w:val="26"/>
        </w:rPr>
        <w:t>68,7</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30279C" w:rsidRDefault="0087189C"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2015 года у</w:t>
      </w:r>
      <w:r w:rsidR="006B10EA">
        <w:rPr>
          <w:sz w:val="26"/>
          <w:szCs w:val="26"/>
        </w:rPr>
        <w:t>величился</w:t>
      </w:r>
      <w:r w:rsidR="001B01A6" w:rsidRPr="005E391B">
        <w:rPr>
          <w:sz w:val="26"/>
          <w:szCs w:val="26"/>
        </w:rPr>
        <w:t xml:space="preserve"> на </w:t>
      </w:r>
      <w:r w:rsidR="00064CA9">
        <w:rPr>
          <w:sz w:val="26"/>
          <w:szCs w:val="26"/>
        </w:rPr>
        <w:t>13,6</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064CA9">
        <w:rPr>
          <w:sz w:val="26"/>
          <w:szCs w:val="26"/>
        </w:rPr>
        <w:t>717,7</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064CA9">
        <w:rPr>
          <w:sz w:val="26"/>
          <w:szCs w:val="26"/>
        </w:rPr>
        <w:t>23,8</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3E1FAB">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8C7939">
        <w:rPr>
          <w:sz w:val="26"/>
          <w:szCs w:val="26"/>
        </w:rPr>
        <w:t>3 562,9</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8C7939">
        <w:rPr>
          <w:sz w:val="26"/>
          <w:szCs w:val="26"/>
        </w:rPr>
        <w:t>3 556,8</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8C7939">
        <w:rPr>
          <w:sz w:val="26"/>
          <w:szCs w:val="26"/>
        </w:rPr>
        <w:t>3 310,9</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8C7939">
        <w:rPr>
          <w:sz w:val="26"/>
          <w:szCs w:val="26"/>
        </w:rPr>
        <w:t>3 562,9</w:t>
      </w:r>
      <w:r w:rsidR="001B01A6" w:rsidRPr="005E391B">
        <w:rPr>
          <w:sz w:val="26"/>
          <w:szCs w:val="26"/>
        </w:rPr>
        <w:t xml:space="preserve"> тыс. рублей.  </w:t>
      </w:r>
    </w:p>
    <w:p w:rsidR="00793FBF" w:rsidRPr="005E391B" w:rsidRDefault="00D85296" w:rsidP="00793FBF">
      <w:pPr>
        <w:tabs>
          <w:tab w:val="left" w:pos="567"/>
          <w:tab w:val="left" w:pos="18286"/>
        </w:tabs>
        <w:jc w:val="both"/>
        <w:rPr>
          <w:sz w:val="26"/>
          <w:szCs w:val="26"/>
        </w:rPr>
      </w:pPr>
      <w:r w:rsidRPr="00DB407D">
        <w:rPr>
          <w:sz w:val="26"/>
          <w:szCs w:val="26"/>
        </w:rPr>
        <w:t xml:space="preserve">        </w:t>
      </w:r>
      <w:r w:rsidR="001B01A6" w:rsidRPr="002D53F5">
        <w:rPr>
          <w:sz w:val="26"/>
          <w:szCs w:val="26"/>
        </w:rPr>
        <w:t>В о</w:t>
      </w:r>
      <w:r w:rsidR="001B01A6" w:rsidRPr="002D53F5">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D01AD4">
        <w:rPr>
          <w:sz w:val="26"/>
          <w:szCs w:val="26"/>
        </w:rPr>
        <w:t>1 9</w:t>
      </w:r>
      <w:r w:rsidR="00FD4857">
        <w:rPr>
          <w:sz w:val="26"/>
          <w:szCs w:val="26"/>
        </w:rPr>
        <w:t>5</w:t>
      </w:r>
      <w:r w:rsidR="00D01AD4">
        <w:rPr>
          <w:sz w:val="26"/>
          <w:szCs w:val="26"/>
        </w:rPr>
        <w:t>7,1</w:t>
      </w:r>
      <w:r w:rsidR="001B01A6" w:rsidRPr="005E391B">
        <w:rPr>
          <w:sz w:val="26"/>
          <w:szCs w:val="26"/>
        </w:rPr>
        <w:t xml:space="preserve"> тыс.</w:t>
      </w:r>
      <w:r w:rsidR="005E10F8">
        <w:rPr>
          <w:sz w:val="26"/>
          <w:szCs w:val="26"/>
        </w:rPr>
        <w:t xml:space="preserve"> </w:t>
      </w:r>
      <w:r w:rsidR="00D01AD4">
        <w:rPr>
          <w:sz w:val="26"/>
          <w:szCs w:val="26"/>
        </w:rPr>
        <w:t>рублей и составила 3 556,8</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D043A9">
        <w:rPr>
          <w:sz w:val="26"/>
          <w:szCs w:val="26"/>
        </w:rPr>
        <w:t>.</w:t>
      </w:r>
      <w:r w:rsidR="005E10F8">
        <w:rPr>
          <w:sz w:val="26"/>
          <w:szCs w:val="26"/>
        </w:rPr>
        <w:t xml:space="preserve"> </w:t>
      </w:r>
      <w:r w:rsidR="00793FBF">
        <w:rPr>
          <w:sz w:val="26"/>
          <w:szCs w:val="26"/>
        </w:rPr>
        <w:t xml:space="preserve">Увеличение фактических расходов произошло за счет увеличения суммы по безвозмездным перечислениям бюджетам. </w:t>
      </w:r>
      <w:r w:rsidR="00793FBF" w:rsidRPr="005E391B">
        <w:rPr>
          <w:sz w:val="26"/>
          <w:szCs w:val="26"/>
        </w:rPr>
        <w:t xml:space="preserve"> </w:t>
      </w:r>
      <w:r w:rsidR="00793FBF">
        <w:rPr>
          <w:sz w:val="26"/>
          <w:szCs w:val="26"/>
        </w:rPr>
        <w:lastRenderedPageBreak/>
        <w:t>Н</w:t>
      </w:r>
      <w:r w:rsidR="00793FBF" w:rsidRPr="005E391B">
        <w:rPr>
          <w:sz w:val="26"/>
          <w:szCs w:val="26"/>
        </w:rPr>
        <w:t xml:space="preserve">аибольшую сумму в составе фактических расходов составили расходы </w:t>
      </w:r>
      <w:r w:rsidR="00793FBF">
        <w:rPr>
          <w:sz w:val="26"/>
          <w:szCs w:val="26"/>
        </w:rPr>
        <w:t xml:space="preserve">по </w:t>
      </w:r>
      <w:r w:rsidR="00793FBF" w:rsidRPr="005E391B">
        <w:rPr>
          <w:sz w:val="26"/>
          <w:szCs w:val="26"/>
        </w:rPr>
        <w:t>безвозмездны</w:t>
      </w:r>
      <w:r w:rsidR="00793FBF">
        <w:rPr>
          <w:sz w:val="26"/>
          <w:szCs w:val="26"/>
        </w:rPr>
        <w:t>м</w:t>
      </w:r>
      <w:r w:rsidR="00793FBF" w:rsidRPr="005E391B">
        <w:rPr>
          <w:sz w:val="26"/>
          <w:szCs w:val="26"/>
        </w:rPr>
        <w:t xml:space="preserve"> перечисления</w:t>
      </w:r>
      <w:r w:rsidR="00793FBF">
        <w:rPr>
          <w:sz w:val="26"/>
          <w:szCs w:val="26"/>
        </w:rPr>
        <w:t>м</w:t>
      </w:r>
      <w:r w:rsidR="00793FBF" w:rsidRPr="005E391B">
        <w:rPr>
          <w:sz w:val="26"/>
          <w:szCs w:val="26"/>
        </w:rPr>
        <w:t xml:space="preserve"> </w:t>
      </w:r>
      <w:r w:rsidR="00793FBF">
        <w:rPr>
          <w:sz w:val="26"/>
          <w:szCs w:val="26"/>
        </w:rPr>
        <w:t>бюджетам</w:t>
      </w:r>
      <w:r w:rsidR="00793FBF" w:rsidRPr="005E391B">
        <w:rPr>
          <w:sz w:val="26"/>
          <w:szCs w:val="26"/>
        </w:rPr>
        <w:t xml:space="preserve"> – </w:t>
      </w:r>
      <w:r w:rsidR="00793FBF">
        <w:rPr>
          <w:sz w:val="26"/>
          <w:szCs w:val="26"/>
        </w:rPr>
        <w:t>1 747,0</w:t>
      </w:r>
      <w:r w:rsidR="00793FBF" w:rsidRPr="005E391B">
        <w:rPr>
          <w:sz w:val="26"/>
          <w:szCs w:val="26"/>
        </w:rPr>
        <w:t xml:space="preserve"> тыс.</w:t>
      </w:r>
      <w:r w:rsidR="00793FBF">
        <w:rPr>
          <w:sz w:val="26"/>
          <w:szCs w:val="26"/>
        </w:rPr>
        <w:t xml:space="preserve"> </w:t>
      </w:r>
      <w:r w:rsidR="00793FBF" w:rsidRPr="005E391B">
        <w:rPr>
          <w:sz w:val="26"/>
          <w:szCs w:val="26"/>
        </w:rPr>
        <w:t>рублей (</w:t>
      </w:r>
      <w:r w:rsidR="00793FBF">
        <w:rPr>
          <w:sz w:val="26"/>
          <w:szCs w:val="26"/>
        </w:rPr>
        <w:t>49</w:t>
      </w:r>
      <w:r w:rsidR="00793FBF" w:rsidRPr="005E391B">
        <w:rPr>
          <w:sz w:val="26"/>
          <w:szCs w:val="26"/>
        </w:rPr>
        <w:t>%)</w:t>
      </w:r>
      <w:r w:rsidR="00793FBF">
        <w:rPr>
          <w:sz w:val="26"/>
          <w:szCs w:val="26"/>
        </w:rPr>
        <w:t xml:space="preserve">; </w:t>
      </w:r>
      <w:r w:rsidR="00793FBF" w:rsidRPr="005E391B">
        <w:rPr>
          <w:sz w:val="26"/>
          <w:szCs w:val="26"/>
        </w:rPr>
        <w:t>оплат</w:t>
      </w:r>
      <w:r w:rsidR="00793FBF">
        <w:rPr>
          <w:sz w:val="26"/>
          <w:szCs w:val="26"/>
        </w:rPr>
        <w:t>а</w:t>
      </w:r>
      <w:r w:rsidR="00793FBF" w:rsidRPr="005E391B">
        <w:rPr>
          <w:sz w:val="26"/>
          <w:szCs w:val="26"/>
        </w:rPr>
        <w:t xml:space="preserve"> труда и начисления на выплаты по оплате труда – </w:t>
      </w:r>
      <w:r w:rsidR="00793FBF">
        <w:rPr>
          <w:sz w:val="26"/>
          <w:szCs w:val="26"/>
        </w:rPr>
        <w:t>990,4</w:t>
      </w:r>
      <w:r w:rsidR="00793FBF" w:rsidRPr="005E391B">
        <w:rPr>
          <w:sz w:val="26"/>
          <w:szCs w:val="26"/>
        </w:rPr>
        <w:t xml:space="preserve"> тыс.</w:t>
      </w:r>
      <w:r w:rsidR="00793FBF">
        <w:rPr>
          <w:sz w:val="26"/>
          <w:szCs w:val="26"/>
        </w:rPr>
        <w:t xml:space="preserve"> </w:t>
      </w:r>
      <w:r w:rsidR="00793FBF" w:rsidRPr="005E391B">
        <w:rPr>
          <w:sz w:val="26"/>
          <w:szCs w:val="26"/>
        </w:rPr>
        <w:t>рублей (</w:t>
      </w:r>
      <w:r w:rsidR="00793FBF">
        <w:rPr>
          <w:sz w:val="26"/>
          <w:szCs w:val="26"/>
        </w:rPr>
        <w:t>28</w:t>
      </w:r>
      <w:r w:rsidR="00793FBF" w:rsidRPr="005E391B">
        <w:rPr>
          <w:sz w:val="26"/>
          <w:szCs w:val="26"/>
        </w:rPr>
        <w:t>%)</w:t>
      </w:r>
      <w:r w:rsidR="00793FBF">
        <w:rPr>
          <w:sz w:val="26"/>
          <w:szCs w:val="26"/>
        </w:rPr>
        <w:t xml:space="preserve">; </w:t>
      </w:r>
      <w:r w:rsidR="00793FBF" w:rsidRPr="005E391B">
        <w:rPr>
          <w:sz w:val="26"/>
          <w:szCs w:val="26"/>
        </w:rPr>
        <w:t xml:space="preserve">приобретение работ, услуг – </w:t>
      </w:r>
      <w:r w:rsidR="00793FBF">
        <w:rPr>
          <w:sz w:val="26"/>
          <w:szCs w:val="26"/>
        </w:rPr>
        <w:t>556,6</w:t>
      </w:r>
      <w:r w:rsidR="00793FBF" w:rsidRPr="005E391B">
        <w:rPr>
          <w:sz w:val="26"/>
          <w:szCs w:val="26"/>
        </w:rPr>
        <w:t xml:space="preserve"> тыс.</w:t>
      </w:r>
      <w:r w:rsidR="00793FBF">
        <w:rPr>
          <w:sz w:val="26"/>
          <w:szCs w:val="26"/>
        </w:rPr>
        <w:t xml:space="preserve"> </w:t>
      </w:r>
      <w:r w:rsidR="00793FBF" w:rsidRPr="005E391B">
        <w:rPr>
          <w:sz w:val="26"/>
          <w:szCs w:val="26"/>
        </w:rPr>
        <w:t>рублей (</w:t>
      </w:r>
      <w:r w:rsidR="00793FBF">
        <w:rPr>
          <w:sz w:val="26"/>
          <w:szCs w:val="26"/>
        </w:rPr>
        <w:t>16%);</w:t>
      </w:r>
      <w:r w:rsidR="00793FBF" w:rsidRPr="005E391B">
        <w:rPr>
          <w:sz w:val="26"/>
          <w:szCs w:val="26"/>
        </w:rPr>
        <w:t xml:space="preserve"> расходы по операциям с активами </w:t>
      </w:r>
      <w:r w:rsidR="00793FBF">
        <w:rPr>
          <w:sz w:val="26"/>
          <w:szCs w:val="26"/>
        </w:rPr>
        <w:t xml:space="preserve">– 249,3 </w:t>
      </w:r>
      <w:r w:rsidR="00793FBF" w:rsidRPr="005E391B">
        <w:rPr>
          <w:sz w:val="26"/>
          <w:szCs w:val="26"/>
        </w:rPr>
        <w:t>тыс.</w:t>
      </w:r>
      <w:r w:rsidR="00793FBF">
        <w:rPr>
          <w:sz w:val="26"/>
          <w:szCs w:val="26"/>
        </w:rPr>
        <w:t xml:space="preserve"> рублей (7</w:t>
      </w:r>
      <w:r w:rsidR="00793FBF" w:rsidRPr="005E391B">
        <w:rPr>
          <w:sz w:val="26"/>
          <w:szCs w:val="26"/>
        </w:rPr>
        <w:t>%)</w:t>
      </w:r>
      <w:r w:rsidR="00793FBF">
        <w:rPr>
          <w:sz w:val="26"/>
          <w:szCs w:val="26"/>
        </w:rPr>
        <w:t>;</w:t>
      </w:r>
      <w:r w:rsidR="00793FBF" w:rsidRPr="005E391B">
        <w:rPr>
          <w:sz w:val="26"/>
          <w:szCs w:val="26"/>
        </w:rPr>
        <w:t xml:space="preserve"> прочие расходы </w:t>
      </w:r>
      <w:r w:rsidR="00793FBF">
        <w:rPr>
          <w:sz w:val="26"/>
          <w:szCs w:val="26"/>
        </w:rPr>
        <w:t>– 13,5</w:t>
      </w:r>
      <w:r w:rsidR="00793FBF" w:rsidRPr="005E391B">
        <w:rPr>
          <w:sz w:val="26"/>
          <w:szCs w:val="26"/>
        </w:rPr>
        <w:t xml:space="preserve"> тыс.</w:t>
      </w:r>
      <w:r w:rsidR="00793FBF">
        <w:rPr>
          <w:sz w:val="26"/>
          <w:szCs w:val="26"/>
        </w:rPr>
        <w:t xml:space="preserve"> рублей</w:t>
      </w:r>
      <w:r w:rsidR="00793FBF" w:rsidRPr="005E391B">
        <w:rPr>
          <w:sz w:val="26"/>
          <w:szCs w:val="26"/>
        </w:rPr>
        <w:t>.</w:t>
      </w:r>
      <w:r w:rsidR="00793FBF">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61407B">
        <w:rPr>
          <w:sz w:val="26"/>
          <w:szCs w:val="26"/>
        </w:rPr>
        <w:t>3 562,</w:t>
      </w:r>
      <w:r w:rsidR="00C22946">
        <w:rPr>
          <w:sz w:val="26"/>
          <w:szCs w:val="26"/>
        </w:rPr>
        <w:t>9</w:t>
      </w:r>
      <w:r w:rsidRPr="005E391B">
        <w:rPr>
          <w:sz w:val="26"/>
          <w:szCs w:val="26"/>
        </w:rPr>
        <w:t xml:space="preserve"> тыс. рублей или 9</w:t>
      </w:r>
      <w:r w:rsidR="0061407B">
        <w:rPr>
          <w:sz w:val="26"/>
          <w:szCs w:val="26"/>
        </w:rPr>
        <w:t>8</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61407B">
        <w:rPr>
          <w:sz w:val="26"/>
          <w:szCs w:val="26"/>
        </w:rPr>
        <w:t>55,6</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w:t>
      </w:r>
      <w:r w:rsidR="0061407B">
        <w:rPr>
          <w:sz w:val="26"/>
          <w:szCs w:val="26"/>
        </w:rPr>
        <w:t>177,4</w:t>
      </w:r>
      <w:r w:rsidRPr="005E391B">
        <w:rPr>
          <w:sz w:val="26"/>
          <w:szCs w:val="26"/>
        </w:rPr>
        <w:t xml:space="preserve"> тыс.</w:t>
      </w:r>
      <w:r w:rsidR="008C2A1F">
        <w:rPr>
          <w:sz w:val="26"/>
          <w:szCs w:val="26"/>
        </w:rPr>
        <w:t xml:space="preserve"> </w:t>
      </w:r>
      <w:r w:rsidRPr="005E391B">
        <w:rPr>
          <w:sz w:val="26"/>
          <w:szCs w:val="26"/>
        </w:rPr>
        <w:t xml:space="preserve">рублей, </w:t>
      </w:r>
      <w:r w:rsidR="00513006">
        <w:rPr>
          <w:sz w:val="26"/>
          <w:szCs w:val="26"/>
        </w:rPr>
        <w:t xml:space="preserve">выбыло основных средств на сумму </w:t>
      </w:r>
      <w:r w:rsidR="0061407B">
        <w:rPr>
          <w:sz w:val="26"/>
          <w:szCs w:val="26"/>
        </w:rPr>
        <w:t>7,5</w:t>
      </w:r>
      <w:r w:rsidR="00513006">
        <w:rPr>
          <w:sz w:val="26"/>
          <w:szCs w:val="26"/>
        </w:rPr>
        <w:t xml:space="preserve"> тыс. рублей, </w:t>
      </w:r>
      <w:r w:rsidRPr="005E391B">
        <w:rPr>
          <w:sz w:val="26"/>
          <w:szCs w:val="26"/>
        </w:rPr>
        <w:t xml:space="preserve">сумма амортизации увеличилась на сумму </w:t>
      </w:r>
      <w:r w:rsidR="0061407B">
        <w:rPr>
          <w:sz w:val="26"/>
          <w:szCs w:val="26"/>
        </w:rPr>
        <w:t>219,1</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61407B">
        <w:rPr>
          <w:sz w:val="26"/>
          <w:szCs w:val="26"/>
        </w:rPr>
        <w:t>49,2</w:t>
      </w:r>
      <w:r w:rsidRPr="005E391B">
        <w:rPr>
          <w:sz w:val="26"/>
          <w:szCs w:val="26"/>
        </w:rPr>
        <w:t xml:space="preserve"> тыс.</w:t>
      </w:r>
      <w:r w:rsidR="008C2A1F">
        <w:rPr>
          <w:sz w:val="26"/>
          <w:szCs w:val="26"/>
        </w:rPr>
        <w:t xml:space="preserve"> </w:t>
      </w:r>
      <w:r w:rsidRPr="005E391B">
        <w:rPr>
          <w:sz w:val="26"/>
          <w:szCs w:val="26"/>
        </w:rPr>
        <w:t>рублей</w:t>
      </w:r>
      <w:r w:rsidR="0061407B">
        <w:rPr>
          <w:sz w:val="26"/>
          <w:szCs w:val="26"/>
        </w:rPr>
        <w:t xml:space="preserve"> со знаком «минус»</w:t>
      </w:r>
      <w:r w:rsidRPr="005E391B">
        <w:rPr>
          <w:sz w:val="26"/>
          <w:szCs w:val="26"/>
        </w:rPr>
        <w:t xml:space="preserve">. Материальные запасы: поступили в сумме </w:t>
      </w:r>
      <w:r w:rsidR="0061407B">
        <w:rPr>
          <w:sz w:val="26"/>
          <w:szCs w:val="26"/>
        </w:rPr>
        <w:t>4</w:t>
      </w:r>
      <w:r w:rsidR="00FB2E8E">
        <w:rPr>
          <w:sz w:val="26"/>
          <w:szCs w:val="26"/>
        </w:rPr>
        <w:t>9</w:t>
      </w:r>
      <w:r w:rsidR="0061407B">
        <w:rPr>
          <w:sz w:val="26"/>
          <w:szCs w:val="26"/>
        </w:rPr>
        <w:t>,</w:t>
      </w:r>
      <w:r w:rsidR="00FB2E8E">
        <w:rPr>
          <w:sz w:val="26"/>
          <w:szCs w:val="26"/>
        </w:rPr>
        <w:t>6</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61407B">
        <w:rPr>
          <w:sz w:val="26"/>
          <w:szCs w:val="26"/>
        </w:rPr>
        <w:t>22,7</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61407B">
        <w:rPr>
          <w:sz w:val="26"/>
          <w:szCs w:val="26"/>
        </w:rPr>
        <w:t>26,9</w:t>
      </w:r>
      <w:r w:rsidRPr="005E391B">
        <w:rPr>
          <w:sz w:val="26"/>
          <w:szCs w:val="26"/>
        </w:rPr>
        <w:t xml:space="preserve"> тыс.</w:t>
      </w:r>
      <w:r w:rsidR="008C2A1F">
        <w:rPr>
          <w:sz w:val="26"/>
          <w:szCs w:val="26"/>
        </w:rPr>
        <w:t xml:space="preserve"> </w:t>
      </w:r>
      <w:r w:rsidRPr="005E391B">
        <w:rPr>
          <w:sz w:val="26"/>
          <w:szCs w:val="26"/>
        </w:rPr>
        <w:t>рублей.</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FB2E8E">
        <w:rPr>
          <w:sz w:val="26"/>
          <w:szCs w:val="26"/>
        </w:rPr>
        <w:t>68,8</w:t>
      </w:r>
      <w:r w:rsidRPr="005E391B">
        <w:rPr>
          <w:sz w:val="26"/>
          <w:szCs w:val="26"/>
        </w:rPr>
        <w:t xml:space="preserve"> тыс.</w:t>
      </w:r>
      <w:r w:rsidR="00C964F9">
        <w:rPr>
          <w:sz w:val="26"/>
          <w:szCs w:val="26"/>
        </w:rPr>
        <w:t xml:space="preserve"> </w:t>
      </w:r>
      <w:r w:rsidRPr="005E391B">
        <w:rPr>
          <w:sz w:val="26"/>
          <w:szCs w:val="26"/>
        </w:rPr>
        <w:t>рублей, кредиторск</w:t>
      </w:r>
      <w:r w:rsidR="00C964F9">
        <w:rPr>
          <w:sz w:val="26"/>
          <w:szCs w:val="26"/>
        </w:rPr>
        <w:t>ой</w:t>
      </w:r>
      <w:r w:rsidRPr="005E391B">
        <w:rPr>
          <w:sz w:val="26"/>
          <w:szCs w:val="26"/>
        </w:rPr>
        <w:t xml:space="preserve"> задолженност</w:t>
      </w:r>
      <w:r w:rsidR="00C964F9">
        <w:rPr>
          <w:sz w:val="26"/>
          <w:szCs w:val="26"/>
        </w:rPr>
        <w:t>и нет</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9A2E3F" w:rsidRPr="005E391B" w:rsidRDefault="009A2E3F" w:rsidP="00D85296">
      <w:pPr>
        <w:jc w:val="both"/>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доходов бюджета</w:t>
      </w:r>
      <w:r w:rsidRPr="009A2E3F">
        <w:rPr>
          <w:b/>
          <w:sz w:val="26"/>
          <w:szCs w:val="26"/>
          <w:lang w:eastAsia="en-US"/>
        </w:rPr>
        <w:t>:</w:t>
      </w:r>
      <w:r w:rsidR="001B01A6" w:rsidRPr="009A2E3F">
        <w:rPr>
          <w:b/>
          <w:sz w:val="26"/>
          <w:szCs w:val="26"/>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AA6E18">
        <w:rPr>
          <w:sz w:val="26"/>
          <w:szCs w:val="26"/>
          <w:lang w:eastAsia="en-US"/>
        </w:rPr>
        <w:t>Боярское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AA6E18">
        <w:rPr>
          <w:sz w:val="26"/>
          <w:szCs w:val="26"/>
          <w:lang w:eastAsia="en-US"/>
        </w:rPr>
        <w:t>Боярское</w:t>
      </w:r>
      <w:r w:rsidR="001B01A6" w:rsidRPr="005E391B">
        <w:rPr>
          <w:sz w:val="26"/>
          <w:szCs w:val="26"/>
          <w:lang w:eastAsia="en-US"/>
        </w:rPr>
        <w:t>» на 2015 год утвержден Решением о бюджете до начала очередного финансового года (</w:t>
      </w:r>
      <w:r w:rsidR="00953624">
        <w:rPr>
          <w:sz w:val="26"/>
          <w:szCs w:val="26"/>
          <w:lang w:eastAsia="en-US"/>
        </w:rPr>
        <w:t>22</w:t>
      </w:r>
      <w:r w:rsidR="001B01A6" w:rsidRPr="005E391B">
        <w:rPr>
          <w:sz w:val="26"/>
          <w:szCs w:val="26"/>
          <w:lang w:eastAsia="en-US"/>
        </w:rPr>
        <w:t>.12.2014 года)</w:t>
      </w:r>
      <w:r w:rsidR="001B01A6" w:rsidRPr="005E391B">
        <w:rPr>
          <w:sz w:val="26"/>
          <w:szCs w:val="26"/>
        </w:rPr>
        <w:t xml:space="preserve">,   по доходам  в сумме </w:t>
      </w:r>
      <w:r w:rsidR="00AA6E18">
        <w:rPr>
          <w:sz w:val="26"/>
          <w:szCs w:val="26"/>
        </w:rPr>
        <w:t>2 940,6</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AA6E18">
        <w:rPr>
          <w:sz w:val="26"/>
          <w:szCs w:val="26"/>
        </w:rPr>
        <w:t>1 474,6</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AA6E18">
        <w:rPr>
          <w:sz w:val="26"/>
          <w:szCs w:val="26"/>
        </w:rPr>
        <w:t>1 466,0</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lastRenderedPageBreak/>
        <w:t xml:space="preserve">        </w:t>
      </w:r>
      <w:r w:rsidR="001B01A6" w:rsidRPr="005E391B">
        <w:rPr>
          <w:sz w:val="26"/>
          <w:szCs w:val="26"/>
        </w:rPr>
        <w:t xml:space="preserve">С учетом внесения изменений в Решение о бюджете от </w:t>
      </w:r>
      <w:r w:rsidR="00AA6E18">
        <w:rPr>
          <w:sz w:val="26"/>
          <w:szCs w:val="26"/>
        </w:rPr>
        <w:t>18</w:t>
      </w:r>
      <w:r w:rsidR="001B01A6" w:rsidRPr="005E391B">
        <w:rPr>
          <w:sz w:val="26"/>
          <w:szCs w:val="26"/>
        </w:rPr>
        <w:t>.12.2015 года № 3</w:t>
      </w:r>
      <w:r w:rsidR="00AA6E18">
        <w:rPr>
          <w:sz w:val="26"/>
          <w:szCs w:val="26"/>
        </w:rPr>
        <w:t>0</w:t>
      </w:r>
      <w:r w:rsidR="001B01A6" w:rsidRPr="005E391B">
        <w:rPr>
          <w:sz w:val="26"/>
          <w:szCs w:val="26"/>
        </w:rPr>
        <w:t>/</w:t>
      </w:r>
      <w:r w:rsidR="00AA6E18">
        <w:rPr>
          <w:sz w:val="26"/>
          <w:szCs w:val="26"/>
        </w:rPr>
        <w:t>5</w:t>
      </w:r>
      <w:r w:rsidR="001B01A6" w:rsidRPr="005E391B">
        <w:rPr>
          <w:sz w:val="26"/>
          <w:szCs w:val="26"/>
        </w:rPr>
        <w:t xml:space="preserve">-15 доходы утверждены в сумме </w:t>
      </w:r>
      <w:r w:rsidR="00AA6E18">
        <w:rPr>
          <w:sz w:val="26"/>
          <w:szCs w:val="26"/>
        </w:rPr>
        <w:t>3 465,5</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AA6E18">
        <w:rPr>
          <w:sz w:val="26"/>
          <w:szCs w:val="26"/>
        </w:rPr>
        <w:t>1 470,0</w:t>
      </w:r>
      <w:r w:rsidR="007A0D9E">
        <w:rPr>
          <w:sz w:val="26"/>
          <w:szCs w:val="26"/>
        </w:rPr>
        <w:t xml:space="preserve"> </w:t>
      </w:r>
      <w:r w:rsidR="001B01A6" w:rsidRPr="005E391B">
        <w:rPr>
          <w:sz w:val="26"/>
          <w:szCs w:val="26"/>
        </w:rPr>
        <w:t>тыс.</w:t>
      </w:r>
      <w:r w:rsidR="00947078">
        <w:rPr>
          <w:sz w:val="26"/>
          <w:szCs w:val="26"/>
        </w:rPr>
        <w:t xml:space="preserve"> </w:t>
      </w:r>
      <w:r w:rsidR="001B01A6" w:rsidRPr="005E391B">
        <w:rPr>
          <w:sz w:val="26"/>
          <w:szCs w:val="26"/>
        </w:rPr>
        <w:t xml:space="preserve">рублей, безвозмездные поступления </w:t>
      </w:r>
      <w:r w:rsidR="007A0D9E">
        <w:rPr>
          <w:sz w:val="26"/>
          <w:szCs w:val="26"/>
        </w:rPr>
        <w:t>1</w:t>
      </w:r>
      <w:r w:rsidR="00AA6E18">
        <w:rPr>
          <w:sz w:val="26"/>
          <w:szCs w:val="26"/>
        </w:rPr>
        <w:t> 995,5</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Отчету о</w:t>
      </w:r>
      <w:r w:rsidR="00196C9F">
        <w:rPr>
          <w:sz w:val="26"/>
          <w:szCs w:val="26"/>
        </w:rPr>
        <w:t>б</w:t>
      </w:r>
      <w:r w:rsidR="001B01A6" w:rsidRPr="005E391B">
        <w:rPr>
          <w:sz w:val="26"/>
          <w:szCs w:val="26"/>
        </w:rPr>
        <w:t xml:space="preserve"> исполнении бюджета муниципального образования «</w:t>
      </w:r>
      <w:r w:rsidR="00AA6E18">
        <w:rPr>
          <w:sz w:val="26"/>
          <w:szCs w:val="26"/>
        </w:rPr>
        <w:t>Боярское</w:t>
      </w:r>
      <w:r w:rsidR="001B01A6" w:rsidRPr="005E391B">
        <w:rPr>
          <w:sz w:val="26"/>
          <w:szCs w:val="26"/>
        </w:rPr>
        <w:t xml:space="preserve">» за 2015 год уточненный план по доходам составил </w:t>
      </w:r>
      <w:r w:rsidR="004F2A33">
        <w:rPr>
          <w:sz w:val="26"/>
          <w:szCs w:val="26"/>
        </w:rPr>
        <w:t>3 465,5</w:t>
      </w:r>
      <w:r w:rsidR="001B01A6" w:rsidRPr="005E391B">
        <w:rPr>
          <w:sz w:val="26"/>
          <w:szCs w:val="26"/>
        </w:rPr>
        <w:t xml:space="preserve"> тыс.</w:t>
      </w:r>
      <w:r w:rsidR="00947078">
        <w:rPr>
          <w:sz w:val="26"/>
          <w:szCs w:val="26"/>
        </w:rPr>
        <w:t xml:space="preserve"> </w:t>
      </w:r>
      <w:r w:rsidR="001B01A6" w:rsidRPr="005E391B">
        <w:rPr>
          <w:sz w:val="26"/>
          <w:szCs w:val="26"/>
        </w:rPr>
        <w:t>рублей, в том числе налоговые и неналоговые доходы –</w:t>
      </w:r>
      <w:r w:rsidR="004F2A33">
        <w:rPr>
          <w:sz w:val="26"/>
          <w:szCs w:val="26"/>
        </w:rPr>
        <w:t>1 470,0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4F2A33">
        <w:rPr>
          <w:sz w:val="26"/>
          <w:szCs w:val="26"/>
        </w:rPr>
        <w:t>1 995,5</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4F2A33">
        <w:rPr>
          <w:sz w:val="26"/>
          <w:szCs w:val="26"/>
        </w:rPr>
        <w:t>3 310,9</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4F2A33">
        <w:rPr>
          <w:sz w:val="26"/>
          <w:szCs w:val="26"/>
        </w:rPr>
        <w:t>6</w:t>
      </w:r>
      <w:r w:rsidR="001B01A6" w:rsidRPr="005E391B">
        <w:rPr>
          <w:sz w:val="26"/>
          <w:szCs w:val="26"/>
        </w:rPr>
        <w:t xml:space="preserve">% от уточненного плана, к уровню доходов 2014 года поступление доходов составило </w:t>
      </w:r>
      <w:r w:rsidR="004F2A33">
        <w:rPr>
          <w:sz w:val="26"/>
          <w:szCs w:val="26"/>
        </w:rPr>
        <w:t>5</w:t>
      </w:r>
      <w:r w:rsidR="00EE7C44">
        <w:rPr>
          <w:sz w:val="26"/>
          <w:szCs w:val="26"/>
        </w:rPr>
        <w:t>3</w:t>
      </w:r>
      <w:r w:rsidR="001B01A6" w:rsidRPr="005E391B">
        <w:rPr>
          <w:sz w:val="26"/>
          <w:szCs w:val="26"/>
        </w:rPr>
        <w:t>%</w:t>
      </w:r>
      <w:r w:rsidR="005E391B">
        <w:rPr>
          <w:sz w:val="26"/>
          <w:szCs w:val="26"/>
        </w:rPr>
        <w:t xml:space="preserve"> </w:t>
      </w:r>
      <w:r w:rsidR="001B01A6" w:rsidRPr="005E391B">
        <w:rPr>
          <w:sz w:val="26"/>
          <w:szCs w:val="26"/>
        </w:rPr>
        <w:t>(</w:t>
      </w:r>
      <w:r w:rsidR="004F2A33">
        <w:rPr>
          <w:sz w:val="26"/>
          <w:szCs w:val="26"/>
        </w:rPr>
        <w:t>6 237,0</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4F2A33">
        <w:rPr>
          <w:sz w:val="26"/>
          <w:szCs w:val="26"/>
        </w:rPr>
        <w:t>Боярское</w:t>
      </w:r>
      <w:r w:rsidR="001B01A6" w:rsidRPr="005E391B">
        <w:rPr>
          <w:sz w:val="26"/>
          <w:szCs w:val="26"/>
        </w:rPr>
        <w:t xml:space="preserve">» доля безвозмездных поступлений составляет </w:t>
      </w:r>
      <w:r w:rsidR="004F2A33">
        <w:rPr>
          <w:sz w:val="26"/>
          <w:szCs w:val="26"/>
        </w:rPr>
        <w:t>58</w:t>
      </w:r>
      <w:r w:rsidR="007F1EC5">
        <w:rPr>
          <w:sz w:val="26"/>
          <w:szCs w:val="26"/>
        </w:rPr>
        <w:t>% (</w:t>
      </w:r>
      <w:r w:rsidR="004F2A33">
        <w:rPr>
          <w:sz w:val="26"/>
          <w:szCs w:val="26"/>
        </w:rPr>
        <w:t>1 995,5</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налоговых и неналоговых доходов – </w:t>
      </w:r>
      <w:r w:rsidR="004F2A33">
        <w:rPr>
          <w:sz w:val="26"/>
          <w:szCs w:val="26"/>
        </w:rPr>
        <w:t>4</w:t>
      </w:r>
      <w:r w:rsidR="00A33963">
        <w:rPr>
          <w:sz w:val="26"/>
          <w:szCs w:val="26"/>
        </w:rPr>
        <w:t>2</w:t>
      </w:r>
      <w:r w:rsidR="001B01A6" w:rsidRPr="005E391B">
        <w:rPr>
          <w:sz w:val="26"/>
          <w:szCs w:val="26"/>
        </w:rPr>
        <w:t>% (</w:t>
      </w:r>
      <w:r w:rsidR="004F2A33">
        <w:rPr>
          <w:sz w:val="26"/>
          <w:szCs w:val="26"/>
        </w:rPr>
        <w:t>1 470,0</w:t>
      </w:r>
      <w:r w:rsidR="001B01A6" w:rsidRPr="005E391B">
        <w:rPr>
          <w:sz w:val="26"/>
          <w:szCs w:val="26"/>
        </w:rPr>
        <w:t xml:space="preserve">  тыс. рублей).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4F2A33">
        <w:rPr>
          <w:sz w:val="26"/>
          <w:szCs w:val="26"/>
        </w:rPr>
        <w:t>90</w:t>
      </w:r>
      <w:r w:rsidR="001B01A6" w:rsidRPr="005E391B">
        <w:rPr>
          <w:sz w:val="26"/>
          <w:szCs w:val="26"/>
        </w:rPr>
        <w:t>%</w:t>
      </w:r>
      <w:r w:rsidR="00451EB0" w:rsidRPr="005E391B">
        <w:rPr>
          <w:sz w:val="26"/>
          <w:szCs w:val="26"/>
        </w:rPr>
        <w:t xml:space="preserve"> (</w:t>
      </w:r>
      <w:r w:rsidR="004F2A33">
        <w:rPr>
          <w:sz w:val="26"/>
          <w:szCs w:val="26"/>
        </w:rPr>
        <w:t>1 319,2</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4F2A33">
        <w:rPr>
          <w:sz w:val="26"/>
          <w:szCs w:val="26"/>
        </w:rPr>
        <w:t>22</w:t>
      </w:r>
      <w:r w:rsidR="001B01A6" w:rsidRPr="005E391B">
        <w:rPr>
          <w:sz w:val="26"/>
          <w:szCs w:val="26"/>
        </w:rPr>
        <w:t>%</w:t>
      </w:r>
      <w:r w:rsidR="001B01A6" w:rsidRPr="005E391B">
        <w:rPr>
          <w:bCs/>
          <w:sz w:val="26"/>
          <w:szCs w:val="26"/>
        </w:rPr>
        <w:t xml:space="preserve"> (</w:t>
      </w:r>
      <w:r w:rsidR="004F2A33">
        <w:rPr>
          <w:bCs/>
          <w:sz w:val="26"/>
          <w:szCs w:val="26"/>
        </w:rPr>
        <w:t>5 891,2</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4F2A33">
        <w:rPr>
          <w:sz w:val="26"/>
          <w:szCs w:val="26"/>
        </w:rPr>
        <w:t>Боярское</w:t>
      </w:r>
      <w:r>
        <w:rPr>
          <w:sz w:val="26"/>
          <w:szCs w:val="26"/>
        </w:rPr>
        <w:t>» удельный вес</w:t>
      </w:r>
      <w:r w:rsidRPr="005E391B">
        <w:rPr>
          <w:sz w:val="26"/>
          <w:szCs w:val="26"/>
        </w:rPr>
        <w:t xml:space="preserve"> </w:t>
      </w:r>
      <w:r w:rsidR="00964459">
        <w:rPr>
          <w:sz w:val="26"/>
          <w:szCs w:val="26"/>
        </w:rPr>
        <w:t xml:space="preserve">составляет </w:t>
      </w:r>
      <w:r w:rsidR="007D39E5">
        <w:rPr>
          <w:sz w:val="26"/>
          <w:szCs w:val="26"/>
        </w:rPr>
        <w:t xml:space="preserve"> </w:t>
      </w:r>
      <w:r w:rsidR="005D3384">
        <w:rPr>
          <w:sz w:val="26"/>
          <w:szCs w:val="26"/>
        </w:rPr>
        <w:t>85</w:t>
      </w:r>
      <w:r w:rsidR="007D39E5">
        <w:rPr>
          <w:sz w:val="26"/>
          <w:szCs w:val="26"/>
        </w:rPr>
        <w:t>%</w:t>
      </w:r>
      <w:r>
        <w:rPr>
          <w:sz w:val="26"/>
          <w:szCs w:val="26"/>
        </w:rPr>
        <w:t xml:space="preserve">. Исполнение по данному налогу составило </w:t>
      </w:r>
      <w:r w:rsidR="004F2A33">
        <w:rPr>
          <w:sz w:val="26"/>
          <w:szCs w:val="26"/>
        </w:rPr>
        <w:t xml:space="preserve">1 120,2 </w:t>
      </w:r>
      <w:r w:rsidRPr="005E391B">
        <w:rPr>
          <w:sz w:val="26"/>
          <w:szCs w:val="26"/>
        </w:rPr>
        <w:t>тыс.</w:t>
      </w:r>
      <w:r w:rsidR="004F2A33">
        <w:rPr>
          <w:sz w:val="26"/>
          <w:szCs w:val="26"/>
        </w:rPr>
        <w:t xml:space="preserve"> рублей или 88</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4F2A33">
        <w:rPr>
          <w:sz w:val="26"/>
          <w:szCs w:val="26"/>
        </w:rPr>
        <w:t>Боярское</w:t>
      </w:r>
      <w:r w:rsidR="000150C1">
        <w:rPr>
          <w:sz w:val="26"/>
          <w:szCs w:val="26"/>
        </w:rPr>
        <w:t xml:space="preserve">» удельный вес составляет </w:t>
      </w:r>
      <w:r w:rsidR="005D3384">
        <w:rPr>
          <w:sz w:val="26"/>
          <w:szCs w:val="26"/>
        </w:rPr>
        <w:t>12</w:t>
      </w:r>
      <w:r>
        <w:rPr>
          <w:sz w:val="26"/>
          <w:szCs w:val="26"/>
        </w:rPr>
        <w:t xml:space="preserve">%. Исполнение по данному налогу составило </w:t>
      </w:r>
      <w:r w:rsidR="004F2A33">
        <w:rPr>
          <w:sz w:val="26"/>
          <w:szCs w:val="26"/>
        </w:rPr>
        <w:t>164,</w:t>
      </w:r>
      <w:r w:rsidR="005D3384">
        <w:rPr>
          <w:sz w:val="26"/>
          <w:szCs w:val="26"/>
        </w:rPr>
        <w:t>0</w:t>
      </w:r>
      <w:r>
        <w:rPr>
          <w:sz w:val="26"/>
          <w:szCs w:val="26"/>
        </w:rPr>
        <w:t xml:space="preserve"> тыс. рублей или </w:t>
      </w:r>
      <w:r w:rsidR="004F2A33">
        <w:rPr>
          <w:sz w:val="26"/>
          <w:szCs w:val="26"/>
        </w:rPr>
        <w:t>119</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4F2A33">
        <w:rPr>
          <w:sz w:val="26"/>
          <w:szCs w:val="26"/>
        </w:rPr>
        <w:t>Боярское</w:t>
      </w:r>
      <w:r w:rsidR="00947078">
        <w:rPr>
          <w:sz w:val="26"/>
          <w:szCs w:val="26"/>
        </w:rPr>
        <w:t>» удельный вес составляет</w:t>
      </w:r>
      <w:r w:rsidR="00947078" w:rsidRPr="005E391B">
        <w:rPr>
          <w:sz w:val="26"/>
          <w:szCs w:val="26"/>
        </w:rPr>
        <w:t xml:space="preserve"> </w:t>
      </w:r>
      <w:r w:rsidR="005D3384">
        <w:rPr>
          <w:sz w:val="26"/>
          <w:szCs w:val="26"/>
        </w:rPr>
        <w:t>3</w:t>
      </w:r>
      <w:r w:rsidR="001B01A6" w:rsidRPr="005E391B">
        <w:rPr>
          <w:sz w:val="26"/>
          <w:szCs w:val="26"/>
        </w:rPr>
        <w:t>%</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5D3384">
        <w:rPr>
          <w:sz w:val="26"/>
          <w:szCs w:val="26"/>
        </w:rPr>
        <w:t>35,0</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5D3384">
        <w:rPr>
          <w:sz w:val="26"/>
          <w:szCs w:val="26"/>
        </w:rPr>
        <w:t>67</w:t>
      </w:r>
      <w:r w:rsidR="001B01A6" w:rsidRPr="005E391B">
        <w:rPr>
          <w:sz w:val="26"/>
          <w:szCs w:val="26"/>
        </w:rPr>
        <w:t>%</w:t>
      </w:r>
      <w:r w:rsidR="005C2C75">
        <w:rPr>
          <w:sz w:val="26"/>
          <w:szCs w:val="26"/>
        </w:rPr>
        <w:t xml:space="preserve"> к уточненным бюджетным назначениям</w:t>
      </w:r>
      <w:r w:rsidR="00BE3AFE">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5D3384">
        <w:rPr>
          <w:sz w:val="26"/>
          <w:szCs w:val="26"/>
        </w:rPr>
        <w:t>1 991,6</w:t>
      </w:r>
      <w:r w:rsidRPr="005E391B">
        <w:rPr>
          <w:sz w:val="26"/>
          <w:szCs w:val="26"/>
        </w:rPr>
        <w:t xml:space="preserve"> тыс.</w:t>
      </w:r>
      <w:r w:rsidR="00947078">
        <w:rPr>
          <w:sz w:val="26"/>
          <w:szCs w:val="26"/>
        </w:rPr>
        <w:t xml:space="preserve"> </w:t>
      </w:r>
      <w:r w:rsidRPr="005E391B">
        <w:rPr>
          <w:sz w:val="26"/>
          <w:szCs w:val="26"/>
        </w:rPr>
        <w:t>рублей,</w:t>
      </w:r>
      <w:r w:rsidR="003123B6">
        <w:rPr>
          <w:sz w:val="26"/>
          <w:szCs w:val="26"/>
        </w:rPr>
        <w:t xml:space="preserve"> или  </w:t>
      </w:r>
      <w:r w:rsidR="005D3384">
        <w:rPr>
          <w:sz w:val="26"/>
          <w:szCs w:val="26"/>
        </w:rPr>
        <w:t>100</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5D3384">
        <w:rPr>
          <w:sz w:val="26"/>
          <w:szCs w:val="26"/>
        </w:rPr>
        <w:t>1 203,8</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5D3384">
        <w:rPr>
          <w:sz w:val="26"/>
          <w:szCs w:val="26"/>
        </w:rPr>
        <w:t>больше</w:t>
      </w:r>
      <w:r w:rsidR="003123B6">
        <w:rPr>
          <w:sz w:val="26"/>
          <w:szCs w:val="26"/>
        </w:rPr>
        <w:t xml:space="preserve"> </w:t>
      </w:r>
      <w:r w:rsidR="00BD1793">
        <w:rPr>
          <w:sz w:val="26"/>
          <w:szCs w:val="26"/>
        </w:rPr>
        <w:t xml:space="preserve">предусмотренных первоначальным Решением о бюджете на </w:t>
      </w:r>
      <w:r w:rsidR="005D3384">
        <w:rPr>
          <w:sz w:val="26"/>
          <w:szCs w:val="26"/>
        </w:rPr>
        <w:t>4,6</w:t>
      </w:r>
      <w:r w:rsidR="00BD1793">
        <w:rPr>
          <w:sz w:val="26"/>
          <w:szCs w:val="26"/>
        </w:rPr>
        <w:t xml:space="preserve"> тыс. рублей</w:t>
      </w:r>
      <w:r w:rsidRPr="005E391B">
        <w:rPr>
          <w:sz w:val="26"/>
          <w:szCs w:val="26"/>
        </w:rPr>
        <w:t xml:space="preserve">; </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D64027">
        <w:rPr>
          <w:sz w:val="26"/>
          <w:szCs w:val="26"/>
        </w:rPr>
        <w:t>70,8</w:t>
      </w:r>
      <w:r w:rsidR="00636DF8">
        <w:rPr>
          <w:sz w:val="26"/>
          <w:szCs w:val="26"/>
        </w:rPr>
        <w:t xml:space="preserve"> тыс. рублей, что на </w:t>
      </w:r>
      <w:r w:rsidR="00D64027">
        <w:rPr>
          <w:sz w:val="26"/>
          <w:szCs w:val="26"/>
        </w:rPr>
        <w:t>9,9</w:t>
      </w:r>
      <w:r w:rsidR="00636DF8">
        <w:rPr>
          <w:sz w:val="26"/>
          <w:szCs w:val="26"/>
        </w:rPr>
        <w:t xml:space="preserve"> тыс. рублей </w:t>
      </w:r>
      <w:r w:rsidR="00D64027">
        <w:rPr>
          <w:sz w:val="26"/>
          <w:szCs w:val="26"/>
        </w:rPr>
        <w:t>больше</w:t>
      </w:r>
      <w:r w:rsidR="003123B6">
        <w:rPr>
          <w:sz w:val="26"/>
          <w:szCs w:val="26"/>
        </w:rPr>
        <w:t xml:space="preserve"> </w:t>
      </w:r>
      <w:r w:rsidR="00636DF8">
        <w:rPr>
          <w:sz w:val="26"/>
          <w:szCs w:val="26"/>
        </w:rPr>
        <w:t>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D64027">
        <w:rPr>
          <w:sz w:val="26"/>
          <w:szCs w:val="26"/>
        </w:rPr>
        <w:t>20,2</w:t>
      </w:r>
      <w:r w:rsidRPr="00B67A6D">
        <w:rPr>
          <w:sz w:val="26"/>
          <w:szCs w:val="26"/>
        </w:rPr>
        <w:t xml:space="preserve"> тыс. рублей, что меньше предусмотренных первоначальным Решением о бюджете на </w:t>
      </w:r>
      <w:r w:rsidR="00D64FCD">
        <w:rPr>
          <w:sz w:val="26"/>
          <w:szCs w:val="26"/>
        </w:rPr>
        <w:t>1</w:t>
      </w:r>
      <w:r w:rsidR="00D64027">
        <w:rPr>
          <w:sz w:val="26"/>
          <w:szCs w:val="26"/>
        </w:rPr>
        <w:t>85,7</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B90832" w:rsidP="00D85296">
      <w:pPr>
        <w:pStyle w:val="2"/>
        <w:tabs>
          <w:tab w:val="left" w:pos="9900"/>
        </w:tabs>
        <w:ind w:left="0" w:firstLine="567"/>
        <w:rPr>
          <w:sz w:val="26"/>
          <w:szCs w:val="26"/>
        </w:rPr>
      </w:pPr>
      <w:r>
        <w:rPr>
          <w:sz w:val="26"/>
          <w:szCs w:val="26"/>
        </w:rPr>
        <w:t xml:space="preserve">-дотации бюджетам сельских поселений на поддержку мер по обеспечению сбалансированности бюджетов в сумме </w:t>
      </w:r>
      <w:r w:rsidR="00D64FCD">
        <w:rPr>
          <w:sz w:val="26"/>
          <w:szCs w:val="26"/>
        </w:rPr>
        <w:t>5,</w:t>
      </w:r>
      <w:r w:rsidR="00954FE0">
        <w:rPr>
          <w:sz w:val="26"/>
          <w:szCs w:val="26"/>
        </w:rPr>
        <w:t>1</w:t>
      </w:r>
      <w:r>
        <w:rPr>
          <w:sz w:val="26"/>
          <w:szCs w:val="26"/>
        </w:rPr>
        <w:t xml:space="preserve"> тыс. рублей;</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954FE0">
        <w:rPr>
          <w:sz w:val="26"/>
          <w:szCs w:val="26"/>
        </w:rPr>
        <w:t>403,1</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D64FCD">
        <w:rPr>
          <w:sz w:val="26"/>
          <w:szCs w:val="26"/>
        </w:rPr>
        <w:t>2</w:t>
      </w:r>
      <w:r w:rsidR="00954FE0">
        <w:rPr>
          <w:sz w:val="26"/>
          <w:szCs w:val="26"/>
        </w:rPr>
        <w:t>88,6</w:t>
      </w:r>
      <w:r w:rsidRPr="00B67A6D">
        <w:rPr>
          <w:sz w:val="26"/>
          <w:szCs w:val="26"/>
        </w:rPr>
        <w:t xml:space="preserve"> тыс. рублей</w:t>
      </w:r>
      <w:r w:rsidR="00F417B9">
        <w:rPr>
          <w:sz w:val="26"/>
          <w:szCs w:val="26"/>
        </w:rPr>
        <w:t>.</w:t>
      </w:r>
    </w:p>
    <w:p w:rsidR="009A2E3F" w:rsidRPr="00B67A6D" w:rsidRDefault="009A2E3F" w:rsidP="00964459">
      <w:pPr>
        <w:pStyle w:val="2"/>
        <w:tabs>
          <w:tab w:val="left" w:pos="9900"/>
        </w:tabs>
        <w:ind w:left="0" w:firstLine="567"/>
        <w:rPr>
          <w:sz w:val="26"/>
          <w:szCs w:val="26"/>
        </w:rPr>
      </w:pPr>
    </w:p>
    <w:p w:rsidR="001B01A6" w:rsidRPr="009A2E3F" w:rsidRDefault="00D85296" w:rsidP="00D85296">
      <w:pPr>
        <w:tabs>
          <w:tab w:val="left" w:pos="567"/>
          <w:tab w:val="left" w:pos="18286"/>
        </w:tabs>
        <w:rPr>
          <w:b/>
          <w:sz w:val="26"/>
          <w:szCs w:val="26"/>
          <w:lang w:eastAsia="en-US"/>
        </w:rPr>
      </w:pPr>
      <w:r w:rsidRPr="009A2E3F">
        <w:rPr>
          <w:b/>
          <w:sz w:val="26"/>
          <w:szCs w:val="26"/>
          <w:lang w:eastAsia="en-US"/>
        </w:rPr>
        <w:t xml:space="preserve">         </w:t>
      </w:r>
      <w:r w:rsidR="001B01A6" w:rsidRPr="009A2E3F">
        <w:rPr>
          <w:b/>
          <w:sz w:val="26"/>
          <w:szCs w:val="26"/>
          <w:lang w:eastAsia="en-US"/>
        </w:rPr>
        <w:t>Анализ отчета в части исполнения расходов бюджета</w:t>
      </w:r>
      <w:r w:rsidRPr="009A2E3F">
        <w:rPr>
          <w:b/>
          <w:sz w:val="26"/>
          <w:szCs w:val="26"/>
          <w:lang w:eastAsia="en-US"/>
        </w:rPr>
        <w:t>:</w:t>
      </w:r>
      <w:r w:rsidR="001B01A6" w:rsidRPr="009A2E3F">
        <w:rPr>
          <w:b/>
          <w:sz w:val="26"/>
          <w:szCs w:val="26"/>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AC3997">
        <w:rPr>
          <w:sz w:val="26"/>
          <w:szCs w:val="26"/>
          <w:lang w:eastAsia="en-US"/>
        </w:rPr>
        <w:t>2 940,6</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AC3997">
        <w:rPr>
          <w:sz w:val="26"/>
          <w:szCs w:val="26"/>
        </w:rPr>
        <w:t>3 618,</w:t>
      </w:r>
      <w:r w:rsidR="009E7B57">
        <w:rPr>
          <w:sz w:val="26"/>
          <w:szCs w:val="26"/>
        </w:rPr>
        <w:t>6</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AC3997">
        <w:rPr>
          <w:sz w:val="26"/>
          <w:szCs w:val="26"/>
        </w:rPr>
        <w:t>3 562,9</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AC3997">
        <w:rPr>
          <w:sz w:val="26"/>
          <w:szCs w:val="26"/>
        </w:rPr>
        <w:t>8</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054584">
        <w:rPr>
          <w:sz w:val="26"/>
          <w:szCs w:val="26"/>
        </w:rPr>
        <w:t>1</w:t>
      </w:r>
      <w:r w:rsidR="007513C9">
        <w:rPr>
          <w:sz w:val="26"/>
          <w:szCs w:val="26"/>
        </w:rPr>
        <w:t> 262,9</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7513C9">
        <w:rPr>
          <w:sz w:val="26"/>
          <w:szCs w:val="26"/>
        </w:rPr>
        <w:t>6</w:t>
      </w:r>
      <w:r w:rsidRPr="005E391B">
        <w:rPr>
          <w:sz w:val="26"/>
          <w:szCs w:val="26"/>
        </w:rPr>
        <w:t>% от уточненного плана</w:t>
      </w:r>
      <w:r w:rsidR="004D3499" w:rsidRPr="005E391B">
        <w:rPr>
          <w:sz w:val="26"/>
          <w:szCs w:val="26"/>
        </w:rPr>
        <w:t xml:space="preserve"> (</w:t>
      </w:r>
      <w:r w:rsidR="007513C9">
        <w:rPr>
          <w:sz w:val="26"/>
          <w:szCs w:val="26"/>
        </w:rPr>
        <w:t>1 315,6</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7513C9">
        <w:rPr>
          <w:sz w:val="26"/>
          <w:szCs w:val="26"/>
        </w:rPr>
        <w:t>403,1</w:t>
      </w:r>
      <w:r w:rsidR="004D3499" w:rsidRPr="005E391B">
        <w:rPr>
          <w:sz w:val="26"/>
          <w:szCs w:val="26"/>
        </w:rPr>
        <w:t xml:space="preserve"> тыс.рублей</w:t>
      </w:r>
      <w:r w:rsidRPr="005E391B">
        <w:rPr>
          <w:sz w:val="26"/>
          <w:szCs w:val="26"/>
        </w:rPr>
        <w:t xml:space="preserve">, исполнение </w:t>
      </w:r>
      <w:r w:rsidR="007513C9">
        <w:rPr>
          <w:sz w:val="26"/>
          <w:szCs w:val="26"/>
        </w:rPr>
        <w:t>100</w:t>
      </w:r>
      <w:r w:rsidRPr="005E391B">
        <w:rPr>
          <w:sz w:val="26"/>
          <w:szCs w:val="26"/>
        </w:rPr>
        <w:t>% от уточненного плана</w:t>
      </w:r>
      <w:r w:rsidR="007F3E84">
        <w:rPr>
          <w:sz w:val="26"/>
          <w:szCs w:val="26"/>
        </w:rPr>
        <w:t xml:space="preserve"> (404,1 тыс. 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7513C9">
        <w:rPr>
          <w:sz w:val="26"/>
          <w:szCs w:val="26"/>
          <w:lang w:eastAsia="en-US"/>
        </w:rPr>
        <w:t>18,6</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054584">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7513C9">
        <w:rPr>
          <w:sz w:val="26"/>
          <w:szCs w:val="26"/>
        </w:rPr>
        <w:t>60,5</w:t>
      </w:r>
      <w:r w:rsidRPr="005E391B">
        <w:rPr>
          <w:sz w:val="26"/>
          <w:szCs w:val="26"/>
        </w:rPr>
        <w:t xml:space="preserve"> тыс.руб</w:t>
      </w:r>
      <w:r w:rsidR="005A4D1F" w:rsidRPr="005E391B">
        <w:rPr>
          <w:sz w:val="26"/>
          <w:szCs w:val="26"/>
        </w:rPr>
        <w:t xml:space="preserve">лей, исполнение </w:t>
      </w:r>
      <w:r w:rsidR="007513C9">
        <w:rPr>
          <w:sz w:val="26"/>
          <w:szCs w:val="26"/>
        </w:rPr>
        <w:t>100</w:t>
      </w:r>
      <w:r w:rsidRPr="005E391B">
        <w:rPr>
          <w:sz w:val="26"/>
          <w:szCs w:val="26"/>
        </w:rPr>
        <w:t>% от уточненного плана;</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7513C9">
        <w:rPr>
          <w:sz w:val="26"/>
          <w:szCs w:val="26"/>
        </w:rPr>
        <w:t>70,8</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E44EE1">
        <w:rPr>
          <w:sz w:val="26"/>
          <w:szCs w:val="26"/>
        </w:rPr>
        <w:t>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7513C9">
        <w:rPr>
          <w:sz w:val="26"/>
          <w:szCs w:val="26"/>
        </w:rPr>
        <w:t>72,7</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7513C9">
        <w:rPr>
          <w:sz w:val="26"/>
          <w:szCs w:val="26"/>
        </w:rPr>
        <w:t>;</w:t>
      </w:r>
    </w:p>
    <w:p w:rsidR="007513C9" w:rsidRDefault="007513C9" w:rsidP="00661744">
      <w:pPr>
        <w:tabs>
          <w:tab w:val="left" w:pos="567"/>
          <w:tab w:val="left" w:pos="18286"/>
        </w:tabs>
        <w:jc w:val="both"/>
        <w:rPr>
          <w:sz w:val="26"/>
          <w:szCs w:val="26"/>
        </w:rPr>
      </w:pPr>
      <w:r>
        <w:rPr>
          <w:sz w:val="26"/>
          <w:szCs w:val="26"/>
        </w:rPr>
        <w:t>- «Межбюджетные трансферты общего характера бюджетам субъектов РФ и муниципальных образований» - 1 747,0 тыс. рублей, исполнение 100% от уточненного плана.</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7513C9">
        <w:rPr>
          <w:bCs/>
          <w:sz w:val="26"/>
          <w:szCs w:val="26"/>
        </w:rPr>
        <w:t>55,6</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7513C9">
        <w:rPr>
          <w:bCs/>
          <w:sz w:val="26"/>
          <w:szCs w:val="26"/>
        </w:rPr>
        <w:t>2</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7F3E84">
        <w:rPr>
          <w:bCs/>
          <w:sz w:val="26"/>
          <w:szCs w:val="26"/>
        </w:rPr>
        <w:t>52,7</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F31EF2">
        <w:rPr>
          <w:bCs/>
          <w:sz w:val="26"/>
          <w:szCs w:val="26"/>
        </w:rPr>
        <w:t>1,</w:t>
      </w:r>
      <w:r w:rsidR="007F3E84">
        <w:rPr>
          <w:bCs/>
          <w:sz w:val="26"/>
          <w:szCs w:val="26"/>
        </w:rPr>
        <w:t>9</w:t>
      </w:r>
      <w:r w:rsidRPr="005E391B">
        <w:rPr>
          <w:bCs/>
          <w:sz w:val="26"/>
          <w:szCs w:val="26"/>
        </w:rPr>
        <w:t xml:space="preserve"> тыс.</w:t>
      </w:r>
      <w:r w:rsidR="00857051">
        <w:rPr>
          <w:bCs/>
          <w:sz w:val="26"/>
          <w:szCs w:val="26"/>
        </w:rPr>
        <w:t xml:space="preserve"> </w:t>
      </w:r>
      <w:r w:rsidRPr="005E391B">
        <w:rPr>
          <w:bCs/>
          <w:sz w:val="26"/>
          <w:szCs w:val="26"/>
        </w:rPr>
        <w:t>рублей;</w:t>
      </w:r>
    </w:p>
    <w:p w:rsidR="009A2E3F" w:rsidRDefault="007F3E84" w:rsidP="00661744">
      <w:pPr>
        <w:tabs>
          <w:tab w:val="left" w:pos="9900"/>
        </w:tabs>
        <w:jc w:val="both"/>
        <w:rPr>
          <w:bCs/>
          <w:sz w:val="26"/>
          <w:szCs w:val="26"/>
        </w:rPr>
      </w:pPr>
      <w:r>
        <w:rPr>
          <w:bCs/>
          <w:sz w:val="26"/>
          <w:szCs w:val="26"/>
        </w:rPr>
        <w:t>- по разделу 04 «Национальная экономика» в сумме 1,0 тыс. рублей.</w:t>
      </w:r>
    </w:p>
    <w:p w:rsidR="002B1F71" w:rsidRPr="009A2E3F" w:rsidRDefault="00D85296" w:rsidP="00D85296">
      <w:pPr>
        <w:tabs>
          <w:tab w:val="left" w:pos="567"/>
          <w:tab w:val="left" w:pos="18286"/>
        </w:tabs>
        <w:jc w:val="both"/>
        <w:rPr>
          <w:b/>
          <w:sz w:val="26"/>
          <w:szCs w:val="26"/>
        </w:rPr>
      </w:pPr>
      <w:r w:rsidRPr="009A2E3F">
        <w:rPr>
          <w:b/>
          <w:sz w:val="26"/>
          <w:szCs w:val="26"/>
        </w:rPr>
        <w:t xml:space="preserve">         </w:t>
      </w:r>
      <w:r w:rsidR="002B1F71" w:rsidRPr="009A2E3F">
        <w:rPr>
          <w:b/>
          <w:sz w:val="26"/>
          <w:szCs w:val="26"/>
        </w:rPr>
        <w:t>Анализ отчета об исполнении бюджета</w:t>
      </w:r>
      <w:r w:rsidR="002B1F71" w:rsidRPr="009A2E3F">
        <w:rPr>
          <w:b/>
          <w:sz w:val="26"/>
          <w:szCs w:val="26"/>
          <w:lang w:eastAsia="en-US"/>
        </w:rPr>
        <w:t xml:space="preserve"> </w:t>
      </w:r>
      <w:r w:rsidR="002B1F71" w:rsidRPr="009A2E3F">
        <w:rPr>
          <w:b/>
          <w:sz w:val="26"/>
          <w:szCs w:val="26"/>
        </w:rPr>
        <w:t xml:space="preserve"> в части источников финансирования дефицита бюджета</w:t>
      </w:r>
      <w:r w:rsidRPr="009A2E3F">
        <w:rPr>
          <w:b/>
          <w:sz w:val="26"/>
          <w:szCs w:val="26"/>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FB499B">
        <w:rPr>
          <w:sz w:val="26"/>
          <w:szCs w:val="26"/>
          <w:lang w:eastAsia="en-US"/>
        </w:rPr>
        <w:t>Боярское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FB499B">
        <w:rPr>
          <w:sz w:val="26"/>
          <w:szCs w:val="26"/>
          <w:lang w:eastAsia="en-US"/>
        </w:rPr>
        <w:t>153,1</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00FB499B">
        <w:rPr>
          <w:sz w:val="26"/>
          <w:szCs w:val="26"/>
          <w:lang w:eastAsia="en-US"/>
        </w:rPr>
        <w:t>,</w:t>
      </w:r>
      <w:r w:rsidR="007713AB" w:rsidRPr="005E391B">
        <w:rPr>
          <w:sz w:val="26"/>
          <w:szCs w:val="26"/>
          <w:lang w:eastAsia="en-US"/>
        </w:rPr>
        <w:t xml:space="preserve"> </w:t>
      </w:r>
      <w:r w:rsidR="00FB499B" w:rsidRPr="005E391B">
        <w:rPr>
          <w:sz w:val="26"/>
          <w:szCs w:val="26"/>
          <w:lang w:eastAsia="en-US"/>
        </w:rPr>
        <w:t xml:space="preserve">что составило </w:t>
      </w:r>
      <w:r w:rsidR="00FB499B">
        <w:rPr>
          <w:sz w:val="26"/>
          <w:szCs w:val="26"/>
          <w:lang w:eastAsia="en-US"/>
        </w:rPr>
        <w:t>10</w:t>
      </w:r>
      <w:r w:rsidR="00FB499B" w:rsidRPr="005E391B">
        <w:rPr>
          <w:sz w:val="26"/>
          <w:szCs w:val="26"/>
          <w:lang w:eastAsia="en-US"/>
        </w:rPr>
        <w:t>% от суммы поступивших доходов без учета безвозмездных поступлений</w:t>
      </w:r>
      <w:r w:rsidR="00FB499B">
        <w:rPr>
          <w:sz w:val="26"/>
          <w:szCs w:val="26"/>
          <w:lang w:eastAsia="en-US"/>
        </w:rPr>
        <w:t>.</w:t>
      </w:r>
      <w:r w:rsidR="00FB499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FB499B">
        <w:rPr>
          <w:sz w:val="26"/>
          <w:szCs w:val="26"/>
          <w:lang w:eastAsia="en-US"/>
        </w:rPr>
        <w:t>252,0</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FB499B"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Pr="005E391B">
        <w:rPr>
          <w:sz w:val="26"/>
          <w:szCs w:val="26"/>
          <w:lang w:eastAsia="en-US"/>
        </w:rPr>
        <w:lastRenderedPageBreak/>
        <w:t>«</w:t>
      </w:r>
      <w:r w:rsidR="00FB499B">
        <w:rPr>
          <w:sz w:val="26"/>
          <w:szCs w:val="26"/>
          <w:lang w:eastAsia="en-US"/>
        </w:rPr>
        <w:t>Боярское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2F592D" w:rsidRDefault="002F592D" w:rsidP="00D85296">
      <w:pPr>
        <w:tabs>
          <w:tab w:val="left" w:pos="567"/>
          <w:tab w:val="left" w:pos="18286"/>
        </w:tabs>
        <w:jc w:val="both"/>
        <w:rPr>
          <w:sz w:val="26"/>
          <w:szCs w:val="26"/>
          <w:lang w:eastAsia="en-US"/>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FB499B">
        <w:rPr>
          <w:sz w:val="26"/>
          <w:szCs w:val="26"/>
        </w:rPr>
        <w:t>Боярское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FB499B">
        <w:rPr>
          <w:sz w:val="26"/>
          <w:szCs w:val="26"/>
        </w:rPr>
        <w:t>Боярское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FB499B">
        <w:rPr>
          <w:sz w:val="26"/>
          <w:szCs w:val="26"/>
        </w:rPr>
        <w:t>Боярское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FB499B">
        <w:rPr>
          <w:sz w:val="26"/>
          <w:szCs w:val="26"/>
          <w:lang w:eastAsia="en-US"/>
        </w:rPr>
        <w:t>Боярское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FB499B">
        <w:rPr>
          <w:sz w:val="26"/>
          <w:szCs w:val="26"/>
          <w:lang w:eastAsia="en-US"/>
        </w:rPr>
        <w:t>Боярское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586A86" w:rsidRDefault="00586A86" w:rsidP="00586A86">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«Боярское» за 2015 год подтвердила достоверность и полноту представленного отчета.</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FB499B">
        <w:rPr>
          <w:sz w:val="16"/>
          <w:szCs w:val="16"/>
          <w:lang w:eastAsia="en-US"/>
        </w:rPr>
        <w:t>Боярское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FB499B">
              <w:rPr>
                <w:sz w:val="20"/>
                <w:szCs w:val="20"/>
                <w:lang w:eastAsia="en-US"/>
              </w:rPr>
              <w:t>Боярское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2F592D" w:rsidRDefault="002F592D"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w:t>
            </w:r>
            <w:r w:rsidR="007C7B31">
              <w:rPr>
                <w:sz w:val="20"/>
                <w:szCs w:val="20"/>
                <w:lang w:eastAsia="en-US"/>
              </w:rPr>
              <w:t>__________________</w:t>
            </w:r>
            <w:r w:rsidR="00FB499B">
              <w:rPr>
                <w:sz w:val="20"/>
                <w:szCs w:val="20"/>
                <w:lang w:eastAsia="en-US"/>
              </w:rPr>
              <w:t>О.И.Мамедова</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FB" w:rsidRDefault="00C221FB" w:rsidP="00D06816">
      <w:r>
        <w:separator/>
      </w:r>
    </w:p>
  </w:endnote>
  <w:endnote w:type="continuationSeparator" w:id="0">
    <w:p w:rsidR="00C221FB" w:rsidRDefault="00C221F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733BAE">
    <w:pPr>
      <w:pStyle w:val="aa"/>
      <w:jc w:val="right"/>
    </w:pPr>
    <w:fldSimple w:instr=" PAGE   \* MERGEFORMAT ">
      <w:r w:rsidR="00114107">
        <w:rPr>
          <w:noProof/>
        </w:rPr>
        <w:t>1</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FB" w:rsidRDefault="00C221FB" w:rsidP="00D06816">
      <w:r>
        <w:separator/>
      </w:r>
    </w:p>
  </w:footnote>
  <w:footnote w:type="continuationSeparator" w:id="0">
    <w:p w:rsidR="00C221FB" w:rsidRDefault="00C221F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245B"/>
    <w:rsid w:val="00014680"/>
    <w:rsid w:val="000150C1"/>
    <w:rsid w:val="00015D73"/>
    <w:rsid w:val="00015E5B"/>
    <w:rsid w:val="0001671F"/>
    <w:rsid w:val="0003231D"/>
    <w:rsid w:val="00041482"/>
    <w:rsid w:val="00042096"/>
    <w:rsid w:val="00047846"/>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6EAD"/>
    <w:rsid w:val="00132A2B"/>
    <w:rsid w:val="00133084"/>
    <w:rsid w:val="00133987"/>
    <w:rsid w:val="001400DF"/>
    <w:rsid w:val="00140942"/>
    <w:rsid w:val="001429FB"/>
    <w:rsid w:val="00142F03"/>
    <w:rsid w:val="00144F80"/>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6498"/>
    <w:rsid w:val="001C6822"/>
    <w:rsid w:val="001C7099"/>
    <w:rsid w:val="001D33F2"/>
    <w:rsid w:val="001D6FBD"/>
    <w:rsid w:val="001E2901"/>
    <w:rsid w:val="001E339B"/>
    <w:rsid w:val="001E6ED4"/>
    <w:rsid w:val="001E74E9"/>
    <w:rsid w:val="001F1A86"/>
    <w:rsid w:val="001F48C6"/>
    <w:rsid w:val="00203F70"/>
    <w:rsid w:val="002065D2"/>
    <w:rsid w:val="00206B83"/>
    <w:rsid w:val="0020779A"/>
    <w:rsid w:val="00207EDD"/>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D96"/>
    <w:rsid w:val="002E0153"/>
    <w:rsid w:val="002E2882"/>
    <w:rsid w:val="002E4197"/>
    <w:rsid w:val="002E4B10"/>
    <w:rsid w:val="002F1DBC"/>
    <w:rsid w:val="002F3C6E"/>
    <w:rsid w:val="002F3D9A"/>
    <w:rsid w:val="002F4339"/>
    <w:rsid w:val="002F592D"/>
    <w:rsid w:val="0030279C"/>
    <w:rsid w:val="00307B4F"/>
    <w:rsid w:val="003123B6"/>
    <w:rsid w:val="003147F2"/>
    <w:rsid w:val="00315B83"/>
    <w:rsid w:val="00316634"/>
    <w:rsid w:val="00317786"/>
    <w:rsid w:val="003203D2"/>
    <w:rsid w:val="00324EFE"/>
    <w:rsid w:val="00330A3D"/>
    <w:rsid w:val="00333335"/>
    <w:rsid w:val="003345B3"/>
    <w:rsid w:val="0033593C"/>
    <w:rsid w:val="00336044"/>
    <w:rsid w:val="00345559"/>
    <w:rsid w:val="0035080A"/>
    <w:rsid w:val="00351134"/>
    <w:rsid w:val="00354D5D"/>
    <w:rsid w:val="00355CD7"/>
    <w:rsid w:val="003565A4"/>
    <w:rsid w:val="00360589"/>
    <w:rsid w:val="00364133"/>
    <w:rsid w:val="003641F7"/>
    <w:rsid w:val="00365DE5"/>
    <w:rsid w:val="00372E86"/>
    <w:rsid w:val="00376D5B"/>
    <w:rsid w:val="0038054B"/>
    <w:rsid w:val="0038070F"/>
    <w:rsid w:val="00387297"/>
    <w:rsid w:val="00387B39"/>
    <w:rsid w:val="00387EC2"/>
    <w:rsid w:val="00390DB8"/>
    <w:rsid w:val="00391D6F"/>
    <w:rsid w:val="003944E0"/>
    <w:rsid w:val="00394F28"/>
    <w:rsid w:val="003951E7"/>
    <w:rsid w:val="00395453"/>
    <w:rsid w:val="003A5349"/>
    <w:rsid w:val="003A6308"/>
    <w:rsid w:val="003B0936"/>
    <w:rsid w:val="003B479E"/>
    <w:rsid w:val="003C04FD"/>
    <w:rsid w:val="003C0C03"/>
    <w:rsid w:val="003C5E2A"/>
    <w:rsid w:val="003C63E9"/>
    <w:rsid w:val="003C7436"/>
    <w:rsid w:val="003D3791"/>
    <w:rsid w:val="003E1BEE"/>
    <w:rsid w:val="003E1FAB"/>
    <w:rsid w:val="003E7547"/>
    <w:rsid w:val="003F22D0"/>
    <w:rsid w:val="003F66F4"/>
    <w:rsid w:val="00400000"/>
    <w:rsid w:val="00412000"/>
    <w:rsid w:val="00415A36"/>
    <w:rsid w:val="004161AF"/>
    <w:rsid w:val="00416232"/>
    <w:rsid w:val="00416A62"/>
    <w:rsid w:val="00423F08"/>
    <w:rsid w:val="0043371D"/>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4199D"/>
    <w:rsid w:val="005462A0"/>
    <w:rsid w:val="00550002"/>
    <w:rsid w:val="005550E4"/>
    <w:rsid w:val="00555D47"/>
    <w:rsid w:val="00560E18"/>
    <w:rsid w:val="00564660"/>
    <w:rsid w:val="005668B2"/>
    <w:rsid w:val="00572141"/>
    <w:rsid w:val="00574D95"/>
    <w:rsid w:val="0057553F"/>
    <w:rsid w:val="00583B34"/>
    <w:rsid w:val="00584275"/>
    <w:rsid w:val="00586A86"/>
    <w:rsid w:val="005920E0"/>
    <w:rsid w:val="00594B2E"/>
    <w:rsid w:val="005974C9"/>
    <w:rsid w:val="005A039A"/>
    <w:rsid w:val="005A12AD"/>
    <w:rsid w:val="005A1A44"/>
    <w:rsid w:val="005A2D8E"/>
    <w:rsid w:val="005A3E24"/>
    <w:rsid w:val="005A4D1F"/>
    <w:rsid w:val="005A7128"/>
    <w:rsid w:val="005B0102"/>
    <w:rsid w:val="005B2E5F"/>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4332"/>
    <w:rsid w:val="00644C27"/>
    <w:rsid w:val="00646728"/>
    <w:rsid w:val="00651812"/>
    <w:rsid w:val="00652FB2"/>
    <w:rsid w:val="006537DF"/>
    <w:rsid w:val="00661744"/>
    <w:rsid w:val="00662830"/>
    <w:rsid w:val="00662E5F"/>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9"/>
    <w:rsid w:val="006E3DA0"/>
    <w:rsid w:val="006E61E2"/>
    <w:rsid w:val="006E7BC6"/>
    <w:rsid w:val="006F04B9"/>
    <w:rsid w:val="006F3158"/>
    <w:rsid w:val="006F4375"/>
    <w:rsid w:val="006F5AD9"/>
    <w:rsid w:val="006F69BF"/>
    <w:rsid w:val="00701B34"/>
    <w:rsid w:val="00702E82"/>
    <w:rsid w:val="007067E5"/>
    <w:rsid w:val="007121A7"/>
    <w:rsid w:val="00714AAB"/>
    <w:rsid w:val="00717859"/>
    <w:rsid w:val="00720C12"/>
    <w:rsid w:val="0072158D"/>
    <w:rsid w:val="00721766"/>
    <w:rsid w:val="0072355B"/>
    <w:rsid w:val="0073059E"/>
    <w:rsid w:val="00732AEE"/>
    <w:rsid w:val="00733BAE"/>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809D7"/>
    <w:rsid w:val="007829F4"/>
    <w:rsid w:val="0078407C"/>
    <w:rsid w:val="007853B3"/>
    <w:rsid w:val="007927A3"/>
    <w:rsid w:val="00793FBF"/>
    <w:rsid w:val="00794F46"/>
    <w:rsid w:val="00796B4D"/>
    <w:rsid w:val="007A05E0"/>
    <w:rsid w:val="007A0D9E"/>
    <w:rsid w:val="007A2887"/>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7F9"/>
    <w:rsid w:val="007E4C43"/>
    <w:rsid w:val="007F04B6"/>
    <w:rsid w:val="007F1EC5"/>
    <w:rsid w:val="007F1F76"/>
    <w:rsid w:val="007F3E84"/>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89C"/>
    <w:rsid w:val="008719B5"/>
    <w:rsid w:val="00876039"/>
    <w:rsid w:val="0089022E"/>
    <w:rsid w:val="008904C7"/>
    <w:rsid w:val="008A1D53"/>
    <w:rsid w:val="008A3777"/>
    <w:rsid w:val="008A6F8B"/>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254F"/>
    <w:rsid w:val="00905650"/>
    <w:rsid w:val="00906D4F"/>
    <w:rsid w:val="0091247A"/>
    <w:rsid w:val="0091491A"/>
    <w:rsid w:val="00917804"/>
    <w:rsid w:val="00920C51"/>
    <w:rsid w:val="00924F16"/>
    <w:rsid w:val="00931D42"/>
    <w:rsid w:val="00933FBF"/>
    <w:rsid w:val="00934864"/>
    <w:rsid w:val="00940F25"/>
    <w:rsid w:val="009447D5"/>
    <w:rsid w:val="0094650D"/>
    <w:rsid w:val="00947078"/>
    <w:rsid w:val="00947364"/>
    <w:rsid w:val="009516AA"/>
    <w:rsid w:val="00953624"/>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37F8"/>
    <w:rsid w:val="00A33963"/>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A6813"/>
    <w:rsid w:val="00AA6E18"/>
    <w:rsid w:val="00AB0BCA"/>
    <w:rsid w:val="00AB1A84"/>
    <w:rsid w:val="00AB2396"/>
    <w:rsid w:val="00AB51EE"/>
    <w:rsid w:val="00AC0710"/>
    <w:rsid w:val="00AC23B2"/>
    <w:rsid w:val="00AC2874"/>
    <w:rsid w:val="00AC3997"/>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32B1"/>
    <w:rsid w:val="00B93D96"/>
    <w:rsid w:val="00B9419F"/>
    <w:rsid w:val="00B96838"/>
    <w:rsid w:val="00BA007E"/>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D0779"/>
    <w:rsid w:val="00BD1793"/>
    <w:rsid w:val="00BE3AFE"/>
    <w:rsid w:val="00BE5FAB"/>
    <w:rsid w:val="00BE6435"/>
    <w:rsid w:val="00BF1A1F"/>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C02"/>
    <w:rsid w:val="00DD5E1C"/>
    <w:rsid w:val="00DE5763"/>
    <w:rsid w:val="00DF3858"/>
    <w:rsid w:val="00E005B7"/>
    <w:rsid w:val="00E011C4"/>
    <w:rsid w:val="00E01DC2"/>
    <w:rsid w:val="00E10F1C"/>
    <w:rsid w:val="00E112B2"/>
    <w:rsid w:val="00E161C7"/>
    <w:rsid w:val="00E21261"/>
    <w:rsid w:val="00E21A16"/>
    <w:rsid w:val="00E21F65"/>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152"/>
    <w:rsid w:val="00EA6579"/>
    <w:rsid w:val="00EA6852"/>
    <w:rsid w:val="00EA7944"/>
    <w:rsid w:val="00EB3D61"/>
    <w:rsid w:val="00EB7446"/>
    <w:rsid w:val="00EC35B7"/>
    <w:rsid w:val="00EC49C6"/>
    <w:rsid w:val="00EC6EF5"/>
    <w:rsid w:val="00ED04EE"/>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87A"/>
    <w:rsid w:val="00FD0525"/>
    <w:rsid w:val="00FD4713"/>
    <w:rsid w:val="00FD4857"/>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12064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1CFF-F7AF-4FC0-BA56-04E7869E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6904</TotalTime>
  <Pages>8</Pages>
  <Words>3455</Words>
  <Characters>19695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656</cp:revision>
  <cp:lastPrinted>2016-04-01T12:12:00Z</cp:lastPrinted>
  <dcterms:created xsi:type="dcterms:W3CDTF">2015-02-18T04:15:00Z</dcterms:created>
  <dcterms:modified xsi:type="dcterms:W3CDTF">2016-04-12T05:25:00Z</dcterms:modified>
</cp:coreProperties>
</file>