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21" w:rsidRPr="00370B21" w:rsidRDefault="00370B21" w:rsidP="00370B21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Справедливые цифровые финансовые услуги</w:t>
      </w:r>
    </w:p>
    <w:p w:rsidR="0033608C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марта, отмечается Всемирный день </w:t>
      </w:r>
      <w:r w:rsidR="00336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потребителей.В этом году </w:t>
      </w:r>
      <w:r w:rsidR="00336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под девизом «</w:t>
      </w:r>
      <w:proofErr w:type="spellStart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FairDigitalFinance</w:t>
      </w:r>
      <w:proofErr w:type="spellEnd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«Справедливые цифровые финансовые услуги».</w:t>
      </w:r>
    </w:p>
    <w:p w:rsidR="00114CC2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</w:t>
      </w:r>
      <w:r w:rsidR="001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интернета позволяет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финансовым организациям ускорить и уп</w:t>
      </w:r>
      <w:r w:rsidR="001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ростить доступ к своим услугам. </w:t>
      </w:r>
    </w:p>
    <w:p w:rsidR="0033608C" w:rsidRPr="0093390E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финансы открывают новые возможности, но </w:t>
      </w:r>
      <w:r w:rsidR="0093390E" w:rsidRPr="0093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несут </w:t>
      </w: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которые могут привести к несправедливым</w:t>
      </w:r>
      <w:r w:rsidR="0093390E" w:rsidRPr="0093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для потребителей. К </w:t>
      </w: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93390E" w:rsidRPr="009339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увеличить вероятность того, что наиболее уязвимые граждане не смогут пользоваться всеми преимуществами </w:t>
      </w:r>
      <w:proofErr w:type="spellStart"/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будут закрываться традиционные офисы.</w:t>
      </w:r>
    </w:p>
    <w:p w:rsidR="0033608C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справедливые и доступные цифровые финансовые услуги помогают потребителям справиться со многими неудобствами, повышают комфо</w:t>
      </w:r>
      <w:proofErr w:type="gramStart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сф</w:t>
      </w:r>
      <w:proofErr w:type="gramEnd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потребления.</w:t>
      </w:r>
    </w:p>
    <w:p w:rsidR="0033608C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финансовыми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мы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практически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ежедневно, совершая платежи через банкоматы, платежные банковские и небанковские терминалы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мобильный банк, интернет-банк,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кошелек.</w:t>
      </w:r>
    </w:p>
    <w:p w:rsidR="00EE5D7D" w:rsidRDefault="00EF5D7A" w:rsidP="00EE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5D7D">
        <w:rPr>
          <w:rFonts w:ascii="Times New Roman" w:hAnsi="Times New Roman" w:cs="Times New Roman"/>
          <w:sz w:val="24"/>
          <w:szCs w:val="24"/>
        </w:rPr>
        <w:t>Администрации К</w:t>
      </w:r>
      <w:r w:rsidR="00E75C18">
        <w:rPr>
          <w:rFonts w:ascii="Times New Roman" w:hAnsi="Times New Roman" w:cs="Times New Roman"/>
          <w:sz w:val="24"/>
          <w:szCs w:val="24"/>
        </w:rPr>
        <w:t>аракулин</w:t>
      </w:r>
      <w:r w:rsidR="00EE5D7D">
        <w:rPr>
          <w:rFonts w:ascii="Times New Roman" w:hAnsi="Times New Roman" w:cs="Times New Roman"/>
          <w:sz w:val="24"/>
          <w:szCs w:val="24"/>
        </w:rPr>
        <w:t>ского района ведется работа</w:t>
      </w:r>
      <w:r>
        <w:rPr>
          <w:rFonts w:ascii="Times New Roman" w:hAnsi="Times New Roman" w:cs="Times New Roman"/>
          <w:sz w:val="24"/>
          <w:szCs w:val="24"/>
        </w:rPr>
        <w:t>, направленная на з</w:t>
      </w:r>
      <w:r w:rsidR="00EE5D7D">
        <w:rPr>
          <w:rFonts w:ascii="Times New Roman" w:hAnsi="Times New Roman" w:cs="Times New Roman"/>
          <w:sz w:val="24"/>
          <w:szCs w:val="24"/>
        </w:rPr>
        <w:t>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E5D7D">
        <w:rPr>
          <w:rFonts w:ascii="Times New Roman" w:hAnsi="Times New Roman" w:cs="Times New Roman"/>
          <w:sz w:val="24"/>
          <w:szCs w:val="24"/>
        </w:rPr>
        <w:t xml:space="preserve"> прав потребителей.</w:t>
      </w:r>
      <w:r w:rsidR="00E7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консультационная помощь,  проводится разъяснительная и информационная работа. </w:t>
      </w:r>
    </w:p>
    <w:p w:rsidR="00E75C18" w:rsidRDefault="00EF5D7A" w:rsidP="00EE5D7D">
      <w:pPr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7E4">
        <w:rPr>
          <w:rFonts w:ascii="Times New Roman" w:hAnsi="Times New Roman" w:cs="Times New Roman"/>
          <w:sz w:val="24"/>
          <w:szCs w:val="24"/>
        </w:rPr>
        <w:t>За 202</w:t>
      </w:r>
      <w:r w:rsidR="00E75C18">
        <w:rPr>
          <w:rFonts w:ascii="Times New Roman" w:hAnsi="Times New Roman" w:cs="Times New Roman"/>
          <w:sz w:val="24"/>
          <w:szCs w:val="24"/>
        </w:rPr>
        <w:t>2</w:t>
      </w:r>
      <w:r w:rsidR="00E917E4" w:rsidRPr="00E917E4">
        <w:rPr>
          <w:rFonts w:ascii="Times New Roman" w:hAnsi="Times New Roman" w:cs="Times New Roman"/>
          <w:sz w:val="24"/>
          <w:szCs w:val="24"/>
        </w:rPr>
        <w:t xml:space="preserve"> год всего рассмотрено </w:t>
      </w:r>
      <w:r w:rsidR="00E917E4" w:rsidRPr="00E75C18">
        <w:rPr>
          <w:rFonts w:ascii="Times New Roman" w:hAnsi="Times New Roman" w:cs="Times New Roman"/>
          <w:sz w:val="24"/>
          <w:szCs w:val="24"/>
        </w:rPr>
        <w:t>1</w:t>
      </w:r>
      <w:r w:rsidR="00E75C18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E75C18">
        <w:rPr>
          <w:rFonts w:ascii="Times New Roman" w:hAnsi="Times New Roman" w:cs="Times New Roman"/>
          <w:sz w:val="24"/>
          <w:szCs w:val="24"/>
        </w:rPr>
        <w:t>я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. Необоснованных жалоб, поступивших от потребителей, не зарегистрировано. </w:t>
      </w:r>
    </w:p>
    <w:p w:rsidR="00EE5D7D" w:rsidRPr="00E917E4" w:rsidRDefault="00EE5D7D" w:rsidP="00EE5D7D">
      <w:pPr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7E4">
        <w:rPr>
          <w:rFonts w:ascii="Times New Roman" w:hAnsi="Times New Roman" w:cs="Times New Roman"/>
          <w:sz w:val="24"/>
          <w:szCs w:val="24"/>
        </w:rPr>
        <w:t xml:space="preserve">Основными нарушениями норм Закона РФ «О защите прав потребителей» является нарушение продавцами статьи 18 Закона. В случае поломки товара, покупателю предлагают только ремонт. Без результатов экспертизы, покупателя требуют оплатить ремонт. Принимая товар на ремонт, продавцы нарушают сроки устранения недостатков товара; не сразу отдают деньги за возврат товара ненадлежащего качества. При продаже товара часто выявляются факты нарушений при оформлении товарных документов – не заполняются гарантийные талоны, если заполняются, то неверно. При выборе товара до покупателя доводится недостоверная информация и не доводится необходимая. Нарушаются сроки поставки товара, гарантийного обслуживания. Продавцами не выполняются требования покупателя об обмене либо возврате товаров, о расторжении договора купли-продажи либо о замене технически сложного товара. Доставку товара (крупногабаритного, весом более пяти килограмм) для ремонта, замены продавцы просят осуществлять самих покупателей, либо оплатить  доставку. </w:t>
      </w:r>
    </w:p>
    <w:p w:rsidR="00EE5D7D" w:rsidRDefault="00EE5D7D" w:rsidP="00EE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положительном разрешении жалоб потребителей оказывается ТОУ Роспотребнадзора по УР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75C18">
        <w:rPr>
          <w:rFonts w:ascii="Times New Roman" w:hAnsi="Times New Roman" w:cs="Times New Roman"/>
          <w:sz w:val="24"/>
          <w:szCs w:val="24"/>
        </w:rPr>
        <w:t xml:space="preserve"> Сарапуле</w:t>
      </w:r>
      <w:r>
        <w:rPr>
          <w:rFonts w:ascii="Times New Roman" w:hAnsi="Times New Roman" w:cs="Times New Roman"/>
          <w:sz w:val="24"/>
          <w:szCs w:val="24"/>
        </w:rPr>
        <w:t>, осуществляющим контроль за качеством и безопасностью товаров, работ, услуг.</w:t>
      </w:r>
      <w:bookmarkStart w:id="0" w:name="_GoBack"/>
      <w:bookmarkEnd w:id="0"/>
    </w:p>
    <w:sectPr w:rsidR="00EE5D7D" w:rsidSect="00D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76"/>
    <w:rsid w:val="00114CC2"/>
    <w:rsid w:val="0033608C"/>
    <w:rsid w:val="00370B21"/>
    <w:rsid w:val="003A7DBF"/>
    <w:rsid w:val="004310FF"/>
    <w:rsid w:val="00466D48"/>
    <w:rsid w:val="00530BD1"/>
    <w:rsid w:val="007725E6"/>
    <w:rsid w:val="0093390E"/>
    <w:rsid w:val="00B81200"/>
    <w:rsid w:val="00C40876"/>
    <w:rsid w:val="00D90433"/>
    <w:rsid w:val="00E64466"/>
    <w:rsid w:val="00E75C18"/>
    <w:rsid w:val="00E917E4"/>
    <w:rsid w:val="00EE5D7D"/>
    <w:rsid w:val="00E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7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7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economy</cp:lastModifiedBy>
  <cp:revision>2</cp:revision>
  <dcterms:created xsi:type="dcterms:W3CDTF">2023-05-12T09:43:00Z</dcterms:created>
  <dcterms:modified xsi:type="dcterms:W3CDTF">2023-05-12T09:43:00Z</dcterms:modified>
</cp:coreProperties>
</file>